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5"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76EEFF" w14:textId="77777777" w:rsidR="00596C73" w:rsidRPr="007E71D9" w:rsidRDefault="00596C73" w:rsidP="000A249E">
      <w:pPr>
        <w:pStyle w:val="APAHead4"/>
      </w:pPr>
    </w:p>
    <w:p w14:paraId="42BBA1F9" w14:textId="77777777" w:rsidR="00596C73" w:rsidRDefault="00596C73" w:rsidP="00596C73"/>
    <w:p w14:paraId="3341B888" w14:textId="77777777" w:rsidR="00596C73" w:rsidRDefault="00596C73" w:rsidP="00596C73"/>
    <w:p w14:paraId="7B510288" w14:textId="77777777" w:rsidR="00596C73" w:rsidRDefault="00596C73" w:rsidP="00596C73"/>
    <w:p w14:paraId="6DDB2665" w14:textId="77777777" w:rsidR="00596C73" w:rsidRDefault="00596C73" w:rsidP="00596C73"/>
    <w:p w14:paraId="0B5CEECD" w14:textId="77777777" w:rsidR="00596C73" w:rsidRDefault="00596C73" w:rsidP="00596C73"/>
    <w:p w14:paraId="0741D690" w14:textId="77777777" w:rsidR="00596C73" w:rsidRDefault="00596C73" w:rsidP="00596C73"/>
    <w:p w14:paraId="03D10C9C" w14:textId="77777777" w:rsidR="00596C73" w:rsidRDefault="00596C73" w:rsidP="00596C73"/>
    <w:p w14:paraId="05DD7C4A" w14:textId="77777777" w:rsidR="00596C73" w:rsidRDefault="00596C73" w:rsidP="00596C73"/>
    <w:p w14:paraId="1CF5DE87" w14:textId="77777777" w:rsidR="00596C73" w:rsidRDefault="00596C73" w:rsidP="002433BD">
      <w:pPr>
        <w:jc w:val="center"/>
      </w:pPr>
    </w:p>
    <w:p w14:paraId="1F66AB00" w14:textId="0FE8FD71" w:rsidR="00596C73" w:rsidRPr="00EC5073" w:rsidRDefault="0090277A" w:rsidP="002433BD">
      <w:pPr>
        <w:spacing w:line="480" w:lineRule="auto"/>
        <w:jc w:val="center"/>
        <w:rPr>
          <w:sz w:val="32"/>
          <w:szCs w:val="32"/>
        </w:rPr>
      </w:pPr>
      <w:r w:rsidRPr="00EC5073">
        <w:rPr>
          <w:sz w:val="32"/>
          <w:szCs w:val="32"/>
        </w:rPr>
        <w:t xml:space="preserve">Cross </w:t>
      </w:r>
      <w:r w:rsidR="00710986" w:rsidRPr="00EC5073">
        <w:rPr>
          <w:sz w:val="32"/>
          <w:szCs w:val="32"/>
        </w:rPr>
        <w:t>Case Study of</w:t>
      </w:r>
      <w:r w:rsidR="00596C73" w:rsidRPr="00EC5073">
        <w:rPr>
          <w:sz w:val="32"/>
          <w:szCs w:val="32"/>
        </w:rPr>
        <w:t xml:space="preserve"> an Elementary Engineering Task</w:t>
      </w:r>
    </w:p>
    <w:p w14:paraId="40BADD31" w14:textId="346CD943" w:rsidR="00596C73" w:rsidRPr="00EC5073" w:rsidRDefault="009F2157" w:rsidP="002433BD">
      <w:pPr>
        <w:spacing w:line="480" w:lineRule="auto"/>
        <w:jc w:val="center"/>
        <w:rPr>
          <w:sz w:val="32"/>
          <w:szCs w:val="32"/>
        </w:rPr>
      </w:pPr>
      <w:r w:rsidRPr="00EC5073">
        <w:rPr>
          <w:sz w:val="32"/>
          <w:szCs w:val="32"/>
        </w:rPr>
        <w:t xml:space="preserve">Dissertation Proposal </w:t>
      </w:r>
    </w:p>
    <w:p w14:paraId="5BC4717F" w14:textId="030CD17C" w:rsidR="00596C73" w:rsidRPr="00EC5073" w:rsidRDefault="00EC5073" w:rsidP="002433BD">
      <w:pPr>
        <w:spacing w:line="480" w:lineRule="auto"/>
        <w:jc w:val="center"/>
        <w:rPr>
          <w:sz w:val="32"/>
          <w:szCs w:val="32"/>
        </w:rPr>
      </w:pPr>
      <w:r w:rsidRPr="00EC5073">
        <w:rPr>
          <w:sz w:val="32"/>
          <w:szCs w:val="32"/>
        </w:rPr>
        <w:t xml:space="preserve">May </w:t>
      </w:r>
      <w:r w:rsidR="00A93C91">
        <w:rPr>
          <w:sz w:val="32"/>
          <w:szCs w:val="32"/>
        </w:rPr>
        <w:t>2</w:t>
      </w:r>
      <w:r w:rsidR="002A3D1F">
        <w:rPr>
          <w:sz w:val="32"/>
          <w:szCs w:val="32"/>
        </w:rPr>
        <w:t>6</w:t>
      </w:r>
      <w:r w:rsidR="009F2157" w:rsidRPr="00EC5073">
        <w:rPr>
          <w:sz w:val="32"/>
          <w:szCs w:val="32"/>
        </w:rPr>
        <w:t>, 2015</w:t>
      </w:r>
    </w:p>
    <w:p w14:paraId="646662C8" w14:textId="1DCD25B7" w:rsidR="004F6792" w:rsidRPr="00EC5073" w:rsidRDefault="002069CA" w:rsidP="002433BD">
      <w:pPr>
        <w:spacing w:line="480" w:lineRule="auto"/>
        <w:jc w:val="center"/>
        <w:rPr>
          <w:sz w:val="32"/>
          <w:szCs w:val="32"/>
        </w:rPr>
      </w:pPr>
      <w:r w:rsidRPr="00EC5073">
        <w:rPr>
          <w:sz w:val="32"/>
          <w:szCs w:val="32"/>
        </w:rPr>
        <w:t>Version 1.</w:t>
      </w:r>
      <w:r w:rsidR="002A3D1F">
        <w:rPr>
          <w:sz w:val="32"/>
          <w:szCs w:val="32"/>
        </w:rPr>
        <w:t>8</w:t>
      </w:r>
    </w:p>
    <w:p w14:paraId="1A430708" w14:textId="77777777" w:rsidR="00596C73" w:rsidRPr="00EC5073" w:rsidRDefault="00596C73" w:rsidP="002433BD">
      <w:pPr>
        <w:spacing w:line="480" w:lineRule="auto"/>
        <w:jc w:val="center"/>
        <w:rPr>
          <w:sz w:val="32"/>
          <w:szCs w:val="32"/>
        </w:rPr>
      </w:pPr>
      <w:r w:rsidRPr="00EC5073">
        <w:rPr>
          <w:sz w:val="32"/>
          <w:szCs w:val="32"/>
        </w:rPr>
        <w:t>John Heffernan</w:t>
      </w:r>
    </w:p>
    <w:p w14:paraId="38FB8D10" w14:textId="77777777" w:rsidR="00B50192" w:rsidRPr="00EC5073" w:rsidRDefault="00596C73" w:rsidP="002433BD">
      <w:pPr>
        <w:spacing w:line="480" w:lineRule="auto"/>
        <w:jc w:val="center"/>
        <w:rPr>
          <w:sz w:val="32"/>
          <w:szCs w:val="32"/>
        </w:rPr>
        <w:sectPr w:rsidR="00B50192" w:rsidRPr="00EC5073" w:rsidSect="00613A28">
          <w:headerReference w:type="even" r:id="rId9"/>
          <w:headerReference w:type="default" r:id="rId10"/>
          <w:headerReference w:type="first" r:id="rId11"/>
          <w:pgSz w:w="12240" w:h="15840"/>
          <w:pgMar w:top="1440" w:right="1800" w:bottom="1440" w:left="1800" w:header="720" w:footer="720" w:gutter="0"/>
          <w:cols w:space="720"/>
          <w:docGrid w:linePitch="360"/>
        </w:sectPr>
      </w:pPr>
      <w:r w:rsidRPr="00EC5073">
        <w:rPr>
          <w:sz w:val="32"/>
          <w:szCs w:val="32"/>
        </w:rPr>
        <w:t>University of Massachusetts, Amherst</w:t>
      </w:r>
    </w:p>
    <w:p w14:paraId="34D24F22" w14:textId="77777777" w:rsidR="00226BCD" w:rsidRDefault="003D6DCB">
      <w:pPr>
        <w:pStyle w:val="TOC1"/>
        <w:rPr>
          <w:rFonts w:asciiTheme="minorHAnsi" w:hAnsiTheme="minorHAnsi"/>
          <w:b w:val="0"/>
          <w:noProof/>
          <w:color w:val="auto"/>
          <w:lang w:eastAsia="ja-JP"/>
        </w:rPr>
      </w:pPr>
      <w:r w:rsidRPr="00EC5073">
        <w:lastRenderedPageBreak/>
        <w:fldChar w:fldCharType="begin"/>
      </w:r>
      <w:r w:rsidRPr="00EC5073">
        <w:instrText xml:space="preserve"> TOC \o "2-4" \t "Heading 1,1,APA Head 1,1,APA Head 4,4" </w:instrText>
      </w:r>
      <w:r w:rsidRPr="00EC5073">
        <w:fldChar w:fldCharType="separate"/>
      </w:r>
      <w:r w:rsidR="00226BCD">
        <w:rPr>
          <w:noProof/>
        </w:rPr>
        <w:t>Abstract</w:t>
      </w:r>
      <w:r w:rsidR="00226BCD">
        <w:rPr>
          <w:noProof/>
        </w:rPr>
        <w:tab/>
      </w:r>
      <w:r w:rsidR="00226BCD">
        <w:rPr>
          <w:noProof/>
        </w:rPr>
        <w:fldChar w:fldCharType="begin"/>
      </w:r>
      <w:r w:rsidR="00226BCD">
        <w:rPr>
          <w:noProof/>
        </w:rPr>
        <w:instrText xml:space="preserve"> PAGEREF _Toc293985905 \h </w:instrText>
      </w:r>
      <w:r w:rsidR="00226BCD">
        <w:rPr>
          <w:noProof/>
        </w:rPr>
      </w:r>
      <w:r w:rsidR="00226BCD">
        <w:rPr>
          <w:noProof/>
        </w:rPr>
        <w:fldChar w:fldCharType="separate"/>
      </w:r>
      <w:r w:rsidR="009645EF">
        <w:rPr>
          <w:noProof/>
        </w:rPr>
        <w:t>4</w:t>
      </w:r>
      <w:r w:rsidR="00226BCD">
        <w:rPr>
          <w:noProof/>
        </w:rPr>
        <w:fldChar w:fldCharType="end"/>
      </w:r>
    </w:p>
    <w:p w14:paraId="0332AAAA" w14:textId="77777777" w:rsidR="00226BCD" w:rsidRDefault="00226BCD">
      <w:pPr>
        <w:pStyle w:val="TOC1"/>
        <w:rPr>
          <w:rFonts w:asciiTheme="minorHAnsi" w:hAnsiTheme="minorHAnsi"/>
          <w:b w:val="0"/>
          <w:noProof/>
          <w:color w:val="auto"/>
          <w:lang w:eastAsia="ja-JP"/>
        </w:rPr>
      </w:pPr>
      <w:r>
        <w:rPr>
          <w:noProof/>
        </w:rPr>
        <w:t>Chapter 1 - Problem Statement</w:t>
      </w:r>
      <w:r>
        <w:rPr>
          <w:noProof/>
        </w:rPr>
        <w:tab/>
      </w:r>
      <w:r>
        <w:rPr>
          <w:noProof/>
        </w:rPr>
        <w:fldChar w:fldCharType="begin"/>
      </w:r>
      <w:r>
        <w:rPr>
          <w:noProof/>
        </w:rPr>
        <w:instrText xml:space="preserve"> PAGEREF _Toc293985906 \h </w:instrText>
      </w:r>
      <w:r>
        <w:rPr>
          <w:noProof/>
        </w:rPr>
      </w:r>
      <w:r>
        <w:rPr>
          <w:noProof/>
        </w:rPr>
        <w:fldChar w:fldCharType="separate"/>
      </w:r>
      <w:r w:rsidR="009645EF">
        <w:rPr>
          <w:noProof/>
        </w:rPr>
        <w:t>5</w:t>
      </w:r>
      <w:r>
        <w:rPr>
          <w:noProof/>
        </w:rPr>
        <w:fldChar w:fldCharType="end"/>
      </w:r>
    </w:p>
    <w:p w14:paraId="49C9F108" w14:textId="77777777" w:rsidR="00226BCD" w:rsidRDefault="00226BCD">
      <w:pPr>
        <w:pStyle w:val="TOC2"/>
        <w:tabs>
          <w:tab w:val="right" w:leader="dot" w:pos="8630"/>
        </w:tabs>
        <w:rPr>
          <w:noProof/>
          <w:sz w:val="24"/>
          <w:szCs w:val="24"/>
          <w:lang w:eastAsia="ja-JP"/>
        </w:rPr>
      </w:pPr>
      <w:r>
        <w:rPr>
          <w:noProof/>
        </w:rPr>
        <w:t>Problem Statement</w:t>
      </w:r>
      <w:r>
        <w:rPr>
          <w:noProof/>
        </w:rPr>
        <w:tab/>
      </w:r>
      <w:r>
        <w:rPr>
          <w:noProof/>
        </w:rPr>
        <w:fldChar w:fldCharType="begin"/>
      </w:r>
      <w:r>
        <w:rPr>
          <w:noProof/>
        </w:rPr>
        <w:instrText xml:space="preserve"> PAGEREF _Toc293985907 \h </w:instrText>
      </w:r>
      <w:r>
        <w:rPr>
          <w:noProof/>
        </w:rPr>
      </w:r>
      <w:r>
        <w:rPr>
          <w:noProof/>
        </w:rPr>
        <w:fldChar w:fldCharType="separate"/>
      </w:r>
      <w:r w:rsidR="009645EF">
        <w:rPr>
          <w:noProof/>
        </w:rPr>
        <w:t>6</w:t>
      </w:r>
      <w:r>
        <w:rPr>
          <w:noProof/>
        </w:rPr>
        <w:fldChar w:fldCharType="end"/>
      </w:r>
    </w:p>
    <w:p w14:paraId="63309F5E" w14:textId="77777777" w:rsidR="00226BCD" w:rsidRDefault="00226BCD">
      <w:pPr>
        <w:pStyle w:val="TOC2"/>
        <w:tabs>
          <w:tab w:val="right" w:leader="dot" w:pos="8630"/>
        </w:tabs>
        <w:rPr>
          <w:noProof/>
          <w:sz w:val="24"/>
          <w:szCs w:val="24"/>
          <w:lang w:eastAsia="ja-JP"/>
        </w:rPr>
      </w:pPr>
      <w:r>
        <w:rPr>
          <w:noProof/>
        </w:rPr>
        <w:t>Project Backround</w:t>
      </w:r>
      <w:r>
        <w:rPr>
          <w:noProof/>
        </w:rPr>
        <w:tab/>
      </w:r>
      <w:r>
        <w:rPr>
          <w:noProof/>
        </w:rPr>
        <w:fldChar w:fldCharType="begin"/>
      </w:r>
      <w:r>
        <w:rPr>
          <w:noProof/>
        </w:rPr>
        <w:instrText xml:space="preserve"> PAGEREF _Toc293985908 \h </w:instrText>
      </w:r>
      <w:r>
        <w:rPr>
          <w:noProof/>
        </w:rPr>
      </w:r>
      <w:r>
        <w:rPr>
          <w:noProof/>
        </w:rPr>
        <w:fldChar w:fldCharType="separate"/>
      </w:r>
      <w:r w:rsidR="009645EF">
        <w:rPr>
          <w:noProof/>
        </w:rPr>
        <w:t>8</w:t>
      </w:r>
      <w:r>
        <w:rPr>
          <w:noProof/>
        </w:rPr>
        <w:fldChar w:fldCharType="end"/>
      </w:r>
    </w:p>
    <w:p w14:paraId="5B5EB35C" w14:textId="77777777" w:rsidR="00226BCD" w:rsidRDefault="00226BCD">
      <w:pPr>
        <w:pStyle w:val="TOC2"/>
        <w:tabs>
          <w:tab w:val="right" w:leader="dot" w:pos="8630"/>
        </w:tabs>
        <w:rPr>
          <w:noProof/>
          <w:sz w:val="24"/>
          <w:szCs w:val="24"/>
          <w:lang w:eastAsia="ja-JP"/>
        </w:rPr>
      </w:pPr>
      <w:r>
        <w:rPr>
          <w:noProof/>
        </w:rPr>
        <w:t>Conclusion</w:t>
      </w:r>
      <w:r>
        <w:rPr>
          <w:noProof/>
        </w:rPr>
        <w:tab/>
      </w:r>
      <w:r>
        <w:rPr>
          <w:noProof/>
        </w:rPr>
        <w:fldChar w:fldCharType="begin"/>
      </w:r>
      <w:r>
        <w:rPr>
          <w:noProof/>
        </w:rPr>
        <w:instrText xml:space="preserve"> PAGEREF _Toc293985909 \h </w:instrText>
      </w:r>
      <w:r>
        <w:rPr>
          <w:noProof/>
        </w:rPr>
      </w:r>
      <w:r>
        <w:rPr>
          <w:noProof/>
        </w:rPr>
        <w:fldChar w:fldCharType="separate"/>
      </w:r>
      <w:r w:rsidR="009645EF">
        <w:rPr>
          <w:noProof/>
        </w:rPr>
        <w:t>10</w:t>
      </w:r>
      <w:r>
        <w:rPr>
          <w:noProof/>
        </w:rPr>
        <w:fldChar w:fldCharType="end"/>
      </w:r>
    </w:p>
    <w:p w14:paraId="5B13C4EF" w14:textId="77777777" w:rsidR="00226BCD" w:rsidRDefault="00226BCD">
      <w:pPr>
        <w:pStyle w:val="TOC1"/>
        <w:rPr>
          <w:rFonts w:asciiTheme="minorHAnsi" w:hAnsiTheme="minorHAnsi"/>
          <w:b w:val="0"/>
          <w:noProof/>
          <w:color w:val="auto"/>
          <w:lang w:eastAsia="ja-JP"/>
        </w:rPr>
      </w:pPr>
      <w:r>
        <w:rPr>
          <w:noProof/>
        </w:rPr>
        <w:t>Chapter 2 - Review of the Literature</w:t>
      </w:r>
      <w:r>
        <w:rPr>
          <w:noProof/>
        </w:rPr>
        <w:tab/>
      </w:r>
      <w:r>
        <w:rPr>
          <w:noProof/>
        </w:rPr>
        <w:fldChar w:fldCharType="begin"/>
      </w:r>
      <w:r>
        <w:rPr>
          <w:noProof/>
        </w:rPr>
        <w:instrText xml:space="preserve"> PAGEREF _Toc293985910 \h </w:instrText>
      </w:r>
      <w:r>
        <w:rPr>
          <w:noProof/>
        </w:rPr>
      </w:r>
      <w:r>
        <w:rPr>
          <w:noProof/>
        </w:rPr>
        <w:fldChar w:fldCharType="separate"/>
      </w:r>
      <w:r w:rsidR="009645EF">
        <w:rPr>
          <w:noProof/>
        </w:rPr>
        <w:t>11</w:t>
      </w:r>
      <w:r>
        <w:rPr>
          <w:noProof/>
        </w:rPr>
        <w:fldChar w:fldCharType="end"/>
      </w:r>
    </w:p>
    <w:p w14:paraId="2076EFF9" w14:textId="77777777" w:rsidR="00226BCD" w:rsidRDefault="00226BCD">
      <w:pPr>
        <w:pStyle w:val="TOC2"/>
        <w:tabs>
          <w:tab w:val="right" w:leader="dot" w:pos="8630"/>
        </w:tabs>
        <w:rPr>
          <w:noProof/>
          <w:sz w:val="24"/>
          <w:szCs w:val="24"/>
          <w:lang w:eastAsia="ja-JP"/>
        </w:rPr>
      </w:pPr>
      <w:r>
        <w:rPr>
          <w:noProof/>
        </w:rPr>
        <w:t>Literature Review Methodology</w:t>
      </w:r>
      <w:r>
        <w:rPr>
          <w:noProof/>
        </w:rPr>
        <w:tab/>
      </w:r>
      <w:r>
        <w:rPr>
          <w:noProof/>
        </w:rPr>
        <w:fldChar w:fldCharType="begin"/>
      </w:r>
      <w:r>
        <w:rPr>
          <w:noProof/>
        </w:rPr>
        <w:instrText xml:space="preserve"> PAGEREF _Toc293985911 \h </w:instrText>
      </w:r>
      <w:r>
        <w:rPr>
          <w:noProof/>
        </w:rPr>
      </w:r>
      <w:r>
        <w:rPr>
          <w:noProof/>
        </w:rPr>
        <w:fldChar w:fldCharType="separate"/>
      </w:r>
      <w:r w:rsidR="009645EF">
        <w:rPr>
          <w:noProof/>
        </w:rPr>
        <w:t>11</w:t>
      </w:r>
      <w:r>
        <w:rPr>
          <w:noProof/>
        </w:rPr>
        <w:fldChar w:fldCharType="end"/>
      </w:r>
    </w:p>
    <w:p w14:paraId="0DE0F38F" w14:textId="77777777" w:rsidR="00226BCD" w:rsidRDefault="00226BCD">
      <w:pPr>
        <w:pStyle w:val="TOC2"/>
        <w:tabs>
          <w:tab w:val="right" w:leader="dot" w:pos="8630"/>
        </w:tabs>
        <w:rPr>
          <w:noProof/>
          <w:sz w:val="24"/>
          <w:szCs w:val="24"/>
          <w:lang w:eastAsia="ja-JP"/>
        </w:rPr>
      </w:pPr>
      <w:r>
        <w:rPr>
          <w:noProof/>
        </w:rPr>
        <w:t>Engineering Design and Robotics for Teaching STEM Content and STEM Process Skills and Increasing STEM Interest</w:t>
      </w:r>
      <w:r>
        <w:rPr>
          <w:noProof/>
        </w:rPr>
        <w:tab/>
      </w:r>
      <w:r>
        <w:rPr>
          <w:noProof/>
        </w:rPr>
        <w:fldChar w:fldCharType="begin"/>
      </w:r>
      <w:r>
        <w:rPr>
          <w:noProof/>
        </w:rPr>
        <w:instrText xml:space="preserve"> PAGEREF _Toc293985912 \h </w:instrText>
      </w:r>
      <w:r>
        <w:rPr>
          <w:noProof/>
        </w:rPr>
      </w:r>
      <w:r>
        <w:rPr>
          <w:noProof/>
        </w:rPr>
        <w:fldChar w:fldCharType="separate"/>
      </w:r>
      <w:r w:rsidR="009645EF">
        <w:rPr>
          <w:noProof/>
        </w:rPr>
        <w:t>14</w:t>
      </w:r>
      <w:r>
        <w:rPr>
          <w:noProof/>
        </w:rPr>
        <w:fldChar w:fldCharType="end"/>
      </w:r>
    </w:p>
    <w:p w14:paraId="09EC6F19" w14:textId="77777777" w:rsidR="00226BCD" w:rsidRDefault="00226BCD">
      <w:pPr>
        <w:pStyle w:val="TOC2"/>
        <w:tabs>
          <w:tab w:val="right" w:leader="dot" w:pos="8630"/>
        </w:tabs>
        <w:rPr>
          <w:noProof/>
          <w:sz w:val="24"/>
          <w:szCs w:val="24"/>
          <w:lang w:eastAsia="ja-JP"/>
        </w:rPr>
      </w:pPr>
      <w:r>
        <w:rPr>
          <w:noProof/>
        </w:rPr>
        <w:t>Overall Design Process and Specific Design Process Phases</w:t>
      </w:r>
      <w:r>
        <w:rPr>
          <w:noProof/>
        </w:rPr>
        <w:tab/>
      </w:r>
      <w:r>
        <w:rPr>
          <w:noProof/>
        </w:rPr>
        <w:fldChar w:fldCharType="begin"/>
      </w:r>
      <w:r>
        <w:rPr>
          <w:noProof/>
        </w:rPr>
        <w:instrText xml:space="preserve"> PAGEREF _Toc293985913 \h </w:instrText>
      </w:r>
      <w:r>
        <w:rPr>
          <w:noProof/>
        </w:rPr>
      </w:r>
      <w:r>
        <w:rPr>
          <w:noProof/>
        </w:rPr>
        <w:fldChar w:fldCharType="separate"/>
      </w:r>
      <w:r w:rsidR="009645EF">
        <w:rPr>
          <w:noProof/>
        </w:rPr>
        <w:t>17</w:t>
      </w:r>
      <w:r>
        <w:rPr>
          <w:noProof/>
        </w:rPr>
        <w:fldChar w:fldCharType="end"/>
      </w:r>
    </w:p>
    <w:p w14:paraId="4E6EC3C2" w14:textId="77777777" w:rsidR="00226BCD" w:rsidRDefault="00226BCD">
      <w:pPr>
        <w:pStyle w:val="TOC3"/>
        <w:tabs>
          <w:tab w:val="right" w:leader="dot" w:pos="8630"/>
        </w:tabs>
        <w:rPr>
          <w:i w:val="0"/>
          <w:noProof/>
          <w:sz w:val="24"/>
          <w:szCs w:val="24"/>
          <w:lang w:eastAsia="ja-JP"/>
        </w:rPr>
      </w:pPr>
      <w:r>
        <w:rPr>
          <w:noProof/>
        </w:rPr>
        <w:t>Problem Solving.</w:t>
      </w:r>
      <w:r>
        <w:rPr>
          <w:noProof/>
        </w:rPr>
        <w:tab/>
      </w:r>
      <w:r>
        <w:rPr>
          <w:noProof/>
        </w:rPr>
        <w:fldChar w:fldCharType="begin"/>
      </w:r>
      <w:r>
        <w:rPr>
          <w:noProof/>
        </w:rPr>
        <w:instrText xml:space="preserve"> PAGEREF _Toc293985914 \h </w:instrText>
      </w:r>
      <w:r>
        <w:rPr>
          <w:noProof/>
        </w:rPr>
      </w:r>
      <w:r>
        <w:rPr>
          <w:noProof/>
        </w:rPr>
        <w:fldChar w:fldCharType="separate"/>
      </w:r>
      <w:r w:rsidR="009645EF">
        <w:rPr>
          <w:noProof/>
        </w:rPr>
        <w:t>17</w:t>
      </w:r>
      <w:r>
        <w:rPr>
          <w:noProof/>
        </w:rPr>
        <w:fldChar w:fldCharType="end"/>
      </w:r>
    </w:p>
    <w:p w14:paraId="0A58D3BA" w14:textId="77777777" w:rsidR="00226BCD" w:rsidRDefault="00226BCD">
      <w:pPr>
        <w:pStyle w:val="TOC3"/>
        <w:tabs>
          <w:tab w:val="right" w:leader="dot" w:pos="8630"/>
        </w:tabs>
        <w:rPr>
          <w:i w:val="0"/>
          <w:noProof/>
          <w:sz w:val="24"/>
          <w:szCs w:val="24"/>
          <w:lang w:eastAsia="ja-JP"/>
        </w:rPr>
      </w:pPr>
      <w:r>
        <w:rPr>
          <w:noProof/>
        </w:rPr>
        <w:t>EDP Models.</w:t>
      </w:r>
      <w:r>
        <w:rPr>
          <w:noProof/>
        </w:rPr>
        <w:tab/>
      </w:r>
      <w:r>
        <w:rPr>
          <w:noProof/>
        </w:rPr>
        <w:fldChar w:fldCharType="begin"/>
      </w:r>
      <w:r>
        <w:rPr>
          <w:noProof/>
        </w:rPr>
        <w:instrText xml:space="preserve"> PAGEREF _Toc293985915 \h </w:instrText>
      </w:r>
      <w:r>
        <w:rPr>
          <w:noProof/>
        </w:rPr>
      </w:r>
      <w:r>
        <w:rPr>
          <w:noProof/>
        </w:rPr>
        <w:fldChar w:fldCharType="separate"/>
      </w:r>
      <w:r w:rsidR="009645EF">
        <w:rPr>
          <w:noProof/>
        </w:rPr>
        <w:t>20</w:t>
      </w:r>
      <w:r>
        <w:rPr>
          <w:noProof/>
        </w:rPr>
        <w:fldChar w:fldCharType="end"/>
      </w:r>
    </w:p>
    <w:p w14:paraId="0CBF4FC7" w14:textId="77777777" w:rsidR="00226BCD" w:rsidRDefault="00226BCD">
      <w:pPr>
        <w:pStyle w:val="TOC3"/>
        <w:tabs>
          <w:tab w:val="right" w:leader="dot" w:pos="8630"/>
        </w:tabs>
        <w:rPr>
          <w:i w:val="0"/>
          <w:noProof/>
          <w:sz w:val="24"/>
          <w:szCs w:val="24"/>
          <w:lang w:eastAsia="ja-JP"/>
        </w:rPr>
      </w:pPr>
      <w:r>
        <w:rPr>
          <w:noProof/>
        </w:rPr>
        <w:t>Planning and drawing.</w:t>
      </w:r>
      <w:r>
        <w:rPr>
          <w:noProof/>
        </w:rPr>
        <w:tab/>
      </w:r>
      <w:r>
        <w:rPr>
          <w:noProof/>
        </w:rPr>
        <w:fldChar w:fldCharType="begin"/>
      </w:r>
      <w:r>
        <w:rPr>
          <w:noProof/>
        </w:rPr>
        <w:instrText xml:space="preserve"> PAGEREF _Toc293985916 \h </w:instrText>
      </w:r>
      <w:r>
        <w:rPr>
          <w:noProof/>
        </w:rPr>
      </w:r>
      <w:r>
        <w:rPr>
          <w:noProof/>
        </w:rPr>
        <w:fldChar w:fldCharType="separate"/>
      </w:r>
      <w:r w:rsidR="009645EF">
        <w:rPr>
          <w:noProof/>
        </w:rPr>
        <w:t>28</w:t>
      </w:r>
      <w:r>
        <w:rPr>
          <w:noProof/>
        </w:rPr>
        <w:fldChar w:fldCharType="end"/>
      </w:r>
    </w:p>
    <w:p w14:paraId="22644A87" w14:textId="77777777" w:rsidR="00226BCD" w:rsidRDefault="00226BCD">
      <w:pPr>
        <w:pStyle w:val="TOC2"/>
        <w:tabs>
          <w:tab w:val="right" w:leader="dot" w:pos="8630"/>
        </w:tabs>
        <w:rPr>
          <w:noProof/>
          <w:sz w:val="24"/>
          <w:szCs w:val="24"/>
          <w:lang w:eastAsia="ja-JP"/>
        </w:rPr>
      </w:pPr>
      <w:r>
        <w:rPr>
          <w:noProof/>
        </w:rPr>
        <w:t>General Aspects of Design Process</w:t>
      </w:r>
      <w:r>
        <w:rPr>
          <w:noProof/>
        </w:rPr>
        <w:tab/>
      </w:r>
      <w:r>
        <w:rPr>
          <w:noProof/>
        </w:rPr>
        <w:fldChar w:fldCharType="begin"/>
      </w:r>
      <w:r>
        <w:rPr>
          <w:noProof/>
        </w:rPr>
        <w:instrText xml:space="preserve"> PAGEREF _Toc293985917 \h </w:instrText>
      </w:r>
      <w:r>
        <w:rPr>
          <w:noProof/>
        </w:rPr>
      </w:r>
      <w:r>
        <w:rPr>
          <w:noProof/>
        </w:rPr>
        <w:fldChar w:fldCharType="separate"/>
      </w:r>
      <w:r w:rsidR="009645EF">
        <w:rPr>
          <w:noProof/>
        </w:rPr>
        <w:t>31</w:t>
      </w:r>
      <w:r>
        <w:rPr>
          <w:noProof/>
        </w:rPr>
        <w:fldChar w:fldCharType="end"/>
      </w:r>
    </w:p>
    <w:p w14:paraId="7C8BF096" w14:textId="77777777" w:rsidR="00226BCD" w:rsidRDefault="00226BCD">
      <w:pPr>
        <w:pStyle w:val="TOC3"/>
        <w:tabs>
          <w:tab w:val="right" w:leader="dot" w:pos="8630"/>
        </w:tabs>
        <w:rPr>
          <w:i w:val="0"/>
          <w:noProof/>
          <w:sz w:val="24"/>
          <w:szCs w:val="24"/>
          <w:lang w:eastAsia="ja-JP"/>
        </w:rPr>
      </w:pPr>
      <w:r>
        <w:rPr>
          <w:noProof/>
        </w:rPr>
        <w:t>Designerly Play.</w:t>
      </w:r>
      <w:r>
        <w:rPr>
          <w:noProof/>
        </w:rPr>
        <w:tab/>
      </w:r>
      <w:r>
        <w:rPr>
          <w:noProof/>
        </w:rPr>
        <w:fldChar w:fldCharType="begin"/>
      </w:r>
      <w:r>
        <w:rPr>
          <w:noProof/>
        </w:rPr>
        <w:instrText xml:space="preserve"> PAGEREF _Toc293985918 \h </w:instrText>
      </w:r>
      <w:r>
        <w:rPr>
          <w:noProof/>
        </w:rPr>
      </w:r>
      <w:r>
        <w:rPr>
          <w:noProof/>
        </w:rPr>
        <w:fldChar w:fldCharType="separate"/>
      </w:r>
      <w:r w:rsidR="009645EF">
        <w:rPr>
          <w:noProof/>
        </w:rPr>
        <w:t>31</w:t>
      </w:r>
      <w:r>
        <w:rPr>
          <w:noProof/>
        </w:rPr>
        <w:fldChar w:fldCharType="end"/>
      </w:r>
    </w:p>
    <w:p w14:paraId="1F9998A4" w14:textId="77777777" w:rsidR="00226BCD" w:rsidRDefault="00226BCD">
      <w:pPr>
        <w:pStyle w:val="TOC3"/>
        <w:tabs>
          <w:tab w:val="right" w:leader="dot" w:pos="8630"/>
        </w:tabs>
        <w:rPr>
          <w:i w:val="0"/>
          <w:noProof/>
          <w:sz w:val="24"/>
          <w:szCs w:val="24"/>
          <w:lang w:eastAsia="ja-JP"/>
        </w:rPr>
      </w:pPr>
      <w:r>
        <w:rPr>
          <w:noProof/>
        </w:rPr>
        <w:t>Causal Reasoning.</w:t>
      </w:r>
      <w:r>
        <w:rPr>
          <w:noProof/>
        </w:rPr>
        <w:tab/>
      </w:r>
      <w:r>
        <w:rPr>
          <w:noProof/>
        </w:rPr>
        <w:fldChar w:fldCharType="begin"/>
      </w:r>
      <w:r>
        <w:rPr>
          <w:noProof/>
        </w:rPr>
        <w:instrText xml:space="preserve"> PAGEREF _Toc293985919 \h </w:instrText>
      </w:r>
      <w:r>
        <w:rPr>
          <w:noProof/>
        </w:rPr>
      </w:r>
      <w:r>
        <w:rPr>
          <w:noProof/>
        </w:rPr>
        <w:fldChar w:fldCharType="separate"/>
      </w:r>
      <w:r w:rsidR="009645EF">
        <w:rPr>
          <w:noProof/>
        </w:rPr>
        <w:t>33</w:t>
      </w:r>
      <w:r>
        <w:rPr>
          <w:noProof/>
        </w:rPr>
        <w:fldChar w:fldCharType="end"/>
      </w:r>
    </w:p>
    <w:p w14:paraId="62817FA7" w14:textId="77777777" w:rsidR="00226BCD" w:rsidRDefault="00226BCD">
      <w:pPr>
        <w:pStyle w:val="TOC3"/>
        <w:tabs>
          <w:tab w:val="right" w:leader="dot" w:pos="8630"/>
        </w:tabs>
        <w:rPr>
          <w:i w:val="0"/>
          <w:noProof/>
          <w:sz w:val="24"/>
          <w:szCs w:val="24"/>
          <w:lang w:eastAsia="ja-JP"/>
        </w:rPr>
      </w:pPr>
      <w:r>
        <w:rPr>
          <w:noProof/>
        </w:rPr>
        <w:t>Connecting Math and Science to Engineering.</w:t>
      </w:r>
      <w:r>
        <w:rPr>
          <w:noProof/>
        </w:rPr>
        <w:tab/>
      </w:r>
      <w:r>
        <w:rPr>
          <w:noProof/>
        </w:rPr>
        <w:fldChar w:fldCharType="begin"/>
      </w:r>
      <w:r>
        <w:rPr>
          <w:noProof/>
        </w:rPr>
        <w:instrText xml:space="preserve"> PAGEREF _Toc293985920 \h </w:instrText>
      </w:r>
      <w:r>
        <w:rPr>
          <w:noProof/>
        </w:rPr>
      </w:r>
      <w:r>
        <w:rPr>
          <w:noProof/>
        </w:rPr>
        <w:fldChar w:fldCharType="separate"/>
      </w:r>
      <w:r w:rsidR="009645EF">
        <w:rPr>
          <w:noProof/>
        </w:rPr>
        <w:t>39</w:t>
      </w:r>
      <w:r>
        <w:rPr>
          <w:noProof/>
        </w:rPr>
        <w:fldChar w:fldCharType="end"/>
      </w:r>
    </w:p>
    <w:p w14:paraId="1D0B0CBA" w14:textId="77777777" w:rsidR="00226BCD" w:rsidRDefault="00226BCD">
      <w:pPr>
        <w:pStyle w:val="TOC2"/>
        <w:tabs>
          <w:tab w:val="right" w:leader="dot" w:pos="8630"/>
        </w:tabs>
        <w:rPr>
          <w:noProof/>
          <w:sz w:val="24"/>
          <w:szCs w:val="24"/>
          <w:lang w:eastAsia="ja-JP"/>
        </w:rPr>
      </w:pPr>
      <w:r>
        <w:rPr>
          <w:noProof/>
        </w:rPr>
        <w:t>Gender</w:t>
      </w:r>
      <w:r>
        <w:rPr>
          <w:noProof/>
        </w:rPr>
        <w:tab/>
      </w:r>
      <w:r>
        <w:rPr>
          <w:noProof/>
        </w:rPr>
        <w:fldChar w:fldCharType="begin"/>
      </w:r>
      <w:r>
        <w:rPr>
          <w:noProof/>
        </w:rPr>
        <w:instrText xml:space="preserve"> PAGEREF _Toc293985921 \h </w:instrText>
      </w:r>
      <w:r>
        <w:rPr>
          <w:noProof/>
        </w:rPr>
      </w:r>
      <w:r>
        <w:rPr>
          <w:noProof/>
        </w:rPr>
        <w:fldChar w:fldCharType="separate"/>
      </w:r>
      <w:r w:rsidR="009645EF">
        <w:rPr>
          <w:noProof/>
        </w:rPr>
        <w:t>40</w:t>
      </w:r>
      <w:r>
        <w:rPr>
          <w:noProof/>
        </w:rPr>
        <w:fldChar w:fldCharType="end"/>
      </w:r>
    </w:p>
    <w:p w14:paraId="4BF3F3FE" w14:textId="77777777" w:rsidR="00226BCD" w:rsidRDefault="00226BCD">
      <w:pPr>
        <w:pStyle w:val="TOC2"/>
        <w:tabs>
          <w:tab w:val="right" w:leader="dot" w:pos="8630"/>
        </w:tabs>
        <w:rPr>
          <w:noProof/>
          <w:sz w:val="24"/>
          <w:szCs w:val="24"/>
          <w:lang w:eastAsia="ja-JP"/>
        </w:rPr>
      </w:pPr>
      <w:r>
        <w:rPr>
          <w:noProof/>
        </w:rPr>
        <w:t>Literature Review Conclusion</w:t>
      </w:r>
      <w:r>
        <w:rPr>
          <w:noProof/>
        </w:rPr>
        <w:tab/>
      </w:r>
      <w:r>
        <w:rPr>
          <w:noProof/>
        </w:rPr>
        <w:fldChar w:fldCharType="begin"/>
      </w:r>
      <w:r>
        <w:rPr>
          <w:noProof/>
        </w:rPr>
        <w:instrText xml:space="preserve"> PAGEREF _Toc293985922 \h </w:instrText>
      </w:r>
      <w:r>
        <w:rPr>
          <w:noProof/>
        </w:rPr>
      </w:r>
      <w:r>
        <w:rPr>
          <w:noProof/>
        </w:rPr>
        <w:fldChar w:fldCharType="separate"/>
      </w:r>
      <w:r w:rsidR="009645EF">
        <w:rPr>
          <w:noProof/>
        </w:rPr>
        <w:t>43</w:t>
      </w:r>
      <w:r>
        <w:rPr>
          <w:noProof/>
        </w:rPr>
        <w:fldChar w:fldCharType="end"/>
      </w:r>
    </w:p>
    <w:p w14:paraId="68E4287E" w14:textId="77777777" w:rsidR="00226BCD" w:rsidRDefault="00226BCD">
      <w:pPr>
        <w:pStyle w:val="TOC1"/>
        <w:rPr>
          <w:rFonts w:asciiTheme="minorHAnsi" w:hAnsiTheme="minorHAnsi"/>
          <w:b w:val="0"/>
          <w:noProof/>
          <w:color w:val="auto"/>
          <w:lang w:eastAsia="ja-JP"/>
        </w:rPr>
      </w:pPr>
      <w:r>
        <w:rPr>
          <w:noProof/>
        </w:rPr>
        <w:t>Chapter 3 - Theoretical Frameworks</w:t>
      </w:r>
      <w:r>
        <w:rPr>
          <w:noProof/>
        </w:rPr>
        <w:tab/>
      </w:r>
      <w:r>
        <w:rPr>
          <w:noProof/>
        </w:rPr>
        <w:fldChar w:fldCharType="begin"/>
      </w:r>
      <w:r>
        <w:rPr>
          <w:noProof/>
        </w:rPr>
        <w:instrText xml:space="preserve"> PAGEREF _Toc293985923 \h </w:instrText>
      </w:r>
      <w:r>
        <w:rPr>
          <w:noProof/>
        </w:rPr>
      </w:r>
      <w:r>
        <w:rPr>
          <w:noProof/>
        </w:rPr>
        <w:fldChar w:fldCharType="separate"/>
      </w:r>
      <w:r w:rsidR="009645EF">
        <w:rPr>
          <w:noProof/>
        </w:rPr>
        <w:t>48</w:t>
      </w:r>
      <w:r>
        <w:rPr>
          <w:noProof/>
        </w:rPr>
        <w:fldChar w:fldCharType="end"/>
      </w:r>
    </w:p>
    <w:p w14:paraId="13F26615" w14:textId="77777777" w:rsidR="00226BCD" w:rsidRDefault="00226BCD">
      <w:pPr>
        <w:pStyle w:val="TOC2"/>
        <w:tabs>
          <w:tab w:val="right" w:leader="dot" w:pos="8630"/>
        </w:tabs>
        <w:rPr>
          <w:noProof/>
          <w:sz w:val="24"/>
          <w:szCs w:val="24"/>
          <w:lang w:eastAsia="ja-JP"/>
        </w:rPr>
      </w:pPr>
      <w:r>
        <w:rPr>
          <w:noProof/>
        </w:rPr>
        <w:t>Designerly Play</w:t>
      </w:r>
      <w:r>
        <w:rPr>
          <w:noProof/>
        </w:rPr>
        <w:tab/>
      </w:r>
      <w:r>
        <w:rPr>
          <w:noProof/>
        </w:rPr>
        <w:fldChar w:fldCharType="begin"/>
      </w:r>
      <w:r>
        <w:rPr>
          <w:noProof/>
        </w:rPr>
        <w:instrText xml:space="preserve"> PAGEREF _Toc293985924 \h </w:instrText>
      </w:r>
      <w:r>
        <w:rPr>
          <w:noProof/>
        </w:rPr>
      </w:r>
      <w:r>
        <w:rPr>
          <w:noProof/>
        </w:rPr>
        <w:fldChar w:fldCharType="separate"/>
      </w:r>
      <w:r w:rsidR="009645EF">
        <w:rPr>
          <w:noProof/>
        </w:rPr>
        <w:t>48</w:t>
      </w:r>
      <w:r>
        <w:rPr>
          <w:noProof/>
        </w:rPr>
        <w:fldChar w:fldCharType="end"/>
      </w:r>
    </w:p>
    <w:p w14:paraId="5542F437" w14:textId="77777777" w:rsidR="00226BCD" w:rsidRDefault="00226BCD">
      <w:pPr>
        <w:pStyle w:val="TOC2"/>
        <w:tabs>
          <w:tab w:val="right" w:leader="dot" w:pos="8630"/>
        </w:tabs>
        <w:rPr>
          <w:noProof/>
          <w:sz w:val="24"/>
          <w:szCs w:val="24"/>
          <w:lang w:eastAsia="ja-JP"/>
        </w:rPr>
      </w:pPr>
      <w:r>
        <w:rPr>
          <w:noProof/>
        </w:rPr>
        <w:t>Piagetian Constructivism</w:t>
      </w:r>
      <w:r>
        <w:rPr>
          <w:noProof/>
        </w:rPr>
        <w:tab/>
      </w:r>
      <w:r>
        <w:rPr>
          <w:noProof/>
        </w:rPr>
        <w:fldChar w:fldCharType="begin"/>
      </w:r>
      <w:r>
        <w:rPr>
          <w:noProof/>
        </w:rPr>
        <w:instrText xml:space="preserve"> PAGEREF _Toc293985925 \h </w:instrText>
      </w:r>
      <w:r>
        <w:rPr>
          <w:noProof/>
        </w:rPr>
      </w:r>
      <w:r>
        <w:rPr>
          <w:noProof/>
        </w:rPr>
        <w:fldChar w:fldCharType="separate"/>
      </w:r>
      <w:r w:rsidR="009645EF">
        <w:rPr>
          <w:noProof/>
        </w:rPr>
        <w:t>48</w:t>
      </w:r>
      <w:r>
        <w:rPr>
          <w:noProof/>
        </w:rPr>
        <w:fldChar w:fldCharType="end"/>
      </w:r>
    </w:p>
    <w:p w14:paraId="049FD1DA" w14:textId="77777777" w:rsidR="00226BCD" w:rsidRDefault="00226BCD">
      <w:pPr>
        <w:pStyle w:val="TOC2"/>
        <w:tabs>
          <w:tab w:val="right" w:leader="dot" w:pos="8630"/>
        </w:tabs>
        <w:rPr>
          <w:noProof/>
          <w:sz w:val="24"/>
          <w:szCs w:val="24"/>
          <w:lang w:eastAsia="ja-JP"/>
        </w:rPr>
      </w:pPr>
      <w:r>
        <w:rPr>
          <w:noProof/>
        </w:rPr>
        <w:t>Neo-Piagetian Constructivism</w:t>
      </w:r>
      <w:r>
        <w:rPr>
          <w:noProof/>
        </w:rPr>
        <w:tab/>
      </w:r>
      <w:r>
        <w:rPr>
          <w:noProof/>
        </w:rPr>
        <w:fldChar w:fldCharType="begin"/>
      </w:r>
      <w:r>
        <w:rPr>
          <w:noProof/>
        </w:rPr>
        <w:instrText xml:space="preserve"> PAGEREF _Toc293985926 \h </w:instrText>
      </w:r>
      <w:r>
        <w:rPr>
          <w:noProof/>
        </w:rPr>
      </w:r>
      <w:r>
        <w:rPr>
          <w:noProof/>
        </w:rPr>
        <w:fldChar w:fldCharType="separate"/>
      </w:r>
      <w:r w:rsidR="009645EF">
        <w:rPr>
          <w:noProof/>
        </w:rPr>
        <w:t>51</w:t>
      </w:r>
      <w:r>
        <w:rPr>
          <w:noProof/>
        </w:rPr>
        <w:fldChar w:fldCharType="end"/>
      </w:r>
    </w:p>
    <w:p w14:paraId="024252F1" w14:textId="77777777" w:rsidR="00226BCD" w:rsidRDefault="00226BCD">
      <w:pPr>
        <w:pStyle w:val="TOC2"/>
        <w:tabs>
          <w:tab w:val="right" w:leader="dot" w:pos="8630"/>
        </w:tabs>
        <w:rPr>
          <w:noProof/>
          <w:sz w:val="24"/>
          <w:szCs w:val="24"/>
          <w:lang w:eastAsia="ja-JP"/>
        </w:rPr>
      </w:pPr>
      <w:r>
        <w:rPr>
          <w:noProof/>
        </w:rPr>
        <w:t>Constructionism</w:t>
      </w:r>
      <w:r>
        <w:rPr>
          <w:noProof/>
        </w:rPr>
        <w:tab/>
      </w:r>
      <w:r>
        <w:rPr>
          <w:noProof/>
        </w:rPr>
        <w:fldChar w:fldCharType="begin"/>
      </w:r>
      <w:r>
        <w:rPr>
          <w:noProof/>
        </w:rPr>
        <w:instrText xml:space="preserve"> PAGEREF _Toc293985927 \h </w:instrText>
      </w:r>
      <w:r>
        <w:rPr>
          <w:noProof/>
        </w:rPr>
      </w:r>
      <w:r>
        <w:rPr>
          <w:noProof/>
        </w:rPr>
        <w:fldChar w:fldCharType="separate"/>
      </w:r>
      <w:r w:rsidR="009645EF">
        <w:rPr>
          <w:noProof/>
        </w:rPr>
        <w:t>52</w:t>
      </w:r>
      <w:r>
        <w:rPr>
          <w:noProof/>
        </w:rPr>
        <w:fldChar w:fldCharType="end"/>
      </w:r>
    </w:p>
    <w:p w14:paraId="4574AA9D" w14:textId="77777777" w:rsidR="00226BCD" w:rsidRDefault="00226BCD">
      <w:pPr>
        <w:pStyle w:val="TOC2"/>
        <w:tabs>
          <w:tab w:val="right" w:leader="dot" w:pos="8630"/>
        </w:tabs>
        <w:rPr>
          <w:noProof/>
          <w:sz w:val="24"/>
          <w:szCs w:val="24"/>
          <w:lang w:eastAsia="ja-JP"/>
        </w:rPr>
      </w:pPr>
      <w:r>
        <w:rPr>
          <w:noProof/>
        </w:rPr>
        <w:t>Problem Solving and Design Process Models</w:t>
      </w:r>
      <w:r>
        <w:rPr>
          <w:noProof/>
        </w:rPr>
        <w:tab/>
      </w:r>
      <w:r>
        <w:rPr>
          <w:noProof/>
        </w:rPr>
        <w:fldChar w:fldCharType="begin"/>
      </w:r>
      <w:r>
        <w:rPr>
          <w:noProof/>
        </w:rPr>
        <w:instrText xml:space="preserve"> PAGEREF _Toc293985928 \h </w:instrText>
      </w:r>
      <w:r>
        <w:rPr>
          <w:noProof/>
        </w:rPr>
      </w:r>
      <w:r>
        <w:rPr>
          <w:noProof/>
        </w:rPr>
        <w:fldChar w:fldCharType="separate"/>
      </w:r>
      <w:r w:rsidR="009645EF">
        <w:rPr>
          <w:noProof/>
        </w:rPr>
        <w:t>53</w:t>
      </w:r>
      <w:r>
        <w:rPr>
          <w:noProof/>
        </w:rPr>
        <w:fldChar w:fldCharType="end"/>
      </w:r>
    </w:p>
    <w:p w14:paraId="27C21252" w14:textId="77777777" w:rsidR="00226BCD" w:rsidRDefault="00226BCD">
      <w:pPr>
        <w:pStyle w:val="TOC2"/>
        <w:tabs>
          <w:tab w:val="right" w:leader="dot" w:pos="8630"/>
        </w:tabs>
        <w:rPr>
          <w:noProof/>
          <w:sz w:val="24"/>
          <w:szCs w:val="24"/>
          <w:lang w:eastAsia="ja-JP"/>
        </w:rPr>
      </w:pPr>
      <w:r>
        <w:rPr>
          <w:noProof/>
        </w:rPr>
        <w:t>Framework for Elementary Engineering Developmental Strengths and Challenges</w:t>
      </w:r>
      <w:r>
        <w:rPr>
          <w:noProof/>
        </w:rPr>
        <w:tab/>
      </w:r>
      <w:r>
        <w:rPr>
          <w:noProof/>
        </w:rPr>
        <w:fldChar w:fldCharType="begin"/>
      </w:r>
      <w:r>
        <w:rPr>
          <w:noProof/>
        </w:rPr>
        <w:instrText xml:space="preserve"> PAGEREF _Toc293985929 \h </w:instrText>
      </w:r>
      <w:r>
        <w:rPr>
          <w:noProof/>
        </w:rPr>
      </w:r>
      <w:r>
        <w:rPr>
          <w:noProof/>
        </w:rPr>
        <w:fldChar w:fldCharType="separate"/>
      </w:r>
      <w:r w:rsidR="009645EF">
        <w:rPr>
          <w:noProof/>
        </w:rPr>
        <w:t>69</w:t>
      </w:r>
      <w:r>
        <w:rPr>
          <w:noProof/>
        </w:rPr>
        <w:fldChar w:fldCharType="end"/>
      </w:r>
    </w:p>
    <w:p w14:paraId="5B4590A1" w14:textId="77777777" w:rsidR="00226BCD" w:rsidRDefault="00226BCD">
      <w:pPr>
        <w:pStyle w:val="TOC2"/>
        <w:tabs>
          <w:tab w:val="right" w:leader="dot" w:pos="8630"/>
        </w:tabs>
        <w:rPr>
          <w:noProof/>
          <w:sz w:val="24"/>
          <w:szCs w:val="24"/>
          <w:lang w:eastAsia="ja-JP"/>
        </w:rPr>
      </w:pPr>
      <w:r>
        <w:rPr>
          <w:noProof/>
        </w:rPr>
        <w:t>Summary</w:t>
      </w:r>
      <w:r>
        <w:rPr>
          <w:noProof/>
        </w:rPr>
        <w:tab/>
      </w:r>
      <w:r>
        <w:rPr>
          <w:noProof/>
        </w:rPr>
        <w:fldChar w:fldCharType="begin"/>
      </w:r>
      <w:r>
        <w:rPr>
          <w:noProof/>
        </w:rPr>
        <w:instrText xml:space="preserve"> PAGEREF _Toc293985930 \h </w:instrText>
      </w:r>
      <w:r>
        <w:rPr>
          <w:noProof/>
        </w:rPr>
      </w:r>
      <w:r>
        <w:rPr>
          <w:noProof/>
        </w:rPr>
        <w:fldChar w:fldCharType="separate"/>
      </w:r>
      <w:r w:rsidR="009645EF">
        <w:rPr>
          <w:noProof/>
        </w:rPr>
        <w:t>74</w:t>
      </w:r>
      <w:r>
        <w:rPr>
          <w:noProof/>
        </w:rPr>
        <w:fldChar w:fldCharType="end"/>
      </w:r>
    </w:p>
    <w:p w14:paraId="16CA5D36" w14:textId="77777777" w:rsidR="00226BCD" w:rsidRDefault="00226BCD">
      <w:pPr>
        <w:pStyle w:val="TOC1"/>
        <w:rPr>
          <w:rFonts w:asciiTheme="minorHAnsi" w:hAnsiTheme="minorHAnsi"/>
          <w:b w:val="0"/>
          <w:noProof/>
          <w:color w:val="auto"/>
          <w:lang w:eastAsia="ja-JP"/>
        </w:rPr>
      </w:pPr>
      <w:r>
        <w:rPr>
          <w:noProof/>
        </w:rPr>
        <w:t>Chapter 4 - Methodology</w:t>
      </w:r>
      <w:r>
        <w:rPr>
          <w:noProof/>
        </w:rPr>
        <w:tab/>
      </w:r>
      <w:r>
        <w:rPr>
          <w:noProof/>
        </w:rPr>
        <w:fldChar w:fldCharType="begin"/>
      </w:r>
      <w:r>
        <w:rPr>
          <w:noProof/>
        </w:rPr>
        <w:instrText xml:space="preserve"> PAGEREF _Toc293985931 \h </w:instrText>
      </w:r>
      <w:r>
        <w:rPr>
          <w:noProof/>
        </w:rPr>
      </w:r>
      <w:r>
        <w:rPr>
          <w:noProof/>
        </w:rPr>
        <w:fldChar w:fldCharType="separate"/>
      </w:r>
      <w:r w:rsidR="009645EF">
        <w:rPr>
          <w:noProof/>
        </w:rPr>
        <w:t>75</w:t>
      </w:r>
      <w:r>
        <w:rPr>
          <w:noProof/>
        </w:rPr>
        <w:fldChar w:fldCharType="end"/>
      </w:r>
    </w:p>
    <w:p w14:paraId="6C66A998" w14:textId="77777777" w:rsidR="00226BCD" w:rsidRDefault="00226BCD">
      <w:pPr>
        <w:pStyle w:val="TOC2"/>
        <w:tabs>
          <w:tab w:val="right" w:leader="dot" w:pos="8630"/>
        </w:tabs>
        <w:rPr>
          <w:noProof/>
          <w:sz w:val="24"/>
          <w:szCs w:val="24"/>
          <w:lang w:eastAsia="ja-JP"/>
        </w:rPr>
      </w:pPr>
      <w:r>
        <w:rPr>
          <w:noProof/>
        </w:rPr>
        <w:t>Study Design</w:t>
      </w:r>
      <w:r>
        <w:rPr>
          <w:noProof/>
        </w:rPr>
        <w:tab/>
      </w:r>
      <w:r>
        <w:rPr>
          <w:noProof/>
        </w:rPr>
        <w:fldChar w:fldCharType="begin"/>
      </w:r>
      <w:r>
        <w:rPr>
          <w:noProof/>
        </w:rPr>
        <w:instrText xml:space="preserve"> PAGEREF _Toc293985932 \h </w:instrText>
      </w:r>
      <w:r>
        <w:rPr>
          <w:noProof/>
        </w:rPr>
      </w:r>
      <w:r>
        <w:rPr>
          <w:noProof/>
        </w:rPr>
        <w:fldChar w:fldCharType="separate"/>
      </w:r>
      <w:r w:rsidR="009645EF">
        <w:rPr>
          <w:noProof/>
        </w:rPr>
        <w:t>75</w:t>
      </w:r>
      <w:r>
        <w:rPr>
          <w:noProof/>
        </w:rPr>
        <w:fldChar w:fldCharType="end"/>
      </w:r>
    </w:p>
    <w:p w14:paraId="39852946" w14:textId="77777777" w:rsidR="00226BCD" w:rsidRDefault="00226BCD">
      <w:pPr>
        <w:pStyle w:val="TOC2"/>
        <w:tabs>
          <w:tab w:val="right" w:leader="dot" w:pos="8630"/>
        </w:tabs>
        <w:rPr>
          <w:noProof/>
          <w:sz w:val="24"/>
          <w:szCs w:val="24"/>
          <w:lang w:eastAsia="ja-JP"/>
        </w:rPr>
      </w:pPr>
      <w:r>
        <w:rPr>
          <w:noProof/>
        </w:rPr>
        <w:t>Curriculum, Instruction, and Materials</w:t>
      </w:r>
      <w:r>
        <w:rPr>
          <w:noProof/>
        </w:rPr>
        <w:tab/>
      </w:r>
      <w:r>
        <w:rPr>
          <w:noProof/>
        </w:rPr>
        <w:fldChar w:fldCharType="begin"/>
      </w:r>
      <w:r>
        <w:rPr>
          <w:noProof/>
        </w:rPr>
        <w:instrText xml:space="preserve"> PAGEREF _Toc293985933 \h </w:instrText>
      </w:r>
      <w:r>
        <w:rPr>
          <w:noProof/>
        </w:rPr>
      </w:r>
      <w:r>
        <w:rPr>
          <w:noProof/>
        </w:rPr>
        <w:fldChar w:fldCharType="separate"/>
      </w:r>
      <w:r w:rsidR="009645EF">
        <w:rPr>
          <w:noProof/>
        </w:rPr>
        <w:t>77</w:t>
      </w:r>
      <w:r>
        <w:rPr>
          <w:noProof/>
        </w:rPr>
        <w:fldChar w:fldCharType="end"/>
      </w:r>
    </w:p>
    <w:p w14:paraId="448D426A" w14:textId="77777777" w:rsidR="00226BCD" w:rsidRDefault="00226BCD">
      <w:pPr>
        <w:pStyle w:val="TOC2"/>
        <w:tabs>
          <w:tab w:val="right" w:leader="dot" w:pos="8630"/>
        </w:tabs>
        <w:rPr>
          <w:noProof/>
          <w:sz w:val="24"/>
          <w:szCs w:val="24"/>
          <w:lang w:eastAsia="ja-JP"/>
        </w:rPr>
      </w:pPr>
      <w:r>
        <w:rPr>
          <w:noProof/>
        </w:rPr>
        <w:t>Study Setting and Participants</w:t>
      </w:r>
      <w:r>
        <w:rPr>
          <w:noProof/>
        </w:rPr>
        <w:tab/>
      </w:r>
      <w:r>
        <w:rPr>
          <w:noProof/>
        </w:rPr>
        <w:fldChar w:fldCharType="begin"/>
      </w:r>
      <w:r>
        <w:rPr>
          <w:noProof/>
        </w:rPr>
        <w:instrText xml:space="preserve"> PAGEREF _Toc293985934 \h </w:instrText>
      </w:r>
      <w:r>
        <w:rPr>
          <w:noProof/>
        </w:rPr>
      </w:r>
      <w:r>
        <w:rPr>
          <w:noProof/>
        </w:rPr>
        <w:fldChar w:fldCharType="separate"/>
      </w:r>
      <w:r w:rsidR="009645EF">
        <w:rPr>
          <w:noProof/>
        </w:rPr>
        <w:t>85</w:t>
      </w:r>
      <w:r>
        <w:rPr>
          <w:noProof/>
        </w:rPr>
        <w:fldChar w:fldCharType="end"/>
      </w:r>
    </w:p>
    <w:p w14:paraId="7A39AA21" w14:textId="77777777" w:rsidR="00226BCD" w:rsidRDefault="00226BCD">
      <w:pPr>
        <w:pStyle w:val="TOC2"/>
        <w:tabs>
          <w:tab w:val="right" w:leader="dot" w:pos="8630"/>
        </w:tabs>
        <w:rPr>
          <w:noProof/>
          <w:sz w:val="24"/>
          <w:szCs w:val="24"/>
          <w:lang w:eastAsia="ja-JP"/>
        </w:rPr>
      </w:pPr>
      <w:r>
        <w:rPr>
          <w:noProof/>
        </w:rPr>
        <w:t>Data Collection</w:t>
      </w:r>
      <w:r>
        <w:rPr>
          <w:noProof/>
        </w:rPr>
        <w:tab/>
      </w:r>
      <w:r>
        <w:rPr>
          <w:noProof/>
        </w:rPr>
        <w:fldChar w:fldCharType="begin"/>
      </w:r>
      <w:r>
        <w:rPr>
          <w:noProof/>
        </w:rPr>
        <w:instrText xml:space="preserve"> PAGEREF _Toc293985935 \h </w:instrText>
      </w:r>
      <w:r>
        <w:rPr>
          <w:noProof/>
        </w:rPr>
      </w:r>
      <w:r>
        <w:rPr>
          <w:noProof/>
        </w:rPr>
        <w:fldChar w:fldCharType="separate"/>
      </w:r>
      <w:r w:rsidR="009645EF">
        <w:rPr>
          <w:noProof/>
        </w:rPr>
        <w:t>86</w:t>
      </w:r>
      <w:r>
        <w:rPr>
          <w:noProof/>
        </w:rPr>
        <w:fldChar w:fldCharType="end"/>
      </w:r>
    </w:p>
    <w:p w14:paraId="1140BB16" w14:textId="77777777" w:rsidR="00226BCD" w:rsidRDefault="00226BCD">
      <w:pPr>
        <w:pStyle w:val="TOC2"/>
        <w:tabs>
          <w:tab w:val="right" w:leader="dot" w:pos="8630"/>
        </w:tabs>
        <w:rPr>
          <w:noProof/>
          <w:sz w:val="24"/>
          <w:szCs w:val="24"/>
          <w:lang w:eastAsia="ja-JP"/>
        </w:rPr>
      </w:pPr>
      <w:r>
        <w:rPr>
          <w:noProof/>
        </w:rPr>
        <w:t>Data Analysis</w:t>
      </w:r>
      <w:r>
        <w:rPr>
          <w:noProof/>
        </w:rPr>
        <w:tab/>
      </w:r>
      <w:r>
        <w:rPr>
          <w:noProof/>
        </w:rPr>
        <w:fldChar w:fldCharType="begin"/>
      </w:r>
      <w:r>
        <w:rPr>
          <w:noProof/>
        </w:rPr>
        <w:instrText xml:space="preserve"> PAGEREF _Toc293985936 \h </w:instrText>
      </w:r>
      <w:r>
        <w:rPr>
          <w:noProof/>
        </w:rPr>
      </w:r>
      <w:r>
        <w:rPr>
          <w:noProof/>
        </w:rPr>
        <w:fldChar w:fldCharType="separate"/>
      </w:r>
      <w:r w:rsidR="009645EF">
        <w:rPr>
          <w:noProof/>
        </w:rPr>
        <w:t>88</w:t>
      </w:r>
      <w:r>
        <w:rPr>
          <w:noProof/>
        </w:rPr>
        <w:fldChar w:fldCharType="end"/>
      </w:r>
    </w:p>
    <w:p w14:paraId="7B5601A5" w14:textId="77777777" w:rsidR="00226BCD" w:rsidRDefault="00226BCD">
      <w:pPr>
        <w:pStyle w:val="TOC3"/>
        <w:tabs>
          <w:tab w:val="right" w:leader="dot" w:pos="8630"/>
        </w:tabs>
        <w:rPr>
          <w:i w:val="0"/>
          <w:noProof/>
          <w:sz w:val="24"/>
          <w:szCs w:val="24"/>
          <w:lang w:eastAsia="ja-JP"/>
        </w:rPr>
      </w:pPr>
      <w:r>
        <w:rPr>
          <w:noProof/>
        </w:rPr>
        <w:t>Introduction.</w:t>
      </w:r>
      <w:r>
        <w:rPr>
          <w:noProof/>
        </w:rPr>
        <w:tab/>
      </w:r>
      <w:r>
        <w:rPr>
          <w:noProof/>
        </w:rPr>
        <w:fldChar w:fldCharType="begin"/>
      </w:r>
      <w:r>
        <w:rPr>
          <w:noProof/>
        </w:rPr>
        <w:instrText xml:space="preserve"> PAGEREF _Toc293985937 \h </w:instrText>
      </w:r>
      <w:r>
        <w:rPr>
          <w:noProof/>
        </w:rPr>
      </w:r>
      <w:r>
        <w:rPr>
          <w:noProof/>
        </w:rPr>
        <w:fldChar w:fldCharType="separate"/>
      </w:r>
      <w:r w:rsidR="009645EF">
        <w:rPr>
          <w:noProof/>
        </w:rPr>
        <w:t>88</w:t>
      </w:r>
      <w:r>
        <w:rPr>
          <w:noProof/>
        </w:rPr>
        <w:fldChar w:fldCharType="end"/>
      </w:r>
    </w:p>
    <w:p w14:paraId="2D8A2229" w14:textId="77777777" w:rsidR="00226BCD" w:rsidRDefault="00226BCD">
      <w:pPr>
        <w:pStyle w:val="TOC3"/>
        <w:tabs>
          <w:tab w:val="right" w:leader="dot" w:pos="8630"/>
        </w:tabs>
        <w:rPr>
          <w:i w:val="0"/>
          <w:noProof/>
          <w:sz w:val="24"/>
          <w:szCs w:val="24"/>
          <w:lang w:eastAsia="ja-JP"/>
        </w:rPr>
      </w:pPr>
      <w:r>
        <w:rPr>
          <w:noProof/>
        </w:rPr>
        <w:t>Development of codes.</w:t>
      </w:r>
      <w:r>
        <w:rPr>
          <w:noProof/>
        </w:rPr>
        <w:tab/>
      </w:r>
      <w:r>
        <w:rPr>
          <w:noProof/>
        </w:rPr>
        <w:fldChar w:fldCharType="begin"/>
      </w:r>
      <w:r>
        <w:rPr>
          <w:noProof/>
        </w:rPr>
        <w:instrText xml:space="preserve"> PAGEREF _Toc293985938 \h </w:instrText>
      </w:r>
      <w:r>
        <w:rPr>
          <w:noProof/>
        </w:rPr>
      </w:r>
      <w:r>
        <w:rPr>
          <w:noProof/>
        </w:rPr>
        <w:fldChar w:fldCharType="separate"/>
      </w:r>
      <w:r w:rsidR="009645EF">
        <w:rPr>
          <w:noProof/>
        </w:rPr>
        <w:t>89</w:t>
      </w:r>
      <w:r>
        <w:rPr>
          <w:noProof/>
        </w:rPr>
        <w:fldChar w:fldCharType="end"/>
      </w:r>
    </w:p>
    <w:p w14:paraId="274D4541" w14:textId="77777777" w:rsidR="00226BCD" w:rsidRDefault="00226BCD">
      <w:pPr>
        <w:pStyle w:val="TOC3"/>
        <w:tabs>
          <w:tab w:val="right" w:leader="dot" w:pos="8630"/>
        </w:tabs>
        <w:rPr>
          <w:i w:val="0"/>
          <w:noProof/>
          <w:sz w:val="24"/>
          <w:szCs w:val="24"/>
          <w:lang w:eastAsia="ja-JP"/>
        </w:rPr>
      </w:pPr>
      <w:r>
        <w:rPr>
          <w:noProof/>
        </w:rPr>
        <w:t>Transcription and coding process.</w:t>
      </w:r>
      <w:r>
        <w:rPr>
          <w:noProof/>
        </w:rPr>
        <w:tab/>
      </w:r>
      <w:r>
        <w:rPr>
          <w:noProof/>
        </w:rPr>
        <w:fldChar w:fldCharType="begin"/>
      </w:r>
      <w:r>
        <w:rPr>
          <w:noProof/>
        </w:rPr>
        <w:instrText xml:space="preserve"> PAGEREF _Toc293985939 \h </w:instrText>
      </w:r>
      <w:r>
        <w:rPr>
          <w:noProof/>
        </w:rPr>
      </w:r>
      <w:r>
        <w:rPr>
          <w:noProof/>
        </w:rPr>
        <w:fldChar w:fldCharType="separate"/>
      </w:r>
      <w:r w:rsidR="009645EF">
        <w:rPr>
          <w:noProof/>
        </w:rPr>
        <w:t>90</w:t>
      </w:r>
      <w:r>
        <w:rPr>
          <w:noProof/>
        </w:rPr>
        <w:fldChar w:fldCharType="end"/>
      </w:r>
    </w:p>
    <w:p w14:paraId="5A669798" w14:textId="77777777" w:rsidR="00226BCD" w:rsidRDefault="00226BCD">
      <w:pPr>
        <w:pStyle w:val="TOC3"/>
        <w:tabs>
          <w:tab w:val="right" w:leader="dot" w:pos="8630"/>
        </w:tabs>
        <w:rPr>
          <w:i w:val="0"/>
          <w:noProof/>
          <w:sz w:val="24"/>
          <w:szCs w:val="24"/>
          <w:lang w:eastAsia="ja-JP"/>
        </w:rPr>
      </w:pPr>
      <w:r>
        <w:rPr>
          <w:noProof/>
        </w:rPr>
        <w:t>Data analysis process.</w:t>
      </w:r>
      <w:r>
        <w:rPr>
          <w:noProof/>
        </w:rPr>
        <w:tab/>
      </w:r>
      <w:r>
        <w:rPr>
          <w:noProof/>
        </w:rPr>
        <w:fldChar w:fldCharType="begin"/>
      </w:r>
      <w:r>
        <w:rPr>
          <w:noProof/>
        </w:rPr>
        <w:instrText xml:space="preserve"> PAGEREF _Toc293985940 \h </w:instrText>
      </w:r>
      <w:r>
        <w:rPr>
          <w:noProof/>
        </w:rPr>
      </w:r>
      <w:r>
        <w:rPr>
          <w:noProof/>
        </w:rPr>
        <w:fldChar w:fldCharType="separate"/>
      </w:r>
      <w:r w:rsidR="009645EF">
        <w:rPr>
          <w:noProof/>
        </w:rPr>
        <w:t>92</w:t>
      </w:r>
      <w:r>
        <w:rPr>
          <w:noProof/>
        </w:rPr>
        <w:fldChar w:fldCharType="end"/>
      </w:r>
    </w:p>
    <w:p w14:paraId="2CD278EA" w14:textId="77777777" w:rsidR="00226BCD" w:rsidRDefault="00226BCD">
      <w:pPr>
        <w:pStyle w:val="TOC3"/>
        <w:tabs>
          <w:tab w:val="right" w:leader="dot" w:pos="8630"/>
        </w:tabs>
        <w:rPr>
          <w:i w:val="0"/>
          <w:noProof/>
          <w:sz w:val="24"/>
          <w:szCs w:val="24"/>
          <w:lang w:eastAsia="ja-JP"/>
        </w:rPr>
      </w:pPr>
      <w:r>
        <w:rPr>
          <w:noProof/>
        </w:rPr>
        <w:t>Data analysis output.</w:t>
      </w:r>
      <w:r>
        <w:rPr>
          <w:noProof/>
        </w:rPr>
        <w:tab/>
      </w:r>
      <w:r>
        <w:rPr>
          <w:noProof/>
        </w:rPr>
        <w:fldChar w:fldCharType="begin"/>
      </w:r>
      <w:r>
        <w:rPr>
          <w:noProof/>
        </w:rPr>
        <w:instrText xml:space="preserve"> PAGEREF _Toc293985941 \h </w:instrText>
      </w:r>
      <w:r>
        <w:rPr>
          <w:noProof/>
        </w:rPr>
      </w:r>
      <w:r>
        <w:rPr>
          <w:noProof/>
        </w:rPr>
        <w:fldChar w:fldCharType="separate"/>
      </w:r>
      <w:r w:rsidR="009645EF">
        <w:rPr>
          <w:noProof/>
        </w:rPr>
        <w:t>93</w:t>
      </w:r>
      <w:r>
        <w:rPr>
          <w:noProof/>
        </w:rPr>
        <w:fldChar w:fldCharType="end"/>
      </w:r>
    </w:p>
    <w:p w14:paraId="2175628E" w14:textId="77777777" w:rsidR="00226BCD" w:rsidRDefault="00226BCD">
      <w:pPr>
        <w:pStyle w:val="TOC4"/>
        <w:tabs>
          <w:tab w:val="right" w:leader="dot" w:pos="8630"/>
        </w:tabs>
        <w:rPr>
          <w:noProof/>
          <w:sz w:val="24"/>
          <w:szCs w:val="24"/>
          <w:lang w:eastAsia="ja-JP"/>
        </w:rPr>
      </w:pPr>
      <w:r>
        <w:rPr>
          <w:noProof/>
        </w:rPr>
        <w:t>EDP data analysis output.</w:t>
      </w:r>
      <w:r>
        <w:rPr>
          <w:noProof/>
        </w:rPr>
        <w:tab/>
      </w:r>
      <w:r>
        <w:rPr>
          <w:noProof/>
        </w:rPr>
        <w:fldChar w:fldCharType="begin"/>
      </w:r>
      <w:r>
        <w:rPr>
          <w:noProof/>
        </w:rPr>
        <w:instrText xml:space="preserve"> PAGEREF _Toc293985942 \h </w:instrText>
      </w:r>
      <w:r>
        <w:rPr>
          <w:noProof/>
        </w:rPr>
      </w:r>
      <w:r>
        <w:rPr>
          <w:noProof/>
        </w:rPr>
        <w:fldChar w:fldCharType="separate"/>
      </w:r>
      <w:r w:rsidR="009645EF">
        <w:rPr>
          <w:noProof/>
        </w:rPr>
        <w:t>93</w:t>
      </w:r>
      <w:r>
        <w:rPr>
          <w:noProof/>
        </w:rPr>
        <w:fldChar w:fldCharType="end"/>
      </w:r>
    </w:p>
    <w:p w14:paraId="2F52A83F" w14:textId="77777777" w:rsidR="00226BCD" w:rsidRDefault="00226BCD">
      <w:pPr>
        <w:pStyle w:val="TOC4"/>
        <w:tabs>
          <w:tab w:val="right" w:leader="dot" w:pos="8630"/>
        </w:tabs>
        <w:rPr>
          <w:noProof/>
          <w:sz w:val="24"/>
          <w:szCs w:val="24"/>
          <w:lang w:eastAsia="ja-JP"/>
        </w:rPr>
      </w:pPr>
      <w:r>
        <w:rPr>
          <w:noProof/>
        </w:rPr>
        <w:t>EDP-related output.</w:t>
      </w:r>
      <w:r>
        <w:rPr>
          <w:noProof/>
        </w:rPr>
        <w:tab/>
      </w:r>
      <w:r>
        <w:rPr>
          <w:noProof/>
        </w:rPr>
        <w:fldChar w:fldCharType="begin"/>
      </w:r>
      <w:r>
        <w:rPr>
          <w:noProof/>
        </w:rPr>
        <w:instrText xml:space="preserve"> PAGEREF _Toc293985943 \h </w:instrText>
      </w:r>
      <w:r>
        <w:rPr>
          <w:noProof/>
        </w:rPr>
      </w:r>
      <w:r>
        <w:rPr>
          <w:noProof/>
        </w:rPr>
        <w:fldChar w:fldCharType="separate"/>
      </w:r>
      <w:r w:rsidR="009645EF">
        <w:rPr>
          <w:noProof/>
        </w:rPr>
        <w:t>94</w:t>
      </w:r>
      <w:r>
        <w:rPr>
          <w:noProof/>
        </w:rPr>
        <w:fldChar w:fldCharType="end"/>
      </w:r>
    </w:p>
    <w:p w14:paraId="110D3761" w14:textId="77777777" w:rsidR="00226BCD" w:rsidRDefault="00226BCD">
      <w:pPr>
        <w:pStyle w:val="TOC4"/>
        <w:tabs>
          <w:tab w:val="right" w:leader="dot" w:pos="8630"/>
        </w:tabs>
        <w:rPr>
          <w:noProof/>
          <w:sz w:val="24"/>
          <w:szCs w:val="24"/>
          <w:lang w:eastAsia="ja-JP"/>
        </w:rPr>
      </w:pPr>
      <w:r>
        <w:rPr>
          <w:noProof/>
        </w:rPr>
        <w:t>Design attributes data analysis output.</w:t>
      </w:r>
      <w:r>
        <w:rPr>
          <w:noProof/>
        </w:rPr>
        <w:tab/>
      </w:r>
      <w:r>
        <w:rPr>
          <w:noProof/>
        </w:rPr>
        <w:fldChar w:fldCharType="begin"/>
      </w:r>
      <w:r>
        <w:rPr>
          <w:noProof/>
        </w:rPr>
        <w:instrText xml:space="preserve"> PAGEREF _Toc293985944 \h </w:instrText>
      </w:r>
      <w:r>
        <w:rPr>
          <w:noProof/>
        </w:rPr>
      </w:r>
      <w:r>
        <w:rPr>
          <w:noProof/>
        </w:rPr>
        <w:fldChar w:fldCharType="separate"/>
      </w:r>
      <w:r w:rsidR="009645EF">
        <w:rPr>
          <w:noProof/>
        </w:rPr>
        <w:t>95</w:t>
      </w:r>
      <w:r>
        <w:rPr>
          <w:noProof/>
        </w:rPr>
        <w:fldChar w:fldCharType="end"/>
      </w:r>
    </w:p>
    <w:p w14:paraId="43124A72" w14:textId="77777777" w:rsidR="00226BCD" w:rsidRDefault="00226BCD">
      <w:pPr>
        <w:pStyle w:val="TOC4"/>
        <w:tabs>
          <w:tab w:val="right" w:leader="dot" w:pos="8630"/>
        </w:tabs>
        <w:rPr>
          <w:noProof/>
          <w:sz w:val="24"/>
          <w:szCs w:val="24"/>
          <w:lang w:eastAsia="ja-JP"/>
        </w:rPr>
      </w:pPr>
      <w:r>
        <w:rPr>
          <w:noProof/>
        </w:rPr>
        <w:t>Data interpretation</w:t>
      </w:r>
      <w:r>
        <w:rPr>
          <w:noProof/>
        </w:rPr>
        <w:tab/>
      </w:r>
      <w:r>
        <w:rPr>
          <w:noProof/>
        </w:rPr>
        <w:fldChar w:fldCharType="begin"/>
      </w:r>
      <w:r>
        <w:rPr>
          <w:noProof/>
        </w:rPr>
        <w:instrText xml:space="preserve"> PAGEREF _Toc293985945 \h </w:instrText>
      </w:r>
      <w:r>
        <w:rPr>
          <w:noProof/>
        </w:rPr>
      </w:r>
      <w:r>
        <w:rPr>
          <w:noProof/>
        </w:rPr>
        <w:fldChar w:fldCharType="separate"/>
      </w:r>
      <w:r w:rsidR="009645EF">
        <w:rPr>
          <w:noProof/>
        </w:rPr>
        <w:t>96</w:t>
      </w:r>
      <w:r>
        <w:rPr>
          <w:noProof/>
        </w:rPr>
        <w:fldChar w:fldCharType="end"/>
      </w:r>
    </w:p>
    <w:p w14:paraId="2FBED8D2" w14:textId="77777777" w:rsidR="00226BCD" w:rsidRDefault="00226BCD">
      <w:pPr>
        <w:pStyle w:val="TOC1"/>
        <w:rPr>
          <w:rFonts w:asciiTheme="minorHAnsi" w:hAnsiTheme="minorHAnsi"/>
          <w:b w:val="0"/>
          <w:noProof/>
          <w:color w:val="auto"/>
          <w:lang w:eastAsia="ja-JP"/>
        </w:rPr>
      </w:pPr>
      <w:r>
        <w:rPr>
          <w:noProof/>
        </w:rPr>
        <w:t>Chapter 5 - Results</w:t>
      </w:r>
      <w:r>
        <w:rPr>
          <w:noProof/>
        </w:rPr>
        <w:tab/>
      </w:r>
      <w:r>
        <w:rPr>
          <w:noProof/>
        </w:rPr>
        <w:fldChar w:fldCharType="begin"/>
      </w:r>
      <w:r>
        <w:rPr>
          <w:noProof/>
        </w:rPr>
        <w:instrText xml:space="preserve"> PAGEREF _Toc293985946 \h </w:instrText>
      </w:r>
      <w:r>
        <w:rPr>
          <w:noProof/>
        </w:rPr>
      </w:r>
      <w:r>
        <w:rPr>
          <w:noProof/>
        </w:rPr>
        <w:fldChar w:fldCharType="separate"/>
      </w:r>
      <w:r w:rsidR="009645EF">
        <w:rPr>
          <w:noProof/>
        </w:rPr>
        <w:t>97</w:t>
      </w:r>
      <w:r>
        <w:rPr>
          <w:noProof/>
        </w:rPr>
        <w:fldChar w:fldCharType="end"/>
      </w:r>
    </w:p>
    <w:p w14:paraId="4790CF39" w14:textId="77777777" w:rsidR="00226BCD" w:rsidRDefault="00226BCD">
      <w:pPr>
        <w:pStyle w:val="TOC1"/>
        <w:rPr>
          <w:rFonts w:asciiTheme="minorHAnsi" w:hAnsiTheme="minorHAnsi"/>
          <w:b w:val="0"/>
          <w:noProof/>
          <w:color w:val="auto"/>
          <w:lang w:eastAsia="ja-JP"/>
        </w:rPr>
      </w:pPr>
      <w:r>
        <w:rPr>
          <w:noProof/>
        </w:rPr>
        <w:t>Chapter 6 - Discussion</w:t>
      </w:r>
      <w:r>
        <w:rPr>
          <w:noProof/>
        </w:rPr>
        <w:tab/>
      </w:r>
      <w:r>
        <w:rPr>
          <w:noProof/>
        </w:rPr>
        <w:fldChar w:fldCharType="begin"/>
      </w:r>
      <w:r>
        <w:rPr>
          <w:noProof/>
        </w:rPr>
        <w:instrText xml:space="preserve"> PAGEREF _Toc293985947 \h </w:instrText>
      </w:r>
      <w:r>
        <w:rPr>
          <w:noProof/>
        </w:rPr>
      </w:r>
      <w:r>
        <w:rPr>
          <w:noProof/>
        </w:rPr>
        <w:fldChar w:fldCharType="separate"/>
      </w:r>
      <w:r w:rsidR="009645EF">
        <w:rPr>
          <w:noProof/>
        </w:rPr>
        <w:t>98</w:t>
      </w:r>
      <w:r>
        <w:rPr>
          <w:noProof/>
        </w:rPr>
        <w:fldChar w:fldCharType="end"/>
      </w:r>
    </w:p>
    <w:p w14:paraId="196A9CDE" w14:textId="77777777" w:rsidR="00226BCD" w:rsidRDefault="00226BCD">
      <w:pPr>
        <w:pStyle w:val="TOC2"/>
        <w:tabs>
          <w:tab w:val="right" w:leader="dot" w:pos="8630"/>
        </w:tabs>
        <w:rPr>
          <w:noProof/>
          <w:sz w:val="24"/>
          <w:szCs w:val="24"/>
          <w:lang w:eastAsia="ja-JP"/>
        </w:rPr>
      </w:pPr>
      <w:r>
        <w:rPr>
          <w:noProof/>
        </w:rPr>
        <w:t>General Conclusions</w:t>
      </w:r>
      <w:r>
        <w:rPr>
          <w:noProof/>
        </w:rPr>
        <w:tab/>
      </w:r>
      <w:r>
        <w:rPr>
          <w:noProof/>
        </w:rPr>
        <w:fldChar w:fldCharType="begin"/>
      </w:r>
      <w:r>
        <w:rPr>
          <w:noProof/>
        </w:rPr>
        <w:instrText xml:space="preserve"> PAGEREF _Toc293985948 \h </w:instrText>
      </w:r>
      <w:r>
        <w:rPr>
          <w:noProof/>
        </w:rPr>
      </w:r>
      <w:r>
        <w:rPr>
          <w:noProof/>
        </w:rPr>
        <w:fldChar w:fldCharType="separate"/>
      </w:r>
      <w:r w:rsidR="009645EF">
        <w:rPr>
          <w:noProof/>
        </w:rPr>
        <w:t>98</w:t>
      </w:r>
      <w:r>
        <w:rPr>
          <w:noProof/>
        </w:rPr>
        <w:fldChar w:fldCharType="end"/>
      </w:r>
    </w:p>
    <w:p w14:paraId="2A10BE5A" w14:textId="77777777" w:rsidR="00226BCD" w:rsidRDefault="00226BCD">
      <w:pPr>
        <w:pStyle w:val="TOC2"/>
        <w:tabs>
          <w:tab w:val="right" w:leader="dot" w:pos="8630"/>
        </w:tabs>
        <w:rPr>
          <w:noProof/>
          <w:sz w:val="24"/>
          <w:szCs w:val="24"/>
          <w:lang w:eastAsia="ja-JP"/>
        </w:rPr>
      </w:pPr>
      <w:r>
        <w:rPr>
          <w:noProof/>
        </w:rPr>
        <w:t>Limitations of Study</w:t>
      </w:r>
      <w:r>
        <w:rPr>
          <w:noProof/>
        </w:rPr>
        <w:tab/>
      </w:r>
      <w:r>
        <w:rPr>
          <w:noProof/>
        </w:rPr>
        <w:fldChar w:fldCharType="begin"/>
      </w:r>
      <w:r>
        <w:rPr>
          <w:noProof/>
        </w:rPr>
        <w:instrText xml:space="preserve"> PAGEREF _Toc293985949 \h </w:instrText>
      </w:r>
      <w:r>
        <w:rPr>
          <w:noProof/>
        </w:rPr>
      </w:r>
      <w:r>
        <w:rPr>
          <w:noProof/>
        </w:rPr>
        <w:fldChar w:fldCharType="separate"/>
      </w:r>
      <w:r w:rsidR="009645EF">
        <w:rPr>
          <w:noProof/>
        </w:rPr>
        <w:t>98</w:t>
      </w:r>
      <w:r>
        <w:rPr>
          <w:noProof/>
        </w:rPr>
        <w:fldChar w:fldCharType="end"/>
      </w:r>
    </w:p>
    <w:p w14:paraId="5F634408" w14:textId="77777777" w:rsidR="00226BCD" w:rsidRDefault="00226BCD">
      <w:pPr>
        <w:pStyle w:val="TOC2"/>
        <w:tabs>
          <w:tab w:val="right" w:leader="dot" w:pos="8630"/>
        </w:tabs>
        <w:rPr>
          <w:noProof/>
          <w:sz w:val="24"/>
          <w:szCs w:val="24"/>
          <w:lang w:eastAsia="ja-JP"/>
        </w:rPr>
      </w:pPr>
      <w:r>
        <w:rPr>
          <w:noProof/>
        </w:rPr>
        <w:t>Future Research</w:t>
      </w:r>
      <w:r>
        <w:rPr>
          <w:noProof/>
        </w:rPr>
        <w:tab/>
      </w:r>
      <w:r>
        <w:rPr>
          <w:noProof/>
        </w:rPr>
        <w:fldChar w:fldCharType="begin"/>
      </w:r>
      <w:r>
        <w:rPr>
          <w:noProof/>
        </w:rPr>
        <w:instrText xml:space="preserve"> PAGEREF _Toc293985950 \h </w:instrText>
      </w:r>
      <w:r>
        <w:rPr>
          <w:noProof/>
        </w:rPr>
      </w:r>
      <w:r>
        <w:rPr>
          <w:noProof/>
        </w:rPr>
        <w:fldChar w:fldCharType="separate"/>
      </w:r>
      <w:r w:rsidR="009645EF">
        <w:rPr>
          <w:noProof/>
        </w:rPr>
        <w:t>98</w:t>
      </w:r>
      <w:r>
        <w:rPr>
          <w:noProof/>
        </w:rPr>
        <w:fldChar w:fldCharType="end"/>
      </w:r>
    </w:p>
    <w:p w14:paraId="7E35CFBA" w14:textId="77777777" w:rsidR="00226BCD" w:rsidRDefault="00226BCD">
      <w:pPr>
        <w:pStyle w:val="TOC1"/>
        <w:rPr>
          <w:rFonts w:asciiTheme="minorHAnsi" w:hAnsiTheme="minorHAnsi"/>
          <w:b w:val="0"/>
          <w:noProof/>
          <w:color w:val="auto"/>
          <w:lang w:eastAsia="ja-JP"/>
        </w:rPr>
      </w:pPr>
      <w:r>
        <w:rPr>
          <w:noProof/>
        </w:rPr>
        <w:t>Chapter 7 - Conclusion</w:t>
      </w:r>
      <w:r>
        <w:rPr>
          <w:noProof/>
        </w:rPr>
        <w:tab/>
      </w:r>
      <w:r>
        <w:rPr>
          <w:noProof/>
        </w:rPr>
        <w:fldChar w:fldCharType="begin"/>
      </w:r>
      <w:r>
        <w:rPr>
          <w:noProof/>
        </w:rPr>
        <w:instrText xml:space="preserve"> PAGEREF _Toc293985951 \h </w:instrText>
      </w:r>
      <w:r>
        <w:rPr>
          <w:noProof/>
        </w:rPr>
      </w:r>
      <w:r>
        <w:rPr>
          <w:noProof/>
        </w:rPr>
        <w:fldChar w:fldCharType="separate"/>
      </w:r>
      <w:r w:rsidR="009645EF">
        <w:rPr>
          <w:noProof/>
        </w:rPr>
        <w:t>99</w:t>
      </w:r>
      <w:r>
        <w:rPr>
          <w:noProof/>
        </w:rPr>
        <w:fldChar w:fldCharType="end"/>
      </w:r>
    </w:p>
    <w:p w14:paraId="716F1731" w14:textId="77777777" w:rsidR="00226BCD" w:rsidRDefault="00226BCD">
      <w:pPr>
        <w:pStyle w:val="TOC1"/>
        <w:rPr>
          <w:rFonts w:asciiTheme="minorHAnsi" w:hAnsiTheme="minorHAnsi"/>
          <w:b w:val="0"/>
          <w:noProof/>
          <w:color w:val="auto"/>
          <w:lang w:eastAsia="ja-JP"/>
        </w:rPr>
      </w:pPr>
      <w:r>
        <w:rPr>
          <w:noProof/>
        </w:rPr>
        <w:t>References</w:t>
      </w:r>
      <w:r>
        <w:rPr>
          <w:noProof/>
        </w:rPr>
        <w:tab/>
      </w:r>
      <w:r>
        <w:rPr>
          <w:noProof/>
        </w:rPr>
        <w:fldChar w:fldCharType="begin"/>
      </w:r>
      <w:r>
        <w:rPr>
          <w:noProof/>
        </w:rPr>
        <w:instrText xml:space="preserve"> PAGEREF _Toc293985952 \h </w:instrText>
      </w:r>
      <w:r>
        <w:rPr>
          <w:noProof/>
        </w:rPr>
      </w:r>
      <w:r>
        <w:rPr>
          <w:noProof/>
        </w:rPr>
        <w:fldChar w:fldCharType="separate"/>
      </w:r>
      <w:r w:rsidR="009645EF">
        <w:rPr>
          <w:noProof/>
        </w:rPr>
        <w:t>100</w:t>
      </w:r>
      <w:r>
        <w:rPr>
          <w:noProof/>
        </w:rPr>
        <w:fldChar w:fldCharType="end"/>
      </w:r>
    </w:p>
    <w:p w14:paraId="4DD9A01F" w14:textId="77777777" w:rsidR="00226BCD" w:rsidRDefault="00226BCD">
      <w:pPr>
        <w:pStyle w:val="TOC1"/>
        <w:rPr>
          <w:rFonts w:asciiTheme="minorHAnsi" w:hAnsiTheme="minorHAnsi"/>
          <w:b w:val="0"/>
          <w:noProof/>
          <w:color w:val="auto"/>
          <w:lang w:eastAsia="ja-JP"/>
        </w:rPr>
      </w:pPr>
      <w:r>
        <w:rPr>
          <w:noProof/>
        </w:rPr>
        <w:t>Appendix A - Code Book</w:t>
      </w:r>
      <w:r>
        <w:rPr>
          <w:noProof/>
        </w:rPr>
        <w:tab/>
      </w:r>
      <w:r>
        <w:rPr>
          <w:noProof/>
        </w:rPr>
        <w:fldChar w:fldCharType="begin"/>
      </w:r>
      <w:r>
        <w:rPr>
          <w:noProof/>
        </w:rPr>
        <w:instrText xml:space="preserve"> PAGEREF _Toc293985953 \h </w:instrText>
      </w:r>
      <w:r>
        <w:rPr>
          <w:noProof/>
        </w:rPr>
      </w:r>
      <w:r>
        <w:rPr>
          <w:noProof/>
        </w:rPr>
        <w:fldChar w:fldCharType="separate"/>
      </w:r>
      <w:r w:rsidR="009645EF">
        <w:rPr>
          <w:noProof/>
        </w:rPr>
        <w:t>117</w:t>
      </w:r>
      <w:r>
        <w:rPr>
          <w:noProof/>
        </w:rPr>
        <w:fldChar w:fldCharType="end"/>
      </w:r>
    </w:p>
    <w:p w14:paraId="30E09FB4" w14:textId="77777777" w:rsidR="00226BCD" w:rsidRDefault="00226BCD">
      <w:pPr>
        <w:pStyle w:val="TOC1"/>
        <w:rPr>
          <w:rFonts w:asciiTheme="minorHAnsi" w:hAnsiTheme="minorHAnsi"/>
          <w:b w:val="0"/>
          <w:noProof/>
          <w:color w:val="auto"/>
          <w:lang w:eastAsia="ja-JP"/>
        </w:rPr>
      </w:pPr>
      <w:r>
        <w:rPr>
          <w:noProof/>
        </w:rPr>
        <w:t>Appendix B - Research Prompt</w:t>
      </w:r>
      <w:r>
        <w:rPr>
          <w:noProof/>
        </w:rPr>
        <w:tab/>
      </w:r>
      <w:r>
        <w:rPr>
          <w:noProof/>
        </w:rPr>
        <w:fldChar w:fldCharType="begin"/>
      </w:r>
      <w:r>
        <w:rPr>
          <w:noProof/>
        </w:rPr>
        <w:instrText xml:space="preserve"> PAGEREF _Toc293985954 \h </w:instrText>
      </w:r>
      <w:r>
        <w:rPr>
          <w:noProof/>
        </w:rPr>
      </w:r>
      <w:r>
        <w:rPr>
          <w:noProof/>
        </w:rPr>
        <w:fldChar w:fldCharType="separate"/>
      </w:r>
      <w:r w:rsidR="009645EF">
        <w:rPr>
          <w:noProof/>
        </w:rPr>
        <w:t>120</w:t>
      </w:r>
      <w:r>
        <w:rPr>
          <w:noProof/>
        </w:rPr>
        <w:fldChar w:fldCharType="end"/>
      </w:r>
    </w:p>
    <w:p w14:paraId="345B7915" w14:textId="77777777" w:rsidR="00226BCD" w:rsidRDefault="00226BCD">
      <w:pPr>
        <w:pStyle w:val="TOC1"/>
        <w:rPr>
          <w:rFonts w:asciiTheme="minorHAnsi" w:hAnsiTheme="minorHAnsi"/>
          <w:b w:val="0"/>
          <w:noProof/>
          <w:color w:val="auto"/>
          <w:lang w:eastAsia="ja-JP"/>
        </w:rPr>
      </w:pPr>
      <w:r>
        <w:rPr>
          <w:noProof/>
        </w:rPr>
        <w:t>Appendix C - Permission Letter</w:t>
      </w:r>
      <w:r>
        <w:rPr>
          <w:noProof/>
        </w:rPr>
        <w:tab/>
      </w:r>
      <w:r>
        <w:rPr>
          <w:noProof/>
        </w:rPr>
        <w:fldChar w:fldCharType="begin"/>
      </w:r>
      <w:r>
        <w:rPr>
          <w:noProof/>
        </w:rPr>
        <w:instrText xml:space="preserve"> PAGEREF _Toc293985955 \h </w:instrText>
      </w:r>
      <w:r>
        <w:rPr>
          <w:noProof/>
        </w:rPr>
      </w:r>
      <w:r>
        <w:rPr>
          <w:noProof/>
        </w:rPr>
        <w:fldChar w:fldCharType="separate"/>
      </w:r>
      <w:r w:rsidR="009645EF">
        <w:rPr>
          <w:noProof/>
        </w:rPr>
        <w:t>122</w:t>
      </w:r>
      <w:r>
        <w:rPr>
          <w:noProof/>
        </w:rPr>
        <w:fldChar w:fldCharType="end"/>
      </w:r>
    </w:p>
    <w:p w14:paraId="1B0E0C40" w14:textId="2553B4A9" w:rsidR="00B71A5F" w:rsidRPr="00EC5073" w:rsidRDefault="003D6DCB" w:rsidP="00245F30">
      <w:pPr>
        <w:jc w:val="center"/>
        <w:rPr>
          <w:sz w:val="32"/>
          <w:szCs w:val="32"/>
        </w:rPr>
      </w:pPr>
      <w:r w:rsidRPr="00EC5073">
        <w:rPr>
          <w:sz w:val="32"/>
          <w:szCs w:val="32"/>
        </w:rPr>
        <w:fldChar w:fldCharType="end"/>
      </w:r>
    </w:p>
    <w:p w14:paraId="0A2CD75C" w14:textId="641CC03B" w:rsidR="00B71A5F" w:rsidRPr="00EC5073" w:rsidRDefault="00B71A5F" w:rsidP="009924C8">
      <w:pPr>
        <w:rPr>
          <w:sz w:val="32"/>
          <w:szCs w:val="32"/>
        </w:rPr>
      </w:pPr>
    </w:p>
    <w:p w14:paraId="00FC637F" w14:textId="77777777" w:rsidR="00DE735B" w:rsidRPr="00EC5073" w:rsidRDefault="00DE735B">
      <w:pPr>
        <w:rPr>
          <w:rFonts w:ascii="Times New Roman" w:eastAsiaTheme="majorEastAsia" w:hAnsi="Times New Roman" w:cstheme="majorBidi"/>
          <w:b/>
          <w:color w:val="000000" w:themeColor="text1"/>
          <w:szCs w:val="32"/>
        </w:rPr>
      </w:pPr>
      <w:bookmarkStart w:id="0" w:name="_Toc276279998"/>
      <w:bookmarkStart w:id="1" w:name="_Toc276280122"/>
      <w:r w:rsidRPr="00EC5073">
        <w:br w:type="page"/>
      </w:r>
    </w:p>
    <w:p w14:paraId="536E703D" w14:textId="1AA9D927" w:rsidR="0081705D" w:rsidRPr="00EC5073" w:rsidRDefault="00B71A5F" w:rsidP="000113EC">
      <w:pPr>
        <w:pStyle w:val="APAHead1"/>
      </w:pPr>
      <w:bookmarkStart w:id="2" w:name="_Toc293985905"/>
      <w:r w:rsidRPr="00EC5073">
        <w:t>Abstract</w:t>
      </w:r>
      <w:bookmarkEnd w:id="0"/>
      <w:bookmarkEnd w:id="1"/>
      <w:bookmarkEnd w:id="2"/>
    </w:p>
    <w:p w14:paraId="1F94A88E" w14:textId="77777777" w:rsidR="003B7547" w:rsidRPr="00EC5073" w:rsidRDefault="003B7547" w:rsidP="003B7547"/>
    <w:p w14:paraId="64E206F7" w14:textId="09E63850" w:rsidR="007F01B5" w:rsidRDefault="007F01B5" w:rsidP="007F01B5">
      <w:pPr>
        <w:widowControl w:val="0"/>
        <w:autoSpaceDE w:val="0"/>
        <w:autoSpaceDN w:val="0"/>
        <w:adjustRightInd w:val="0"/>
        <w:spacing w:line="480" w:lineRule="auto"/>
        <w:rPr>
          <w:rFonts w:ascii="Times New Roman" w:hAnsi="Times New Roman" w:cs="Times New Roman"/>
        </w:rPr>
      </w:pPr>
      <w:r w:rsidRPr="00AC49D5">
        <w:rPr>
          <w:rFonts w:ascii="Times New Roman" w:hAnsi="Times New Roman" w:cs="Times New Roman"/>
        </w:rPr>
        <w:t xml:space="preserve">Designerly play has been identified as a fundamental component of childhood </w:t>
      </w:r>
      <w:r>
        <w:rPr>
          <w:rFonts w:ascii="Times New Roman" w:hAnsi="Times New Roman" w:cs="Times New Roman"/>
        </w:rPr>
        <w:t xml:space="preserve">learning </w:t>
      </w:r>
      <w:r w:rsidRPr="00AC49D5">
        <w:rPr>
          <w:rFonts w:ascii="Times New Roman" w:hAnsi="Times New Roman" w:cs="Times New Roman"/>
        </w:rPr>
        <w:fldChar w:fldCharType="begin"/>
      </w:r>
      <w:r>
        <w:rPr>
          <w:rFonts w:ascii="Times New Roman" w:hAnsi="Times New Roman" w:cs="Times New Roman"/>
        </w:rPr>
        <w:instrText xml:space="preserve"> ADDIN ZOTERO_ITEM CSL_CITATION {"citationID":"OeDTTOQX","properties":{"formattedCitation":"(Baynes, 1994; Petroski, 2003)","plainCitation":"(Baynes, 1994; Petroski, 2003)"},"citationItems":[{"id":649,"uris":["http://zotero.org/users/1130441/items/GZRNNTUI"],"uri":["http://zotero.org/users/1130441/items/GZRNNTUI"],"itemData":{"id":649,"type":"book","title":"Designerly play","publisher":"Loughborough University of Technology, Department of Design and Technology","publisher-place":"Loughborough","source":"Open WorldCat","event-place":"Loughborough","ISBN":"095182998X 9780951829981","language":"English","author":[{"family":"Baynes","given":"Ken"}],"issued":{"date-parts":[["1994"]]}}},{"id":1401,"uris":["http://zotero.org/users/1130441/items/VN28XETA"],"uri":["http://zotero.org/users/1130441/items/VN28XETA"],"itemData":{"id":1401,"type":"article-journal","title":"Engineering: Early Education","container-title":"American Scientist","page":"206-209","ISSN":"0003-0996","journalAbbreviation":"American Scientist","author":[{"family":"Petroski","given":"Henry"}],"issued":{"date-parts":[["2003"]]}}}],"schema":"https://github.com/citation-style-language/schema/raw/master/csl-citation.json"} </w:instrText>
      </w:r>
      <w:r w:rsidRPr="00AC49D5">
        <w:rPr>
          <w:rFonts w:ascii="Times New Roman" w:hAnsi="Times New Roman" w:cs="Times New Roman"/>
        </w:rPr>
        <w:fldChar w:fldCharType="separate"/>
      </w:r>
      <w:r>
        <w:rPr>
          <w:rFonts w:ascii="Times New Roman" w:hAnsi="Times New Roman" w:cs="Times New Roman"/>
          <w:noProof/>
        </w:rPr>
        <w:t>(Baynes, 1994; Petroski, 2003)</w:t>
      </w:r>
      <w:r w:rsidRPr="00AC49D5">
        <w:rPr>
          <w:rFonts w:ascii="Times New Roman" w:hAnsi="Times New Roman" w:cs="Times New Roman"/>
        </w:rPr>
        <w:fldChar w:fldCharType="end"/>
      </w:r>
      <w:r w:rsidRPr="00AC49D5">
        <w:rPr>
          <w:rFonts w:ascii="Times New Roman" w:hAnsi="Times New Roman" w:cs="Times New Roman"/>
        </w:rPr>
        <w:t xml:space="preserve">.  </w:t>
      </w:r>
      <w:r>
        <w:rPr>
          <w:rFonts w:ascii="Times New Roman" w:hAnsi="Times New Roman" w:cs="Times New Roman"/>
        </w:rPr>
        <w:t xml:space="preserve">However, as students enter grade one and beyond, the increasing academic focus has resulted in the loss of opportunities for designerly play </w:t>
      </w:r>
      <w:r>
        <w:rPr>
          <w:rFonts w:ascii="Times New Roman" w:hAnsi="Times New Roman" w:cs="Times New Roman"/>
        </w:rPr>
        <w:fldChar w:fldCharType="begin"/>
      </w:r>
      <w:r>
        <w:rPr>
          <w:rFonts w:ascii="Times New Roman" w:hAnsi="Times New Roman" w:cs="Times New Roman"/>
        </w:rPr>
        <w:instrText xml:space="preserve"> ADDIN ZOTERO_ITEM CSL_CITATION {"citationID":"1dpclj2rni","properties":{"formattedCitation":"(Zhao, 2012)","plainCitation":"(Zhao, 2012)"},"citationItems":[{"id":869,"uris":["http://zotero.org/users/1130441/items/T5KG6VD2"],"uri":["http://zotero.org/users/1130441/items/T5KG6VD2"],"itemData":{"id":869,"type":"book","title":"World class learners: Educating creative and entrepreneurial students","publisher":"SAGE","ISBN":"145229092X","author":[{"family":"Zhao","given":"Yong"}],"issued":{"date-parts":[["2012"]]}}}],"schema":"https://github.com/citation-style-language/schema/raw/master/csl-citation.json"}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(Zhao, 2012)</w:t>
      </w:r>
      <w:r>
        <w:rPr>
          <w:rFonts w:ascii="Times New Roman" w:hAnsi="Times New Roman" w:cs="Times New Roman"/>
        </w:rPr>
        <w:fldChar w:fldCharType="end"/>
      </w:r>
      <w:r>
        <w:rPr>
          <w:rFonts w:ascii="Times New Roman" w:hAnsi="Times New Roman" w:cs="Times New Roman"/>
        </w:rPr>
        <w:t xml:space="preserve">. </w:t>
      </w:r>
      <w:r w:rsidRPr="00AC49D5">
        <w:rPr>
          <w:rFonts w:ascii="Times New Roman" w:hAnsi="Times New Roman" w:cs="Times New Roman"/>
        </w:rPr>
        <w:t xml:space="preserve">At the same time, there are increasing calls to increase the number, skill, and diversity of STEM workers </w:t>
      </w:r>
      <w:r w:rsidRPr="00AC49D5">
        <w:rPr>
          <w:rFonts w:ascii="Times New Roman" w:hAnsi="Times New Roman" w:cs="Times New Roman"/>
        </w:rPr>
        <w:fldChar w:fldCharType="begin"/>
      </w:r>
      <w:r w:rsidRPr="00AC49D5">
        <w:rPr>
          <w:rFonts w:ascii="Times New Roman" w:hAnsi="Times New Roman" w:cs="Times New Roman"/>
        </w:rPr>
        <w:instrText xml:space="preserve"> ADDIN ZOTERO_ITEM CSL_CITATION {"citationID":"E1WDbw4E","properties":{"formattedCitation":"(Brophy, Portsmore, Klein, &amp; Rogers, 2008)","plainCitation":"(Brophy, Portsmore, Klein, &amp; Rogers, 2008)"},"citationItems":[{"id":143,"uris":["http://zotero.org/users/1130441/items/IVN9FJ4Z"],"uri":["http://zotero.org/users/1130441/items/IVN9FJ4Z"],"itemData":{"id":143,"type":"article-journal","title":"Advancing Engineering Education in P-12 Classrooms","container-title":"Journal of Engineering Education","volume":"97","issue":"3","author":[{"family":"Brophy","given":"Sean"},{"family":"Portsmore","given":"Merredith"},{"family":"Klein","given":"Stacy"},{"family":"Rogers","given":"Chris"}],"issued":{"date-parts":[["2008",7]]}}}],"schema":"https://github.com/citation-style-language/schema/raw/master/csl-citation.json"} </w:instrText>
      </w:r>
      <w:r w:rsidRPr="00AC49D5">
        <w:rPr>
          <w:rFonts w:ascii="Times New Roman" w:hAnsi="Times New Roman" w:cs="Times New Roman"/>
        </w:rPr>
        <w:fldChar w:fldCharType="separate"/>
      </w:r>
      <w:r w:rsidRPr="00AC49D5">
        <w:rPr>
          <w:rFonts w:ascii="Times New Roman" w:hAnsi="Times New Roman" w:cs="Times New Roman"/>
          <w:noProof/>
        </w:rPr>
        <w:t>(Brophy, Portsmore, Klein, &amp; Rogers, 2008)</w:t>
      </w:r>
      <w:r w:rsidRPr="00AC49D5">
        <w:rPr>
          <w:rFonts w:ascii="Times New Roman" w:hAnsi="Times New Roman" w:cs="Times New Roman"/>
        </w:rPr>
        <w:fldChar w:fldCharType="end"/>
      </w:r>
      <w:r w:rsidRPr="00AC49D5">
        <w:rPr>
          <w:rFonts w:ascii="Times New Roman" w:hAnsi="Times New Roman" w:cs="Times New Roman"/>
        </w:rPr>
        <w:t xml:space="preserve">. </w:t>
      </w:r>
      <w:r>
        <w:rPr>
          <w:rFonts w:ascii="Times New Roman" w:hAnsi="Times New Roman" w:cs="Times New Roman"/>
        </w:rPr>
        <w:t xml:space="preserve"> The robotics based Elementary Engineering Curriculum </w:t>
      </w:r>
      <w:r>
        <w:rPr>
          <w:rFonts w:ascii="Times New Roman" w:hAnsi="Times New Roman" w:cs="Times New Roman"/>
        </w:rPr>
        <w:fldChar w:fldCharType="begin"/>
      </w:r>
      <w:r>
        <w:rPr>
          <w:rFonts w:ascii="Times New Roman" w:hAnsi="Times New Roman" w:cs="Times New Roman"/>
        </w:rPr>
        <w:instrText xml:space="preserve"> ADDIN ZOTERO_ITEM CSL_CITATION {"citationID":"47coklev5","properties":{"formattedCitation":"(Heffernan, 2013)","plainCitation":"(Heffernan, 2013)"},"citationItems":[{"id":736,"uris":["http://zotero.org/users/1130441/items/RJFFH8DI"],"uri":["http://zotero.org/users/1130441/items/RJFFH8DI"],"itemData":{"id":736,"type":"book","title":"Elementary Engineering:  Sustaining the Natural Engineering Instincts of Children","publisher":"Printed by CreateSpace","publisher-place":"Charlestown, SC","number-of-pages":"184","event-place":"Charlestown, SC","ISBN":"9781493524198","author":[{"family":"Heffernan","given":"John"}],"issued":{"date-parts":[["2013",11]]}}}],"schema":"https://github.com/citation-style-language/schema/raw/master/csl-citation.json"}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(Heffernan, 2013)</w:t>
      </w:r>
      <w:r>
        <w:rPr>
          <w:rFonts w:ascii="Times New Roman" w:hAnsi="Times New Roman" w:cs="Times New Roman"/>
        </w:rPr>
        <w:fldChar w:fldCharType="end"/>
      </w:r>
      <w:r>
        <w:rPr>
          <w:rFonts w:ascii="Times New Roman" w:hAnsi="Times New Roman" w:cs="Times New Roman"/>
        </w:rPr>
        <w:t xml:space="preserve"> - used by students in this study - and other similar projects have the potential to increase the STEM pipeline but elementary engineering is not well-understood.</w:t>
      </w:r>
      <w:r w:rsidRPr="009B4CC4">
        <w:rPr>
          <w:rFonts w:ascii="Times New Roman" w:hAnsi="Times New Roman" w:cs="Times New Roman"/>
        </w:rPr>
        <w:t xml:space="preserve"> </w:t>
      </w:r>
      <w:r>
        <w:rPr>
          <w:rFonts w:ascii="Times New Roman" w:hAnsi="Times New Roman" w:cs="Times New Roman"/>
        </w:rPr>
        <w:t>R</w:t>
      </w:r>
      <w:r w:rsidRPr="009B4CC4">
        <w:rPr>
          <w:rFonts w:ascii="Times New Roman" w:hAnsi="Times New Roman" w:cs="Times New Roman"/>
        </w:rPr>
        <w:t xml:space="preserve">esearch is needed to understand how to teach engineering to students as their cognitive, motor, and social skills </w:t>
      </w:r>
      <w:r>
        <w:rPr>
          <w:rFonts w:ascii="Times New Roman" w:hAnsi="Times New Roman" w:cs="Times New Roman"/>
        </w:rPr>
        <w:t xml:space="preserve">rapidly </w:t>
      </w:r>
      <w:r w:rsidRPr="009B4CC4">
        <w:rPr>
          <w:rFonts w:ascii="Times New Roman" w:hAnsi="Times New Roman" w:cs="Times New Roman"/>
        </w:rPr>
        <w:t xml:space="preserve">develop </w:t>
      </w:r>
      <w:r>
        <w:rPr>
          <w:rFonts w:ascii="Times New Roman" w:hAnsi="Times New Roman" w:cs="Times New Roman"/>
        </w:rPr>
        <w:t xml:space="preserve">in elementary school </w:t>
      </w:r>
      <w:r w:rsidRPr="009B4CC4">
        <w:rPr>
          <w:rFonts w:ascii="Times New Roman" w:hAnsi="Times New Roman" w:cs="Times New Roman"/>
        </w:rPr>
        <w:fldChar w:fldCharType="begin"/>
      </w:r>
      <w:r>
        <w:rPr>
          <w:rFonts w:ascii="Times New Roman" w:hAnsi="Times New Roman" w:cs="Times New Roman"/>
        </w:rPr>
        <w:instrText xml:space="preserve"> ADDIN ZOTERO_ITEM CSL_CITATION {"citationID":"VylucUgW","properties":{"formattedCitation":"(Alimisis, 2012; Crismond &amp; Adams, 2012; Mead, Thomas, &amp; Weinberg, 2012; Penner, Giles, Lehrer, &amp; Schauble, 1997; Roth, 1996; Schunn, 2009; Wagner, 1999)","plainCitation":"(Alimisis, 2012; Crismond &amp; Adams, 2012; Mead, Thomas, &amp; Weinberg, 2012; Penner, Giles, Lehrer, &amp; Schauble, 1997; Roth, 1996; Schunn, 2009; Wagner, 1999)"},"citationItems":[{"id":356,"uris":["http://zotero.org/users/1130441/items/59UNC7HF"],"uri":["http://zotero.org/users/1130441/items/59UNC7HF"],"itemData":{"id":356,"type":"paper-conference","title":"Robotics in Education &amp; Education in Robotics: Shifting Focus from Technology to Pedagogy","publisher-place":"Prague","source":"Google Scholar","event":"3rd International Conference on Robotics in Education","event-place":"Prague","abstract":"Abstract—In this work we highlight the role of constructivist\npedagogy and consequent educational methodologies either while\nusing robotics in school education (Robotics in Education) or\nwhile training teachers to use robotics for teaching purposes\n(Education in Robotics). In this framework, constructivist\nmethodologies for integrating robotics in school physics and\ninformatics education and in professional teacher training are\nsuggested. Exemplary projects from each case are reported to\ndemonstrate the learning potential of the proposed educational\nmethodologies involving teachers and students while using\nrobotics to study kinematics and programming concepts in\nphysics and informatics classes of secondary education\nrespectively.","URL":"http://www.etlab.eu/files/alimisis_RIE2012_paper.pdf","shortTitle":"Robotics in Education &amp; Education in Robotics","author":[{"family":"Alimisis","given":"Dimitris"}],"issued":{"date-parts":[["2012"]]},"accessed":{"date-parts":[["2013",2,21]]}}},{"id":822,"uris":["http://zotero.org/users/1130441/items/3M5MC6GC"],"uri":["http://zotero.org/users/1130441/items/3M5MC6GC"],"itemData":{"id":822,"type":"article-journal","title":"The informed design teaching and learning matrix","container-title":"Journal of Engineering Education","page":"738–797","volume":"101","issue":"4","source":"Google Scholar","author":[{"family":"Crismond","given":"David"},{"family":"Adams","given":"Robin S."}],"issued":{"date-parts":[["2012"]]},"accessed":{"date-parts":[["2014",1,9]],"season":"11:15:56"}}},{"id":918,"uris":["http://zotero.org/users/1130441/items/P25J264C"],"uri":["http://zotero.org/users/1130441/items/P25J264C"],"itemData":{"id":918,"type":"chapter","title":"From Grade School to Grad School: An Integrated STEM Pipeline Model through Robotics","container-title":"Robots in K-12 Education: A New Technology for Learning","publisher":"IGI Global","publisher-place":"Hershey, PA","page":"302-325","event-place":"Hershey, PA","abstract":"The STEM pipeline is an often-used analogy for efforts to increase the number of people entering the critical areas of science, technology, engineering, and mathematics. The analogy references the attempt to get young students into the educational conduit and have them emerge from the other end as professionals with graduate and post-graduate degrees. Much like the trans-Alaskan pipeline that is 800 miles long and has 11 major pumping stations, the educational conduit needs to have its own entrance points and activities that keep the contents flowing. The authors present a model of a pipeline program based on the results of research work examining the impact of robotics competitions on students’ self-perceptions for success in STEM. The model has a unique component of employing older students as informal role models along with formal adult mentors, providing a self-perpetuating cycle in the pipeline.","URL":"http://services.igi-global.com/resolvedoi/resolve.aspx?doi=10.4018/978-1-4666-0182-6.ch015","ISBN":"9781466601826","author":[{"family":"Mead","given":"Ross A."},{"family":"Thomas","given":"Susan L."},{"family":"Weinberg","given":"Jerry B."}],"issued":{"date-parts":[["2012"]]}}},{"id":724,"uris":["http://zotero.org/users/1130441/items/PPUF8NIE"],"uri":["http://zotero.org/users/1130441/items/PPUF8NIE"],"itemData":{"id":724,"type":"article-journal","title":"Building functional models: Designing an elbow","container-title":"Journal of Research in Science Teaching","page":"125–143","volume":"34","issue":"2","source":"Google Scholar","shortTitle":"Building functional models","author":[{"family":"Penner","given":"David E."},{"family":"Giles","given":"Nancy D."},{"family":"Lehrer","given":"Richard"},{"family":"Schauble","given":"Leona"}],"issued":{"date-parts":[["1997"]]},"accessed":{"date-parts":[["2013",11,14]]}},"label":"page"},{"id":729,"uris":["http://zotero.org/users/1130441/items/WNTAFCGR"],"uri":["http://zotero.org/users/1130441/items/WNTAFCGR"],"itemData":{"id":729,"type":"article-journal","title":"Art and Artifact of Children's Designing: A Situated Cognition Perspective","container-title":"Journal of the Learning Sciences","page":"129-166","volume":"5","issue":"2","source":"http://worldcat.org","archive":"/z-wcorg/","ISSN":"1050-8406","language":"English","author":[{"family":"Roth","given":"Wolff-Michael"}],"issued":{"date-parts":[["1996"]]}},"label":"page"},{"id":161,"uris":["http://zotero.org/users/1130441/items/C42V89XT"],"uri":["http://zotero.org/users/1130441/items/C42V89XT"],"itemData":{"id":161,"type":"article-journal","title":"How Kids Learn Engineering:  The Cognitive Science Perspective","container-title":"National Academy of Engineering, The Bridge","volume":"39","issue":"3","source":"Google Scholar","URL":"http://www.nae.edu/Publications/Bridge/16145/16214.aspx?layoutChange=Normal&amp;PS=10&amp;PI=0&amp;TC=8&amp;BBM=0","author":[{"family":"Schunn","given":"C. D."}],"issued":{"date-parts":[["2009"]]},"accessed":{"date-parts":[["2012",9,24]]}}},{"id":577,"uris":["http://zotero.org/users/1130441/items/PASQ8XKF"],"uri":["http://zotero.org/users/1130441/items/PASQ8XKF"],"itemData":{"id":577,"type":"article-journal","title":"Robotics and Children Science Achievement and Problem Solving","container-title":"Journal of Computing in Childhood Education","page":"149-192","volume":"9","issue":"2","author":[{"family":"Wagner","given":"S. P."}],"issued":{"date-parts":[["1999"]]}}}],"schema":"https://github.com/citation-style-language/schema/raw/master/csl-citation.json"} </w:instrText>
      </w:r>
      <w:r w:rsidRPr="009B4CC4">
        <w:rPr>
          <w:rFonts w:ascii="Times New Roman" w:hAnsi="Times New Roman" w:cs="Times New Roman"/>
        </w:rPr>
        <w:fldChar w:fldCharType="separate"/>
      </w:r>
      <w:r>
        <w:rPr>
          <w:rFonts w:ascii="Times New Roman" w:hAnsi="Times New Roman" w:cs="Times New Roman"/>
        </w:rPr>
        <w:t>(Alimisis, 2012; Crismond &amp; Adams, 2012; Mead, Thomas, &amp; Weinberg, 2012; Penner, Giles, Lehrer, &amp; Schauble, 1997; Roth, 1996; Schunn, 2009; Wagner, 1999)</w:t>
      </w:r>
      <w:r w:rsidRPr="009B4CC4">
        <w:rPr>
          <w:rFonts w:ascii="Times New Roman" w:hAnsi="Times New Roman" w:cs="Times New Roman"/>
        </w:rPr>
        <w:fldChar w:fldCharType="end"/>
      </w:r>
      <w:r w:rsidRPr="009B4CC4">
        <w:rPr>
          <w:rFonts w:ascii="Times New Roman" w:hAnsi="Times New Roman" w:cs="Times New Roman"/>
        </w:rPr>
        <w:t xml:space="preserve">. </w:t>
      </w:r>
      <w:r>
        <w:rPr>
          <w:rFonts w:ascii="Times New Roman" w:hAnsi="Times New Roman" w:cs="Times New Roman"/>
        </w:rPr>
        <w:t xml:space="preserve">The literature review and theoretical frameworks chapters of this study </w:t>
      </w:r>
      <w:r w:rsidRPr="009B4CC4">
        <w:rPr>
          <w:rFonts w:ascii="Times New Roman" w:hAnsi="Times New Roman" w:cs="Times New Roman"/>
        </w:rPr>
        <w:t>determine</w:t>
      </w:r>
      <w:r>
        <w:rPr>
          <w:rFonts w:ascii="Times New Roman" w:hAnsi="Times New Roman" w:cs="Times New Roman"/>
        </w:rPr>
        <w:t>d</w:t>
      </w:r>
      <w:r w:rsidRPr="009B4CC4">
        <w:rPr>
          <w:rFonts w:ascii="Times New Roman" w:hAnsi="Times New Roman" w:cs="Times New Roman"/>
        </w:rPr>
        <w:t xml:space="preserve"> the most relevant theoretical frameworks, engineering design process models, and </w:t>
      </w:r>
      <w:r>
        <w:rPr>
          <w:rFonts w:ascii="Times New Roman" w:hAnsi="Times New Roman" w:cs="Times New Roman"/>
        </w:rPr>
        <w:t xml:space="preserve">existing research </w:t>
      </w:r>
      <w:r w:rsidRPr="009B4CC4">
        <w:rPr>
          <w:rFonts w:ascii="Times New Roman" w:hAnsi="Times New Roman" w:cs="Times New Roman"/>
        </w:rPr>
        <w:t xml:space="preserve">that </w:t>
      </w:r>
      <w:r w:rsidR="00697D95">
        <w:rPr>
          <w:rFonts w:ascii="Times New Roman" w:hAnsi="Times New Roman" w:cs="Times New Roman"/>
        </w:rPr>
        <w:t>is</w:t>
      </w:r>
      <w:r>
        <w:rPr>
          <w:rFonts w:ascii="Times New Roman" w:hAnsi="Times New Roman" w:cs="Times New Roman"/>
        </w:rPr>
        <w:t xml:space="preserve"> relevant</w:t>
      </w:r>
      <w:r w:rsidRPr="009B4CC4">
        <w:rPr>
          <w:rFonts w:ascii="Times New Roman" w:hAnsi="Times New Roman" w:cs="Times New Roman"/>
        </w:rPr>
        <w:t xml:space="preserve"> </w:t>
      </w:r>
      <w:r>
        <w:rPr>
          <w:rFonts w:ascii="Times New Roman" w:hAnsi="Times New Roman" w:cs="Times New Roman"/>
        </w:rPr>
        <w:t xml:space="preserve">to a cross-sectional </w:t>
      </w:r>
      <w:r w:rsidRPr="009B4CC4">
        <w:rPr>
          <w:rFonts w:ascii="Times New Roman" w:hAnsi="Times New Roman" w:cs="Times New Roman"/>
        </w:rPr>
        <w:t xml:space="preserve">case study of </w:t>
      </w:r>
      <w:r>
        <w:rPr>
          <w:rFonts w:ascii="Times New Roman" w:hAnsi="Times New Roman" w:cs="Times New Roman"/>
        </w:rPr>
        <w:t xml:space="preserve">six grade 2 and six grade 6 </w:t>
      </w:r>
      <w:r w:rsidRPr="009B4CC4">
        <w:rPr>
          <w:rFonts w:ascii="Times New Roman" w:hAnsi="Times New Roman" w:cs="Times New Roman"/>
        </w:rPr>
        <w:t xml:space="preserve">elementary robotics students in the context of established K-6 elementary robotics curriculum </w:t>
      </w:r>
      <w:r w:rsidRPr="009B4CC4">
        <w:rPr>
          <w:rFonts w:ascii="Times New Roman" w:hAnsi="Times New Roman" w:cs="Times New Roman"/>
        </w:rPr>
        <w:fldChar w:fldCharType="begin"/>
      </w:r>
      <w:r w:rsidRPr="009B4CC4">
        <w:rPr>
          <w:rFonts w:ascii="Times New Roman" w:hAnsi="Times New Roman" w:cs="Times New Roman"/>
        </w:rPr>
        <w:instrText xml:space="preserve"> ADDIN ZOTERO_ITEM CSL_CITATION {"citationID":"upev7eb78","properties":{"formattedCitation":"(Heffernan, 2013)","plainCitation":"(Heffernan, 2013)"},"citationItems":[{"id":736,"uris":["http://zotero.org/users/1130441/items/RJFFH8DI"],"uri":["http://zotero.org/users/1130441/items/RJFFH8DI"],"itemData":{"id":736,"type":"book","title":"Elementary Engineering:  Sustaining the Natural Engineering Instincts of Children","publisher":"Printed by CreateSpace","publisher-place":"Charlestown, SC","number-of-pages":"184","event-place":"Charlestown, SC","ISBN":"9781493524198","author":[{"family":"Heffernan","given":"John"}],"issued":{"date-parts":[["2013",11]]}}}],"schema":"https://github.com/citation-style-language/schema/raw/master/csl-citation.json"} </w:instrText>
      </w:r>
      <w:r w:rsidRPr="009B4CC4">
        <w:rPr>
          <w:rFonts w:ascii="Times New Roman" w:hAnsi="Times New Roman" w:cs="Times New Roman"/>
        </w:rPr>
        <w:fldChar w:fldCharType="separate"/>
      </w:r>
      <w:r w:rsidRPr="009B4CC4">
        <w:rPr>
          <w:rFonts w:ascii="Times New Roman" w:hAnsi="Times New Roman" w:cs="Times New Roman"/>
          <w:noProof/>
        </w:rPr>
        <w:t>(Heffernan, 2013)</w:t>
      </w:r>
      <w:r w:rsidRPr="009B4CC4">
        <w:rPr>
          <w:rFonts w:ascii="Times New Roman" w:hAnsi="Times New Roman" w:cs="Times New Roman"/>
        </w:rPr>
        <w:fldChar w:fldCharType="end"/>
      </w:r>
      <w:r w:rsidR="00697D95">
        <w:rPr>
          <w:rFonts w:ascii="Times New Roman" w:hAnsi="Times New Roman" w:cs="Times New Roman"/>
        </w:rPr>
        <w:t>.  Students will be</w:t>
      </w:r>
      <w:r>
        <w:rPr>
          <w:rFonts w:ascii="Times New Roman" w:hAnsi="Times New Roman" w:cs="Times New Roman"/>
        </w:rPr>
        <w:t xml:space="preserve"> videotaped doing an open-ended engineering task based on LEGO robotics using talk-aloud </w:t>
      </w:r>
      <w:r>
        <w:rPr>
          <w:rFonts w:ascii="Times New Roman" w:hAnsi="Times New Roman" w:cs="Times New Roman"/>
        </w:rPr>
        <w:fldChar w:fldCharType="begin"/>
      </w:r>
      <w:r>
        <w:rPr>
          <w:rFonts w:ascii="Times New Roman" w:hAnsi="Times New Roman" w:cs="Times New Roman"/>
        </w:rPr>
        <w:instrText xml:space="preserve"> ADDIN ZOTERO_ITEM CSL_CITATION {"citationID":"2f9943jlv2","properties":{"formattedCitation":"(Ericsson &amp; Simon, 1993)","plainCitation":"(Ericsson &amp; Simon, 1993)"},"citationItems":[{"id":1084,"uris":["http://zotero.org/users/1130441/items/NAXHXDB3"],"uri":["http://zotero.org/users/1130441/items/NAXHXDB3"],"itemData":{"id":1084,"type":"book","title":"Protocol Analysis: Verbal Reports as Data","publisher":"MIT Press","publisher-place":"Cambridge, MA","event-place":"Cambridge, MA","ISBN":"0262050293","author":[{"family":"Ericsson","given":"K Anders"},{"family":"Simon","given":"Herbert Alexander"}],"issued":{"date-parts":[["1993"]]}}}],"schema":"https://github.com/citation-style-language/schema/raw/master/csl-citation.json"}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(Ericsson &amp; Simon, 1993)</w:t>
      </w:r>
      <w:r>
        <w:rPr>
          <w:rFonts w:ascii="Times New Roman" w:hAnsi="Times New Roman" w:cs="Times New Roman"/>
        </w:rPr>
        <w:fldChar w:fldCharType="end"/>
      </w:r>
      <w:r>
        <w:rPr>
          <w:rFonts w:ascii="Times New Roman" w:hAnsi="Times New Roman" w:cs="Times New Roman"/>
        </w:rPr>
        <w:t xml:space="preserve"> and clinical interview </w:t>
      </w:r>
      <w:r>
        <w:rPr>
          <w:rFonts w:ascii="Times New Roman" w:hAnsi="Times New Roman" w:cs="Times New Roman"/>
        </w:rPr>
        <w:fldChar w:fldCharType="begin"/>
      </w:r>
      <w:r>
        <w:rPr>
          <w:rFonts w:ascii="Times New Roman" w:hAnsi="Times New Roman" w:cs="Times New Roman"/>
        </w:rPr>
        <w:instrText xml:space="preserve"> ADDIN ZOTERO_ITEM CSL_CITATION {"citationID":"g0sjgrmia","properties":{"formattedCitation":"(Ginsburg, 1997)","plainCitation":"(Ginsburg, 1997)"},"citationItems":[{"id":1085,"uris":["http://zotero.org/users/1130441/items/NTNB9VTS"],"uri":["http://zotero.org/users/1130441/items/NTNB9VTS"],"itemData":{"id":1085,"type":"book","title":"Entering the child's mind: The clinical interview in psychological research and practice","publisher":"Cambridge University Press","ISBN":"0521498031","author":[{"family":"Ginsburg","given":"Herbert"}],"issued":{"date-parts":[["1997"]]}}}],"schema":"https://github.com/citation-style-language/schema/raw/master/csl-citation.json"}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(Ginsburg, 1997)</w:t>
      </w:r>
      <w:r>
        <w:rPr>
          <w:rFonts w:ascii="Times New Roman" w:hAnsi="Times New Roman" w:cs="Times New Roman"/>
        </w:rPr>
        <w:fldChar w:fldCharType="end"/>
      </w:r>
      <w:r>
        <w:rPr>
          <w:rFonts w:ascii="Times New Roman" w:hAnsi="Times New Roman" w:cs="Times New Roman"/>
        </w:rPr>
        <w:t xml:space="preserve"> techniques.  The engineering design processes </w:t>
      </w:r>
      <w:r w:rsidR="00697D95">
        <w:rPr>
          <w:rFonts w:ascii="Times New Roman" w:hAnsi="Times New Roman" w:cs="Times New Roman"/>
        </w:rPr>
        <w:t xml:space="preserve">will be </w:t>
      </w:r>
      <w:r>
        <w:rPr>
          <w:rFonts w:ascii="Times New Roman" w:hAnsi="Times New Roman" w:cs="Times New Roman"/>
        </w:rPr>
        <w:t xml:space="preserve">analyzed and compared by age and gender. </w:t>
      </w:r>
      <w:r w:rsidR="006D7B16">
        <w:rPr>
          <w:rFonts w:ascii="Times New Roman" w:hAnsi="Times New Roman" w:cs="Times New Roman"/>
        </w:rPr>
        <w:t>I hypothes</w:t>
      </w:r>
      <w:r w:rsidR="000D7DA1">
        <w:rPr>
          <w:rFonts w:ascii="Times New Roman" w:hAnsi="Times New Roman" w:cs="Times New Roman"/>
        </w:rPr>
        <w:t>iz</w:t>
      </w:r>
      <w:r w:rsidR="006D7B16">
        <w:rPr>
          <w:rFonts w:ascii="Times New Roman" w:hAnsi="Times New Roman" w:cs="Times New Roman"/>
        </w:rPr>
        <w:t xml:space="preserve">e that significant differences will be found in planning, research, causal reasoning, and troubleshooting.  </w:t>
      </w:r>
    </w:p>
    <w:p w14:paraId="35D37D76" w14:textId="77777777" w:rsidR="007D374B" w:rsidRPr="00EC5073" w:rsidRDefault="007D374B">
      <w:pPr>
        <w:rPr>
          <w:rFonts w:ascii="Times New Roman" w:hAnsi="Times New Roman" w:cs="Times New Roman"/>
        </w:rPr>
      </w:pPr>
      <w:r w:rsidRPr="00EC5073">
        <w:rPr>
          <w:rFonts w:ascii="Times New Roman" w:hAnsi="Times New Roman" w:cs="Times New Roman"/>
        </w:rPr>
        <w:br w:type="page"/>
      </w:r>
    </w:p>
    <w:p w14:paraId="52EA9707" w14:textId="103AAB8A" w:rsidR="00812E26" w:rsidRPr="00EC5073" w:rsidRDefault="00812E26" w:rsidP="00812E26">
      <w:pPr>
        <w:spacing w:line="480" w:lineRule="auto"/>
        <w:ind w:left="720"/>
        <w:rPr>
          <w:rFonts w:ascii="Times New Roman" w:hAnsi="Times New Roman" w:cs="Times New Roman"/>
        </w:rPr>
      </w:pPr>
      <w:r w:rsidRPr="00EC5073">
        <w:rPr>
          <w:rFonts w:ascii="Times New Roman" w:hAnsi="Times New Roman" w:cs="Times New Roman"/>
        </w:rPr>
        <w:t xml:space="preserve">Exposure to technological concepts and hands-on, design-related activities in the elementary and secondary grades are the most likely ways to help children acquire the kinds of knowledge, ways of thinking and acting, and capabilities consistent with being technologically literate. Unfortunately, there is very little information about how children or adults learn concepts in technology and how, or whether, that learning differs from other types of cognition.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{"citationID":"K0uN8HoX","properties":{"custom":"National Academy of Engineering, Committee on Technological Literacy, &amp; National Research Council (U.S.), 2002","formattedCitation":"National Academy of Engineering, Committee on Technological Literacy, &amp; National Research Council (U.S.), 2002","plainCitation":"National Academy of Engineering, Committee on Technological Literacy, &amp; National Research Council (U.S.), 2002"},"citationItems":[{"id":1386,"uris":["http://zotero.org/users/1130441/items/QZQW37Q8"],"uri":["http://zotero.org/users/1130441/items/QZQW37Q8"],"itemData":{"id":1386,"type":"book","title":"Technically speaking why all Americans need to know more about technology","publisher":"National Academy Press","publisher-place":"Washington, D.C.","source":"Open WorldCat","event-place":"Washington, D.C.","abstract":"Annotation","URL":"http://site.ebrary.com/id/10032442","ISBN":"0309510139 9780309510134 0309082625 9780309082624","language":"English","editor":[{"family":"Pearson","given":"Greg"},{"family":"Young","given":"A. Thomas"}],"author":[{"family":"National Academy of Engineering","given":""},{"family":"Committee on Technological Literacy","given":""},{"family":"National Research Council (U.S.)","given":""}],"issued":{"date-parts":[["2002"]]},"accessed":{"date-parts":[["2015",4,20]]}},"locator":"57","label":"page"}],"schema":"https://github.com/citation-style-language/schema/raw/master/csl-citation.json"} </w:instrText>
      </w:r>
      <w:r w:rsidRPr="00EC5073">
        <w:rPr>
          <w:rFonts w:ascii="Times New Roman" w:hAnsi="Times New Roman" w:cs="Times New Roman"/>
        </w:rPr>
        <w:fldChar w:fldCharType="separate"/>
      </w:r>
    </w:p>
    <w:p w14:paraId="0CB0D89D" w14:textId="77777777" w:rsidR="00812E26" w:rsidRPr="00EC5073" w:rsidRDefault="00812E26" w:rsidP="00812E26">
      <w:pPr>
        <w:spacing w:line="480" w:lineRule="auto"/>
        <w:ind w:left="720"/>
        <w:rPr>
          <w:rFonts w:ascii="Times New Roman" w:hAnsi="Times New Roman" w:cs="Times New Roman"/>
        </w:rPr>
      </w:pPr>
    </w:p>
    <w:p w14:paraId="7772B62E" w14:textId="77777777" w:rsidR="00812E26" w:rsidRPr="00EC5073" w:rsidRDefault="00812E26" w:rsidP="00812E26">
      <w:pPr>
        <w:spacing w:line="480" w:lineRule="auto"/>
        <w:ind w:left="720"/>
        <w:rPr>
          <w:rFonts w:ascii="Times New Roman" w:hAnsi="Times New Roman" w:cs="Times New Roman"/>
        </w:rPr>
      </w:pPr>
      <w:r w:rsidRPr="00EC5073">
        <w:rPr>
          <w:rFonts w:ascii="Times New Roman" w:hAnsi="Times New Roman" w:cs="Times New Roman"/>
        </w:rPr>
        <w:t>-  National Academy of Engineering, Committee on Technological Literacy, &amp; National Research Council (U.S.), 2002</w:t>
      </w:r>
      <w:r w:rsidRPr="00EC5073">
        <w:rPr>
          <w:rFonts w:ascii="Times New Roman" w:hAnsi="Times New Roman" w:cs="Times New Roman"/>
        </w:rPr>
        <w:fldChar w:fldCharType="end"/>
      </w:r>
      <w:r w:rsidRPr="00EC5073">
        <w:rPr>
          <w:rFonts w:ascii="Times New Roman" w:hAnsi="Times New Roman" w:cs="Times New Roman"/>
        </w:rPr>
        <w:t xml:space="preserve"> (p. 57) </w:t>
      </w:r>
    </w:p>
    <w:p w14:paraId="485DD614" w14:textId="77777777" w:rsidR="00812E26" w:rsidRPr="00EC5073" w:rsidRDefault="00812E26" w:rsidP="000113EC">
      <w:pPr>
        <w:pStyle w:val="APAHead1"/>
      </w:pPr>
    </w:p>
    <w:p w14:paraId="14AF9DD2" w14:textId="26E4B173" w:rsidR="00812E26" w:rsidRPr="00EC5073" w:rsidRDefault="00D04183" w:rsidP="00812E26">
      <w:pPr>
        <w:pStyle w:val="APAHead1"/>
      </w:pPr>
      <w:bookmarkStart w:id="3" w:name="_Toc293985906"/>
      <w:r w:rsidRPr="00EC5073">
        <w:t xml:space="preserve">Chapter 1 - </w:t>
      </w:r>
      <w:r w:rsidR="00710986" w:rsidRPr="00EC5073">
        <w:t>Problem Statement</w:t>
      </w:r>
      <w:bookmarkEnd w:id="3"/>
      <w:r w:rsidR="00710986" w:rsidRPr="00EC5073">
        <w:t xml:space="preserve"> </w:t>
      </w:r>
      <w:r w:rsidR="00D434EB" w:rsidRPr="00EC5073">
        <w:t xml:space="preserve"> </w:t>
      </w:r>
    </w:p>
    <w:p w14:paraId="05AF5348" w14:textId="77777777" w:rsidR="00FA2BA2" w:rsidRPr="00EC5073" w:rsidRDefault="00FA2BA2" w:rsidP="000113EC">
      <w:pPr>
        <w:pStyle w:val="APAHead1"/>
        <w:rPr>
          <w:rFonts w:eastAsiaTheme="minorEastAsia" w:cs="Times New Roman"/>
          <w:b w:val="0"/>
          <w:color w:val="auto"/>
          <w:szCs w:val="24"/>
        </w:rPr>
      </w:pPr>
    </w:p>
    <w:p w14:paraId="6F1420CC" w14:textId="47A03B38" w:rsidR="00FA2BA2" w:rsidRPr="00EC5073" w:rsidRDefault="00FA2BA2" w:rsidP="00812E26">
      <w:pPr>
        <w:spacing w:line="360" w:lineRule="auto"/>
        <w:ind w:left="720"/>
        <w:rPr>
          <w:rFonts w:ascii="Times New Roman" w:hAnsi="Times New Roman" w:cs="Times New Roman"/>
        </w:rPr>
      </w:pPr>
      <w:r w:rsidRPr="00EC5073">
        <w:rPr>
          <w:rFonts w:ascii="Times New Roman" w:hAnsi="Times New Roman" w:cs="Times New Roman"/>
        </w:rPr>
        <w:t xml:space="preserve">It was hard so it made us jump up and down when it finally worked.  Grade 5 Girl </w:t>
      </w:r>
    </w:p>
    <w:p w14:paraId="57BA639E" w14:textId="77777777" w:rsidR="00812E26" w:rsidRPr="00EC5073" w:rsidRDefault="00812E26" w:rsidP="00812E26">
      <w:pPr>
        <w:spacing w:line="360" w:lineRule="auto"/>
        <w:ind w:left="720"/>
        <w:rPr>
          <w:rFonts w:ascii="Times New Roman" w:hAnsi="Times New Roman" w:cs="Times New Roman"/>
        </w:rPr>
      </w:pPr>
    </w:p>
    <w:p w14:paraId="5F712D93" w14:textId="0900AC8E" w:rsidR="00FA2BA2" w:rsidRPr="00EC5073" w:rsidRDefault="00FA2BA2" w:rsidP="00812E26">
      <w:pPr>
        <w:spacing w:line="360" w:lineRule="auto"/>
        <w:ind w:left="720"/>
        <w:rPr>
          <w:rFonts w:ascii="Times New Roman" w:hAnsi="Times New Roman" w:cs="Times New Roman"/>
        </w:rPr>
      </w:pPr>
      <w:r w:rsidRPr="00EC5073">
        <w:rPr>
          <w:rFonts w:ascii="Times New Roman" w:hAnsi="Times New Roman" w:cs="Times New Roman"/>
        </w:rPr>
        <w:t xml:space="preserve">We don’t usually build things.  It’s just fun building things and getting things to work and then it does something good at the end.  You feel good about what you made.  Grade 6 </w:t>
      </w:r>
      <w:r w:rsidR="00BE2ECC" w:rsidRPr="00EC5073">
        <w:rPr>
          <w:rFonts w:ascii="Times New Roman" w:hAnsi="Times New Roman" w:cs="Times New Roman"/>
        </w:rPr>
        <w:t xml:space="preserve">Boy </w:t>
      </w:r>
    </w:p>
    <w:p w14:paraId="79E88B24" w14:textId="77777777" w:rsidR="00A26BCB" w:rsidRPr="00EC5073" w:rsidRDefault="00A26BCB" w:rsidP="00A26BCB">
      <w:pPr>
        <w:spacing w:line="360" w:lineRule="auto"/>
        <w:rPr>
          <w:rFonts w:ascii="Times New Roman" w:hAnsi="Times New Roman" w:cs="Times New Roman"/>
        </w:rPr>
      </w:pPr>
    </w:p>
    <w:p w14:paraId="13EE3A3F" w14:textId="77A2B133" w:rsidR="00FA2BA2" w:rsidRPr="00EC5073" w:rsidRDefault="00FA2BA2" w:rsidP="00812E26">
      <w:pPr>
        <w:spacing w:line="360" w:lineRule="auto"/>
        <w:ind w:left="720"/>
        <w:rPr>
          <w:rFonts w:ascii="Times New Roman" w:hAnsi="Times New Roman" w:cs="Times New Roman"/>
        </w:rPr>
      </w:pPr>
      <w:r w:rsidRPr="00EC5073">
        <w:rPr>
          <w:rFonts w:ascii="Times New Roman" w:hAnsi="Times New Roman" w:cs="Times New Roman"/>
        </w:rPr>
        <w:t xml:space="preserve">It teaches us to keep trying.  Even if you fail, you can succeed if you keep trying.  </w:t>
      </w:r>
      <w:r w:rsidR="00EE4016" w:rsidRPr="00EC5073">
        <w:rPr>
          <w:rFonts w:ascii="Times New Roman" w:hAnsi="Times New Roman" w:cs="Times New Roman"/>
        </w:rPr>
        <w:t xml:space="preserve">Grade 6 Boy </w:t>
      </w:r>
    </w:p>
    <w:p w14:paraId="353D2E32" w14:textId="77777777" w:rsidR="00FA2BA2" w:rsidRPr="00EC5073" w:rsidRDefault="00FA2BA2" w:rsidP="00A26BCB">
      <w:pPr>
        <w:spacing w:line="360" w:lineRule="auto"/>
        <w:rPr>
          <w:rFonts w:ascii="Times New Roman" w:hAnsi="Times New Roman" w:cs="Times New Roman"/>
        </w:rPr>
      </w:pPr>
    </w:p>
    <w:p w14:paraId="07220D8F" w14:textId="2A830F24" w:rsidR="00FA2BA2" w:rsidRPr="00EC5073" w:rsidRDefault="00FA2BA2" w:rsidP="00812E26">
      <w:pPr>
        <w:spacing w:line="360" w:lineRule="auto"/>
        <w:ind w:left="720"/>
        <w:rPr>
          <w:rFonts w:ascii="Times New Roman" w:hAnsi="Times New Roman" w:cs="Times New Roman"/>
        </w:rPr>
      </w:pPr>
      <w:r w:rsidRPr="00EC5073">
        <w:rPr>
          <w:rFonts w:ascii="Times New Roman" w:hAnsi="Times New Roman" w:cs="Times New Roman"/>
        </w:rPr>
        <w:t xml:space="preserve">It’s also about working together to make these crazy, awesome things.   </w:t>
      </w:r>
      <w:r w:rsidR="00EE4016" w:rsidRPr="00EC5073">
        <w:rPr>
          <w:rFonts w:ascii="Times New Roman" w:hAnsi="Times New Roman" w:cs="Times New Roman"/>
        </w:rPr>
        <w:t xml:space="preserve">Grade 6 Boy </w:t>
      </w:r>
    </w:p>
    <w:p w14:paraId="0CA27CD1" w14:textId="77777777" w:rsidR="00D1579E" w:rsidRPr="00EC5073" w:rsidRDefault="00D1579E" w:rsidP="004777C4">
      <w:pPr>
        <w:pStyle w:val="Heading4"/>
      </w:pPr>
    </w:p>
    <w:p w14:paraId="6154E503" w14:textId="4CCFB506" w:rsidR="00BD6DF7" w:rsidRPr="00EC5073" w:rsidRDefault="00D1579E" w:rsidP="00BD6DF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500" w:line="360" w:lineRule="auto"/>
        <w:ind w:left="720"/>
        <w:rPr>
          <w:rFonts w:ascii="Times New Roman" w:hAnsi="Times New Roman" w:cs="Times New Roman"/>
        </w:rPr>
      </w:pPr>
      <w:r w:rsidRPr="00EC5073">
        <w:rPr>
          <w:rFonts w:ascii="Times New Roman" w:hAnsi="Times New Roman" w:cs="Times New Roman"/>
        </w:rPr>
        <w:t xml:space="preserve">It’s more fun to actually be building something.  If you took a class in robots and just learned about things, if the teacher just drilled information into your head, it would not be as fun as building and experiencing it to learn.    Grade 6 </w:t>
      </w:r>
      <w:r w:rsidR="00EE4016" w:rsidRPr="00EC5073">
        <w:rPr>
          <w:rFonts w:ascii="Times New Roman" w:hAnsi="Times New Roman" w:cs="Times New Roman"/>
        </w:rPr>
        <w:t>Boy</w:t>
      </w:r>
      <w:r w:rsidRPr="00EC5073">
        <w:rPr>
          <w:rFonts w:ascii="Times New Roman" w:hAnsi="Times New Roman" w:cs="Times New Roman"/>
        </w:rPr>
        <w:t xml:space="preserve"> </w:t>
      </w:r>
    </w:p>
    <w:p w14:paraId="07CF92BC" w14:textId="24518D49" w:rsidR="00D1579E" w:rsidRPr="00EC5073" w:rsidRDefault="000D7DA1" w:rsidP="00314685">
      <w:pPr>
        <w:spacing w:line="480" w:lineRule="auto"/>
        <w:ind w:firstLine="720"/>
        <w:rPr>
          <w:rFonts w:ascii="Times New Roman" w:hAnsi="Times New Roman" w:cs="Times New Roman"/>
        </w:rPr>
      </w:pPr>
      <w:r>
        <w:rPr>
          <w:rFonts w:ascii="Times New Roman" w:hAnsi="Times New Roman" w:cs="Times New Roman"/>
        </w:rPr>
        <w:t>In my robotics class at Williamsburg elementary, a</w:t>
      </w:r>
      <w:r w:rsidR="0059765E" w:rsidRPr="00EC5073">
        <w:rPr>
          <w:rFonts w:ascii="Times New Roman" w:hAnsi="Times New Roman" w:cs="Times New Roman"/>
        </w:rPr>
        <w:t xml:space="preserve"> second grade </w:t>
      </w:r>
      <w:r w:rsidR="00D1579E" w:rsidRPr="00EC5073">
        <w:rPr>
          <w:rFonts w:ascii="Times New Roman" w:hAnsi="Times New Roman" w:cs="Times New Roman"/>
        </w:rPr>
        <w:t xml:space="preserve">has a difficult time at school due to severe Attention Deficit Disorder with Hyperactivity (ADHD).  No matter how patient and understanding </w:t>
      </w:r>
      <w:r w:rsidR="00D1579E" w:rsidRPr="002A3D1F">
        <w:rPr>
          <w:rFonts w:ascii="Times New Roman" w:hAnsi="Times New Roman" w:cs="Times New Roman"/>
        </w:rPr>
        <w:t>his teachers</w:t>
      </w:r>
      <w:r w:rsidR="00D1579E" w:rsidRPr="00EC5073">
        <w:rPr>
          <w:rFonts w:ascii="Times New Roman" w:hAnsi="Times New Roman" w:cs="Times New Roman"/>
        </w:rPr>
        <w:t xml:space="preserve"> were, he </w:t>
      </w:r>
      <w:r w:rsidR="0059765E" w:rsidRPr="00EC5073">
        <w:rPr>
          <w:rFonts w:ascii="Times New Roman" w:hAnsi="Times New Roman" w:cs="Times New Roman"/>
        </w:rPr>
        <w:t>experiences</w:t>
      </w:r>
      <w:r w:rsidR="00D1579E" w:rsidRPr="00EC5073">
        <w:rPr>
          <w:rFonts w:ascii="Times New Roman" w:hAnsi="Times New Roman" w:cs="Times New Roman"/>
        </w:rPr>
        <w:t xml:space="preserve"> school as a difficult place with lots of negative feedback. </w:t>
      </w:r>
      <w:r w:rsidR="00D1579E" w:rsidRPr="002A3D1F">
        <w:rPr>
          <w:rFonts w:ascii="Times New Roman" w:hAnsi="Times New Roman" w:cs="Times New Roman"/>
        </w:rPr>
        <w:t>The classroom teacher and I</w:t>
      </w:r>
      <w:r w:rsidR="00D1579E" w:rsidRPr="00EC5073">
        <w:rPr>
          <w:rFonts w:ascii="Times New Roman" w:hAnsi="Times New Roman" w:cs="Times New Roman"/>
        </w:rPr>
        <w:t xml:space="preserve"> looked on in amazement as he gave an extremely cogent, deep, and enthusiastic explanation of how gears work and how the teeth function to transfer the energy.  He was literally bursting at the seams to share this knowledge and we complimented him on his explanation. </w:t>
      </w:r>
      <w:r w:rsidR="00812E26" w:rsidRPr="00EC5073">
        <w:rPr>
          <w:rFonts w:ascii="Times New Roman" w:hAnsi="Times New Roman" w:cs="Times New Roman"/>
        </w:rPr>
        <w:t>With robotics, he was</w:t>
      </w:r>
      <w:r w:rsidR="00D1579E" w:rsidRPr="00EC5073">
        <w:rPr>
          <w:rFonts w:ascii="Times New Roman" w:hAnsi="Times New Roman" w:cs="Times New Roman"/>
        </w:rPr>
        <w:t xml:space="preserve"> shining in front of teachers and peers </w:t>
      </w:r>
      <w:r w:rsidR="00812E26" w:rsidRPr="00EC5073">
        <w:rPr>
          <w:rFonts w:ascii="Times New Roman" w:hAnsi="Times New Roman" w:cs="Times New Roman"/>
        </w:rPr>
        <w:t xml:space="preserve">for the first time, helping his peers rather than being helped.  </w:t>
      </w:r>
    </w:p>
    <w:p w14:paraId="2ACD1446" w14:textId="510564AC" w:rsidR="00F64C31" w:rsidRPr="00EC5073" w:rsidRDefault="00DC5B9F" w:rsidP="0021586D">
      <w:pPr>
        <w:pStyle w:val="APAHead2"/>
        <w:ind w:left="0"/>
      </w:pPr>
      <w:bookmarkStart w:id="4" w:name="_Toc293985907"/>
      <w:r>
        <w:t>Problem Statement</w:t>
      </w:r>
      <w:bookmarkEnd w:id="4"/>
      <w:r>
        <w:t xml:space="preserve"> </w:t>
      </w:r>
      <w:r w:rsidRPr="00EC5073">
        <w:t xml:space="preserve"> </w:t>
      </w:r>
    </w:p>
    <w:p w14:paraId="5975F3C9" w14:textId="456EF7C7" w:rsidR="00EC1A91" w:rsidRPr="00EC5073" w:rsidRDefault="005307BE" w:rsidP="00825CC0">
      <w:pPr>
        <w:spacing w:line="480" w:lineRule="auto"/>
        <w:ind w:firstLine="720"/>
        <w:rPr>
          <w:rFonts w:ascii="Times New Roman" w:hAnsi="Times New Roman" w:cs="Times New Roman"/>
        </w:rPr>
      </w:pPr>
      <w:r w:rsidRPr="00EC5073">
        <w:rPr>
          <w:rFonts w:ascii="Times New Roman" w:hAnsi="Times New Roman" w:cs="Times New Roman"/>
        </w:rPr>
        <w:t xml:space="preserve">Designerly play </w:t>
      </w:r>
      <w:r w:rsidR="00B9612C" w:rsidRPr="00EC5073">
        <w:rPr>
          <w:rFonts w:ascii="Times New Roman" w:hAnsi="Times New Roman" w:cs="Times New Roman"/>
        </w:rPr>
        <w:t xml:space="preserve">- children’s play that involves design and building - </w:t>
      </w:r>
      <w:r w:rsidRPr="00EC5073">
        <w:rPr>
          <w:rFonts w:ascii="Times New Roman" w:hAnsi="Times New Roman" w:cs="Times New Roman"/>
        </w:rPr>
        <w:t xml:space="preserve">has been identified as a fundamental component of childhood learning </w:t>
      </w:r>
      <w:r w:rsidRPr="00EC5073">
        <w:rPr>
          <w:rFonts w:ascii="Times New Roman" w:hAnsi="Times New Roman" w:cs="Times New Roman"/>
        </w:rPr>
        <w:fldChar w:fldCharType="begin"/>
      </w:r>
      <w:r w:rsidR="00333A6A">
        <w:rPr>
          <w:rFonts w:ascii="Times New Roman" w:hAnsi="Times New Roman" w:cs="Times New Roman"/>
        </w:rPr>
        <w:instrText xml:space="preserve"> ADDIN ZOTERO_ITEM CSL_CITATION {"citationID":"fFbxw2ot","properties":{"formattedCitation":"(Baynes, 1994; Petroski, 2003)","plainCitation":"(Baynes, 1994; Petroski, 2003)"},"citationItems":[{"id":649,"uris":["http://zotero.org/users/1130441/items/GZRNNTUI"],"uri":["http://zotero.org/users/1130441/items/GZRNNTUI"],"itemData":{"id":649,"type":"book","title":"Designerly play","publisher":"Loughborough University of Technology, Department of Design and Technology","publisher-place":"Loughborough","source":"Open WorldCat","event-place":"Loughborough","ISBN":"095182998X 9780951829981","language":"English","author":[{"family":"Baynes","given":"Ken"}],"issued":{"date-parts":[["1994"]]}}},{"id":1401,"uris":["http://zotero.org/users/1130441/items/VN28XETA"],"uri":["http://zotero.org/users/1130441/items/VN28XETA"],"itemData":{"id":1401,"type":"article-journal","title":"Engineering: Early Education","container-title":"American Scientist","page":"206-209","ISSN":"0003-0996","journalAbbreviation":"American Scientist","author":[{"family":"Petroski","given":"Henry"}],"issued":{"date-parts":[["2003"]]}}}],"schema":"https://github.com/citation-style-language/schema/raw/master/csl-citation.json"} </w:instrText>
      </w:r>
      <w:r w:rsidRPr="00EC5073">
        <w:rPr>
          <w:rFonts w:ascii="Times New Roman" w:hAnsi="Times New Roman" w:cs="Times New Roman"/>
        </w:rPr>
        <w:fldChar w:fldCharType="separate"/>
      </w:r>
      <w:r w:rsidR="00333A6A">
        <w:rPr>
          <w:rFonts w:ascii="Times New Roman" w:hAnsi="Times New Roman" w:cs="Times New Roman"/>
          <w:noProof/>
        </w:rPr>
        <w:t>(Baynes, 1994; Petroski, 2003)</w:t>
      </w:r>
      <w:r w:rsidRPr="00EC5073">
        <w:rPr>
          <w:rFonts w:ascii="Times New Roman" w:hAnsi="Times New Roman" w:cs="Times New Roman"/>
        </w:rPr>
        <w:fldChar w:fldCharType="end"/>
      </w:r>
      <w:r w:rsidRPr="00EC5073">
        <w:rPr>
          <w:rFonts w:ascii="Times New Roman" w:hAnsi="Times New Roman" w:cs="Times New Roman"/>
        </w:rPr>
        <w:t>.  Designerly play is supported in typical preschool and kindergarten classes with sand tab</w:t>
      </w:r>
      <w:r w:rsidR="00D35B03" w:rsidRPr="00EC5073">
        <w:rPr>
          <w:rFonts w:ascii="Times New Roman" w:hAnsi="Times New Roman" w:cs="Times New Roman"/>
        </w:rPr>
        <w:t>les, water tables, blocks, LEGO blocks</w:t>
      </w:r>
      <w:r w:rsidRPr="00EC5073">
        <w:rPr>
          <w:rFonts w:ascii="Times New Roman" w:hAnsi="Times New Roman" w:cs="Times New Roman"/>
        </w:rPr>
        <w:t xml:space="preserve">, art, and dramatic play areas. </w:t>
      </w:r>
      <w:r w:rsidR="00333A6A">
        <w:rPr>
          <w:rFonts w:ascii="Times New Roman" w:hAnsi="Times New Roman" w:cs="Times New Roman"/>
        </w:rPr>
        <w:t xml:space="preserve">  </w:t>
      </w:r>
      <w:r w:rsidR="00333A6A">
        <w:rPr>
          <w:rFonts w:ascii="Times New Roman" w:hAnsi="Times New Roman" w:cs="Times New Roman"/>
        </w:rPr>
        <w:fldChar w:fldCharType="begin"/>
      </w:r>
      <w:r w:rsidR="00333A6A">
        <w:rPr>
          <w:rFonts w:ascii="Times New Roman" w:hAnsi="Times New Roman" w:cs="Times New Roman"/>
        </w:rPr>
        <w:instrText xml:space="preserve"> ADDIN ZOTERO_ITEM CSL_CITATION {"citationID":"idH3NLaB","properties":{"custom":"Petroski","formattedCitation":"Petroski","plainCitation":"Petroski"},"citationItems":[{"id":1401,"uris":["http://zotero.org/users/1130441/items/VN28XETA"],"uri":["http://zotero.org/users/1130441/items/VN28XETA"],"itemData":{"id":1401,"type":"article-journal","title":"Engineering: Early Education","container-title":"American Scientist","page":"206-209","ISSN":"0003-0996","journalAbbreviation":"American Scientist","author":[{"family":"Petroski","given":"Henry"}],"issued":{"date-parts":[["2003"]]}}}],"schema":"https://github.com/citation-style-language/schema/raw/master/csl-citation.json"} </w:instrText>
      </w:r>
      <w:r w:rsidR="00333A6A">
        <w:rPr>
          <w:rFonts w:ascii="Times New Roman" w:hAnsi="Times New Roman" w:cs="Times New Roman"/>
        </w:rPr>
        <w:fldChar w:fldCharType="separate"/>
      </w:r>
      <w:r w:rsidR="00333A6A">
        <w:rPr>
          <w:rFonts w:ascii="Times New Roman" w:hAnsi="Times New Roman" w:cs="Times New Roman"/>
          <w:noProof/>
        </w:rPr>
        <w:t>Petroski</w:t>
      </w:r>
      <w:r w:rsidR="00333A6A">
        <w:rPr>
          <w:rFonts w:ascii="Times New Roman" w:hAnsi="Times New Roman" w:cs="Times New Roman"/>
        </w:rPr>
        <w:fldChar w:fldCharType="end"/>
      </w:r>
      <w:r w:rsidR="00333A6A">
        <w:rPr>
          <w:rFonts w:ascii="Times New Roman" w:hAnsi="Times New Roman" w:cs="Times New Roman"/>
        </w:rPr>
        <w:t xml:space="preserve"> </w:t>
      </w:r>
      <w:r w:rsidR="00EC1A91" w:rsidRPr="00EC5073">
        <w:rPr>
          <w:rFonts w:ascii="Times New Roman" w:hAnsi="Times New Roman" w:cs="Times New Roman"/>
        </w:rPr>
        <w:t>connects designerly play with engineering:</w:t>
      </w:r>
      <w:r w:rsidR="00A666A4" w:rsidRPr="00EC5073">
        <w:rPr>
          <w:rFonts w:ascii="Times New Roman" w:hAnsi="Times New Roman" w:cs="Times New Roman"/>
        </w:rPr>
        <w:t xml:space="preserve"> “</w:t>
      </w:r>
      <w:r w:rsidR="00EC1A91" w:rsidRPr="00EC5073">
        <w:rPr>
          <w:rFonts w:ascii="Times New Roman" w:hAnsi="Times New Roman" w:cs="Times New Roman"/>
        </w:rPr>
        <w:t>Design is rooted in choice and imagination and play. Thus th</w:t>
      </w:r>
      <w:r w:rsidR="00333A6A">
        <w:rPr>
          <w:rFonts w:ascii="Times New Roman" w:hAnsi="Times New Roman" w:cs="Times New Roman"/>
        </w:rPr>
        <w:t>e</w:t>
      </w:r>
      <w:r w:rsidR="00EC1A91" w:rsidRPr="00EC5073">
        <w:rPr>
          <w:rFonts w:ascii="Times New Roman" w:hAnsi="Times New Roman" w:cs="Times New Roman"/>
        </w:rPr>
        <w:t xml:space="preserve"> essential</w:t>
      </w:r>
      <w:r w:rsidR="00827AFF" w:rsidRPr="00EC5073">
        <w:rPr>
          <w:rFonts w:ascii="Times New Roman" w:hAnsi="Times New Roman" w:cs="Times New Roman"/>
        </w:rPr>
        <w:t xml:space="preserve"> </w:t>
      </w:r>
      <w:r w:rsidR="00EC1A91" w:rsidRPr="00EC5073">
        <w:rPr>
          <w:rFonts w:ascii="Times New Roman" w:hAnsi="Times New Roman" w:cs="Times New Roman"/>
        </w:rPr>
        <w:t>idea of engineering can readily be explained to and understood by children</w:t>
      </w:r>
      <w:r w:rsidR="00A666A4" w:rsidRPr="00EC5073">
        <w:rPr>
          <w:rFonts w:ascii="Times New Roman" w:hAnsi="Times New Roman" w:cs="Times New Roman"/>
        </w:rPr>
        <w:t>”</w:t>
      </w:r>
      <w:r w:rsidR="00EC1A91" w:rsidRPr="00EC5073">
        <w:rPr>
          <w:rFonts w:ascii="Times New Roman" w:hAnsi="Times New Roman" w:cs="Times New Roman"/>
        </w:rPr>
        <w:t xml:space="preserve">  (p. 206)</w:t>
      </w:r>
      <w:r w:rsidR="00A666A4" w:rsidRPr="00EC5073">
        <w:rPr>
          <w:rFonts w:ascii="Times New Roman" w:hAnsi="Times New Roman" w:cs="Times New Roman"/>
        </w:rPr>
        <w:t>.</w:t>
      </w:r>
    </w:p>
    <w:p w14:paraId="7255068C" w14:textId="4E396CD9" w:rsidR="00644D8E" w:rsidRPr="00EC5073" w:rsidRDefault="000E034C" w:rsidP="00F64C31">
      <w:pPr>
        <w:spacing w:line="480" w:lineRule="auto"/>
        <w:ind w:firstLine="720"/>
        <w:rPr>
          <w:rFonts w:ascii="Times New Roman" w:hAnsi="Times New Roman" w:cs="Times New Roman"/>
        </w:rPr>
      </w:pPr>
      <w:r w:rsidRPr="00EC5073">
        <w:rPr>
          <w:rFonts w:ascii="Times New Roman" w:hAnsi="Times New Roman" w:cs="Times New Roman"/>
        </w:rPr>
        <w:t>As</w:t>
      </w:r>
      <w:r w:rsidR="005307BE" w:rsidRPr="00EC5073">
        <w:rPr>
          <w:rFonts w:ascii="Times New Roman" w:hAnsi="Times New Roman" w:cs="Times New Roman"/>
        </w:rPr>
        <w:t xml:space="preserve"> students enter grade one and beyond, the increasing academic focus has resulted in the loss of opportunities for designerly play </w:t>
      </w:r>
      <w:r w:rsidR="005307BE" w:rsidRPr="00EC5073">
        <w:rPr>
          <w:rFonts w:ascii="Times New Roman" w:hAnsi="Times New Roman" w:cs="Times New Roman"/>
        </w:rPr>
        <w:fldChar w:fldCharType="begin"/>
      </w:r>
      <w:r w:rsidR="00A77398" w:rsidRPr="00EC5073">
        <w:rPr>
          <w:rFonts w:ascii="Times New Roman" w:hAnsi="Times New Roman" w:cs="Times New Roman"/>
        </w:rPr>
        <w:instrText xml:space="preserve"> ADDIN ZOTERO_ITEM CSL_CITATION {"citationID":"AiJ7yYrM","properties":{"formattedCitation":"(Zhao, 2012)","plainCitation":"(Zhao, 2012)"},"citationItems":[{"id":869,"uris":["http://zotero.org/users/1130441/items/T5KG6VD2"],"uri":["http://zotero.org/users/1130441/items/T5KG6VD2"],"itemData":{"id":869,"type":"book","title":"World class learners: Educating creative and entrepreneurial students","publisher":"SAGE","ISBN":"145229092X","author":[{"family":"Zhao","given":"Yong"}],"issued":{"date-parts":[["2012"]]}}}],"schema":"https://github.com/citation-style-language/schema/raw/master/csl-citation.json"} </w:instrText>
      </w:r>
      <w:r w:rsidR="005307BE" w:rsidRPr="00EC5073">
        <w:rPr>
          <w:rFonts w:ascii="Times New Roman" w:hAnsi="Times New Roman" w:cs="Times New Roman"/>
        </w:rPr>
        <w:fldChar w:fldCharType="separate"/>
      </w:r>
      <w:r w:rsidR="005307BE" w:rsidRPr="00EC5073">
        <w:rPr>
          <w:rFonts w:ascii="Times New Roman" w:hAnsi="Times New Roman" w:cs="Times New Roman"/>
          <w:noProof/>
        </w:rPr>
        <w:t>(Zhao, 2012)</w:t>
      </w:r>
      <w:r w:rsidR="005307BE" w:rsidRPr="00EC5073">
        <w:rPr>
          <w:rFonts w:ascii="Times New Roman" w:hAnsi="Times New Roman" w:cs="Times New Roman"/>
        </w:rPr>
        <w:fldChar w:fldCharType="end"/>
      </w:r>
      <w:r w:rsidR="005307BE" w:rsidRPr="00EC5073">
        <w:rPr>
          <w:rFonts w:ascii="Times New Roman" w:hAnsi="Times New Roman" w:cs="Times New Roman"/>
        </w:rPr>
        <w:t xml:space="preserve">. At the same time, there are increasing calls to increase the number, skill, and diversity of STEM workers </w:t>
      </w:r>
      <w:r w:rsidR="005307BE" w:rsidRPr="00EC5073">
        <w:rPr>
          <w:rFonts w:ascii="Times New Roman" w:hAnsi="Times New Roman" w:cs="Times New Roman"/>
        </w:rPr>
        <w:fldChar w:fldCharType="begin"/>
      </w:r>
      <w:r w:rsidR="003F61D4">
        <w:rPr>
          <w:rFonts w:ascii="Times New Roman" w:hAnsi="Times New Roman" w:cs="Times New Roman"/>
        </w:rPr>
        <w:instrText xml:space="preserve"> ADDIN ZOTERO_ITEM CSL_CITATION {"citationID":"ziKXYRxX","properties":{"formattedCitation":"(Brophy et al., 2008)","plainCitation":"(Brophy et al., 2008)"},"citationItems":[{"id":143,"uris":["http://zotero.org/users/1130441/items/IVN9FJ4Z"],"uri":["http://zotero.org/users/1130441/items/IVN9FJ4Z"],"itemData":{"id":143,"type":"article-journal","title":"Advancing Engineering Education in P-12 Classrooms","container-title":"Journal of Engineering Education","volume":"97","issue":"3","author":[{"family":"Brophy","given":"Sean"},{"family":"Portsmore","given":"Merredith"},{"family":"Klein","given":"Stacy"},{"family":"Rogers","given":"Chris"}],"issued":{"date-parts":[["2008",7]]}}}],"schema":"https://github.com/citation-style-language/schema/raw/master/csl-citation.json"} </w:instrText>
      </w:r>
      <w:r w:rsidR="005307BE" w:rsidRPr="00EC5073">
        <w:rPr>
          <w:rFonts w:ascii="Times New Roman" w:hAnsi="Times New Roman" w:cs="Times New Roman"/>
        </w:rPr>
        <w:fldChar w:fldCharType="separate"/>
      </w:r>
      <w:r w:rsidR="003F61D4">
        <w:rPr>
          <w:rFonts w:ascii="Times New Roman" w:hAnsi="Times New Roman" w:cs="Times New Roman"/>
          <w:noProof/>
        </w:rPr>
        <w:t>(Brophy et al., 2008)</w:t>
      </w:r>
      <w:r w:rsidR="005307BE" w:rsidRPr="00EC5073">
        <w:rPr>
          <w:rFonts w:ascii="Times New Roman" w:hAnsi="Times New Roman" w:cs="Times New Roman"/>
        </w:rPr>
        <w:fldChar w:fldCharType="end"/>
      </w:r>
      <w:r w:rsidR="005307BE" w:rsidRPr="00EC5073">
        <w:rPr>
          <w:rFonts w:ascii="Times New Roman" w:hAnsi="Times New Roman" w:cs="Times New Roman"/>
        </w:rPr>
        <w:t xml:space="preserve">. </w:t>
      </w:r>
      <w:r w:rsidR="00FF347F" w:rsidRPr="00EC5073">
        <w:rPr>
          <w:rFonts w:ascii="Times New Roman" w:hAnsi="Times New Roman" w:cs="Times New Roman"/>
        </w:rPr>
        <w:t xml:space="preserve">The </w:t>
      </w:r>
      <w:r w:rsidR="002822F9" w:rsidRPr="00EC5073">
        <w:rPr>
          <w:rFonts w:ascii="Times New Roman" w:hAnsi="Times New Roman" w:cs="Times New Roman"/>
        </w:rPr>
        <w:t>new Next Generation Science Standards in the United States</w:t>
      </w:r>
      <w:r w:rsidR="00D11AA2" w:rsidRPr="00EC5073">
        <w:rPr>
          <w:rFonts w:ascii="Times New Roman" w:hAnsi="Times New Roman" w:cs="Times New Roman"/>
        </w:rPr>
        <w:t>, in</w:t>
      </w:r>
      <w:r w:rsidR="00FF347F" w:rsidRPr="00EC5073">
        <w:rPr>
          <w:rFonts w:ascii="Times New Roman" w:hAnsi="Times New Roman" w:cs="Times New Roman"/>
        </w:rPr>
        <w:t xml:space="preserve"> recognition of this problem, </w:t>
      </w:r>
      <w:r w:rsidR="002822F9" w:rsidRPr="00EC5073">
        <w:rPr>
          <w:rFonts w:ascii="Times New Roman" w:hAnsi="Times New Roman" w:cs="Times New Roman"/>
        </w:rPr>
        <w:t>require</w:t>
      </w:r>
      <w:r w:rsidR="00D37FF7" w:rsidRPr="00EC5073">
        <w:rPr>
          <w:rFonts w:ascii="Times New Roman" w:hAnsi="Times New Roman" w:cs="Times New Roman"/>
        </w:rPr>
        <w:t xml:space="preserve"> the use of </w:t>
      </w:r>
      <w:r w:rsidR="002822F9" w:rsidRPr="00EC5073">
        <w:rPr>
          <w:rFonts w:ascii="Times New Roman" w:hAnsi="Times New Roman" w:cs="Times New Roman"/>
        </w:rPr>
        <w:t xml:space="preserve">engineering as a way to teach science </w:t>
      </w:r>
      <w:r w:rsidR="002822F9" w:rsidRPr="00EC5073">
        <w:rPr>
          <w:rFonts w:ascii="Times New Roman" w:hAnsi="Times New Roman" w:cs="Times New Roman"/>
        </w:rPr>
        <w:fldChar w:fldCharType="begin"/>
      </w:r>
      <w:r w:rsidR="002822F9" w:rsidRPr="00EC5073">
        <w:rPr>
          <w:rFonts w:ascii="Times New Roman" w:hAnsi="Times New Roman" w:cs="Times New Roman"/>
        </w:rPr>
        <w:instrText xml:space="preserve"> ADDIN ZOTERO_ITEM CSL_CITATION {"citationID":"kc2q4a85j","properties":{"formattedCitation":"{\\rtf (\\uc0\\u8220{}Next Generation Science Standards,\\uc0\\u8221{} 2012)}","plainCitation":"(“Next Generation Science Standards,” 2012)"},"citationItems":[{"id":105,"uris":["http://zotero.org/users/1130441/items/B4CXHGCI"],"uri":["http://zotero.org/users/1130441/items/B4CXHGCI"],"itemData":{"id":105,"type":"webpage","title":"Next Generation Science Standards","URL":"http://www.nextgenscience.org/","issued":{"date-parts":[["2012"]]},"accessed":{"date-parts":[["2012",11,2]]}}}],"schema":"https://github.com/citation-style-language/schema/raw/master/csl-citation.json"} </w:instrText>
      </w:r>
      <w:r w:rsidR="002822F9" w:rsidRPr="00EC5073">
        <w:rPr>
          <w:rFonts w:ascii="Times New Roman" w:hAnsi="Times New Roman" w:cs="Times New Roman"/>
        </w:rPr>
        <w:fldChar w:fldCharType="separate"/>
      </w:r>
      <w:r w:rsidR="002822F9" w:rsidRPr="00EC5073">
        <w:rPr>
          <w:rFonts w:ascii="Times New Roman" w:hAnsi="Times New Roman" w:cs="Times New Roman"/>
        </w:rPr>
        <w:t>(“Next Generation Science Standards,” 2012)</w:t>
      </w:r>
      <w:r w:rsidR="002822F9" w:rsidRPr="00EC5073">
        <w:rPr>
          <w:rFonts w:ascii="Times New Roman" w:hAnsi="Times New Roman" w:cs="Times New Roman"/>
        </w:rPr>
        <w:fldChar w:fldCharType="end"/>
      </w:r>
      <w:r w:rsidR="002822F9" w:rsidRPr="00EC5073">
        <w:rPr>
          <w:rFonts w:ascii="Times New Roman" w:hAnsi="Times New Roman" w:cs="Times New Roman"/>
        </w:rPr>
        <w:t xml:space="preserve">. </w:t>
      </w:r>
    </w:p>
    <w:p w14:paraId="2636E0E4" w14:textId="7B30F223" w:rsidR="00EC1A91" w:rsidRPr="00EC5073" w:rsidRDefault="00F024AF" w:rsidP="005307BE">
      <w:pPr>
        <w:spacing w:line="480" w:lineRule="auto"/>
        <w:ind w:firstLine="720"/>
        <w:rPr>
          <w:rFonts w:ascii="Times New Roman" w:hAnsi="Times New Roman" w:cs="Times New Roman"/>
        </w:rPr>
      </w:pPr>
      <w:r w:rsidRPr="00EC5073">
        <w:rPr>
          <w:rFonts w:ascii="Times New Roman" w:hAnsi="Times New Roman" w:cs="Times New Roman"/>
        </w:rPr>
        <w:t>T</w:t>
      </w:r>
      <w:r w:rsidR="005307BE" w:rsidRPr="00EC5073">
        <w:rPr>
          <w:rFonts w:ascii="Times New Roman" w:hAnsi="Times New Roman" w:cs="Times New Roman"/>
        </w:rPr>
        <w:t>he lack of opportunities for designerly play</w:t>
      </w:r>
      <w:r w:rsidR="00B115E8" w:rsidRPr="00EC5073">
        <w:rPr>
          <w:rFonts w:ascii="Times New Roman" w:hAnsi="Times New Roman" w:cs="Times New Roman"/>
        </w:rPr>
        <w:t xml:space="preserve"> (which includes engineering) in</w:t>
      </w:r>
      <w:r w:rsidRPr="00EC5073">
        <w:rPr>
          <w:rFonts w:ascii="Times New Roman" w:hAnsi="Times New Roman" w:cs="Times New Roman"/>
        </w:rPr>
        <w:t xml:space="preserve"> elementary school</w:t>
      </w:r>
      <w:r w:rsidR="00B115E8" w:rsidRPr="00EC5073">
        <w:rPr>
          <w:rFonts w:ascii="Times New Roman" w:hAnsi="Times New Roman" w:cs="Times New Roman"/>
        </w:rPr>
        <w:t>s</w:t>
      </w:r>
      <w:r w:rsidRPr="00EC5073">
        <w:rPr>
          <w:rFonts w:ascii="Times New Roman" w:hAnsi="Times New Roman" w:cs="Times New Roman"/>
        </w:rPr>
        <w:t xml:space="preserve"> </w:t>
      </w:r>
      <w:r w:rsidR="002E05DC" w:rsidRPr="00EC5073">
        <w:rPr>
          <w:rFonts w:ascii="Times New Roman" w:hAnsi="Times New Roman" w:cs="Times New Roman"/>
        </w:rPr>
        <w:fldChar w:fldCharType="begin"/>
      </w:r>
      <w:r w:rsidR="002E05DC" w:rsidRPr="00EC5073">
        <w:rPr>
          <w:rFonts w:ascii="Times New Roman" w:hAnsi="Times New Roman" w:cs="Times New Roman"/>
        </w:rPr>
        <w:instrText xml:space="preserve"> ADDIN ZOTERO_ITEM CSL_CITATION {"citationID":"e5rq0dljl","properties":{"formattedCitation":"(Schunn, 2009)","plainCitation":"(Schunn, 2009)"},"citationItems":[{"id":161,"uris":["http://zotero.org/users/1130441/items/C42V89XT"],"uri":["http://zotero.org/users/1130441/items/C42V89XT"],"itemData":{"id":161,"type":"article-journal","title":"How Kids Learn Engineering:  The Cognitive Science Perspective","container-title":"National Academy of Engineering, The Bridge","volume":"39","issue":"3","source":"Google Scholar","URL":"http://www.nae.edu/Publications/Bridge/16145/16214.aspx?layoutChange=Normal&amp;PS=10&amp;PI=0&amp;TC=8&amp;BBM=0","author":[{"family":"Schunn","given":"C. D."}],"issued":{"date-parts":[["2009"]]},"accessed":{"date-parts":[["2012",9,24]]}}}],"schema":"https://github.com/citation-style-language/schema/raw/master/csl-citation.json"} </w:instrText>
      </w:r>
      <w:r w:rsidR="002E05DC" w:rsidRPr="00EC5073">
        <w:rPr>
          <w:rFonts w:ascii="Times New Roman" w:hAnsi="Times New Roman" w:cs="Times New Roman"/>
        </w:rPr>
        <w:fldChar w:fldCharType="separate"/>
      </w:r>
      <w:r w:rsidR="002E05DC" w:rsidRPr="00EC5073">
        <w:rPr>
          <w:rFonts w:ascii="Times New Roman" w:hAnsi="Times New Roman" w:cs="Times New Roman"/>
          <w:noProof/>
        </w:rPr>
        <w:t>(Schunn, 2009)</w:t>
      </w:r>
      <w:r w:rsidR="002E05DC" w:rsidRPr="00EC5073">
        <w:rPr>
          <w:rFonts w:ascii="Times New Roman" w:hAnsi="Times New Roman" w:cs="Times New Roman"/>
        </w:rPr>
        <w:fldChar w:fldCharType="end"/>
      </w:r>
      <w:r w:rsidR="002E05DC" w:rsidRPr="00EC5073">
        <w:rPr>
          <w:rFonts w:ascii="Times New Roman" w:hAnsi="Times New Roman" w:cs="Times New Roman"/>
        </w:rPr>
        <w:t xml:space="preserve"> </w:t>
      </w:r>
      <w:r w:rsidRPr="00EC5073">
        <w:rPr>
          <w:rFonts w:ascii="Times New Roman" w:hAnsi="Times New Roman" w:cs="Times New Roman"/>
        </w:rPr>
        <w:t xml:space="preserve">may be causing a reduction in </w:t>
      </w:r>
      <w:r w:rsidR="005307BE" w:rsidRPr="00EC5073">
        <w:rPr>
          <w:rFonts w:ascii="Times New Roman" w:hAnsi="Times New Roman" w:cs="Times New Roman"/>
        </w:rPr>
        <w:t>the number and diversity of students interested in the STEM fields (especially engineering</w:t>
      </w:r>
      <w:r w:rsidR="00F32265" w:rsidRPr="00EC5073">
        <w:rPr>
          <w:rFonts w:ascii="Times New Roman" w:hAnsi="Times New Roman" w:cs="Times New Roman"/>
        </w:rPr>
        <w:t xml:space="preserve"> and computer science</w:t>
      </w:r>
      <w:r w:rsidR="005307BE" w:rsidRPr="00EC5073">
        <w:rPr>
          <w:rFonts w:ascii="Times New Roman" w:hAnsi="Times New Roman" w:cs="Times New Roman"/>
        </w:rPr>
        <w:t xml:space="preserve">) in </w:t>
      </w:r>
      <w:r w:rsidRPr="00EC5073">
        <w:rPr>
          <w:rFonts w:ascii="Times New Roman" w:hAnsi="Times New Roman" w:cs="Times New Roman"/>
        </w:rPr>
        <w:t>middle and high school</w:t>
      </w:r>
      <w:r w:rsidR="00B82CE7" w:rsidRPr="00EC5073">
        <w:rPr>
          <w:rFonts w:ascii="Times New Roman" w:hAnsi="Times New Roman" w:cs="Times New Roman"/>
        </w:rPr>
        <w:t xml:space="preserve"> as</w:t>
      </w:r>
      <w:r w:rsidR="00F32265" w:rsidRPr="00EC5073">
        <w:rPr>
          <w:rFonts w:ascii="Times New Roman" w:hAnsi="Times New Roman" w:cs="Times New Roman"/>
        </w:rPr>
        <w:t xml:space="preserve"> natural STEM interest atrophies</w:t>
      </w:r>
      <w:r w:rsidR="00B82CE7" w:rsidRPr="00EC5073">
        <w:rPr>
          <w:rFonts w:ascii="Times New Roman" w:hAnsi="Times New Roman" w:cs="Times New Roman"/>
        </w:rPr>
        <w:t xml:space="preserve"> due to the lack of authentic experiences</w:t>
      </w:r>
      <w:r w:rsidR="00200D45" w:rsidRPr="00EC5073">
        <w:rPr>
          <w:rFonts w:ascii="Times New Roman" w:hAnsi="Times New Roman" w:cs="Times New Roman"/>
        </w:rPr>
        <w:t xml:space="preserve"> </w:t>
      </w:r>
      <w:r w:rsidR="00200D45" w:rsidRPr="00EC5073">
        <w:rPr>
          <w:rFonts w:ascii="Times New Roman" w:hAnsi="Times New Roman" w:cs="Times New Roman"/>
        </w:rPr>
        <w:fldChar w:fldCharType="begin"/>
      </w:r>
      <w:r w:rsidR="00200D45" w:rsidRPr="00EC5073">
        <w:rPr>
          <w:rFonts w:ascii="Times New Roman" w:hAnsi="Times New Roman" w:cs="Times New Roman"/>
        </w:rPr>
        <w:instrText xml:space="preserve"> ADDIN ZOTERO_ITEM CSL_CITATION {"citationID":"2ma192nhk8","properties":{"formattedCitation":"(Schunn, 2009)","plainCitation":"(Schunn, 2009)"},"citationItems":[{"id":161,"uris":["http://zotero.org/users/1130441/items/C42V89XT"],"uri":["http://zotero.org/users/1130441/items/C42V89XT"],"itemData":{"id":161,"type":"article-journal","title":"How Kids Learn Engineering:  The Cognitive Science Perspective","container-title":"National Academy of Engineering, The Bridge","volume":"39","issue":"3","source":"Google Scholar","URL":"http://www.nae.edu/Publications/Bridge/16145/16214.aspx?layoutChange=Normal&amp;PS=10&amp;PI=0&amp;TC=8&amp;BBM=0","author":[{"family":"Schunn","given":"C. D."}],"issued":{"date-parts":[["2009"]]},"accessed":{"date-parts":[["2012",9,24]]}}}],"schema":"https://github.com/citation-style-language/schema/raw/master/csl-citation.json"} </w:instrText>
      </w:r>
      <w:r w:rsidR="00200D45" w:rsidRPr="00EC5073">
        <w:rPr>
          <w:rFonts w:ascii="Times New Roman" w:hAnsi="Times New Roman" w:cs="Times New Roman"/>
        </w:rPr>
        <w:fldChar w:fldCharType="separate"/>
      </w:r>
      <w:r w:rsidR="00200D45" w:rsidRPr="00EC5073">
        <w:rPr>
          <w:rFonts w:ascii="Times New Roman" w:hAnsi="Times New Roman" w:cs="Times New Roman"/>
          <w:noProof/>
        </w:rPr>
        <w:t>(Schunn, 2009)</w:t>
      </w:r>
      <w:r w:rsidR="00200D45" w:rsidRPr="00EC5073">
        <w:rPr>
          <w:rFonts w:ascii="Times New Roman" w:hAnsi="Times New Roman" w:cs="Times New Roman"/>
        </w:rPr>
        <w:fldChar w:fldCharType="end"/>
      </w:r>
      <w:r w:rsidR="009973C6" w:rsidRPr="00EC5073">
        <w:rPr>
          <w:rFonts w:ascii="Times New Roman" w:hAnsi="Times New Roman" w:cs="Times New Roman"/>
        </w:rPr>
        <w:t xml:space="preserve">.  </w:t>
      </w:r>
      <w:r w:rsidR="002E05DC" w:rsidRPr="00EC5073">
        <w:rPr>
          <w:rFonts w:ascii="Times New Roman" w:hAnsi="Times New Roman" w:cs="Times New Roman"/>
        </w:rPr>
        <w:fldChar w:fldCharType="begin"/>
      </w:r>
      <w:r w:rsidR="002E05DC" w:rsidRPr="00EC5073">
        <w:rPr>
          <w:rFonts w:ascii="Times New Roman" w:hAnsi="Times New Roman" w:cs="Times New Roman"/>
        </w:rPr>
        <w:instrText xml:space="preserve"> ADDIN ZOTERO_ITEM CSL_CITATION {"citationID":"1j16t4d9ss","properties":{"custom":"Mead, Thomas, &amp; Weinberg (2012)","formattedCitation":"Mead, Thomas, &amp; Weinberg (2012)","plainCitation":"Mead, Thomas, &amp; Weinberg (2012)"},"citationItems":[{"id":918,"uris":["http://zotero.org/users/1130441/items/P25J264C"],"uri":["http://zotero.org/users/1130441/items/P25J264C"],"itemData":{"id":918,"type":"chapter","title":"From Grade School to Grad School: An Integrated STEM Pipeline Model through Robotics","container-title":"Robots in K-12 Education: A New Technology for Learning","publisher":"IGI Global","publisher-place":"Hershey, PA","page":"302-325","event-place":"Hershey, PA","abstract":"The STEM pipeline is an often-used analogy for efforts to increase the number of people entering the critical areas of science, technology, engineering, and mathematics. The analogy references the attempt to get young students into the educational conduit and have them emerge from the other end as professionals with graduate and post-graduate degrees. Much like the trans-Alaskan pipeline that is 800 miles long and has 11 major pumping stations, the educational conduit needs to have its own entrance points and activities that keep the contents flowing. The authors present a model of a pipeline program based on the results of research work examining the impact of robotics competitions on students’ self-perceptions for success in STEM. The model has a unique component of employing older students as informal role models along with formal adult mentors, providing a self-perpetuating cycle in the pipeline.","URL":"http://services.igi-global.com/resolvedoi/resolve.aspx?doi=10.4018/978-1-4666-0182-6.ch015","ISBN":"9781466601826","author":[{"family":"Mead","given":"Ross A."},{"family":"Thomas","given":"Susan L."},{"family":"Weinberg","given":"Jerry B."}],"issued":{"date-parts":[["2012"]]}}}],"schema":"https://github.com/citation-style-language/schema/raw/master/csl-citation.json"} </w:instrText>
      </w:r>
      <w:r w:rsidR="002E05DC" w:rsidRPr="00EC5073">
        <w:rPr>
          <w:rFonts w:ascii="Times New Roman" w:hAnsi="Times New Roman" w:cs="Times New Roman"/>
        </w:rPr>
        <w:fldChar w:fldCharType="separate"/>
      </w:r>
      <w:r w:rsidR="002E05DC" w:rsidRPr="00EC5073">
        <w:rPr>
          <w:rFonts w:ascii="Times New Roman" w:hAnsi="Times New Roman" w:cs="Times New Roman"/>
          <w:noProof/>
        </w:rPr>
        <w:t>Mead, Thomas, &amp; Weinberg (2012)</w:t>
      </w:r>
      <w:r w:rsidR="002E05DC" w:rsidRPr="00EC5073">
        <w:rPr>
          <w:rFonts w:ascii="Times New Roman" w:hAnsi="Times New Roman" w:cs="Times New Roman"/>
        </w:rPr>
        <w:fldChar w:fldCharType="end"/>
      </w:r>
      <w:r w:rsidR="00AE0600" w:rsidRPr="00EC5073">
        <w:rPr>
          <w:rFonts w:ascii="Times New Roman" w:hAnsi="Times New Roman" w:cs="Times New Roman"/>
        </w:rPr>
        <w:t xml:space="preserve"> suggest that a</w:t>
      </w:r>
      <w:r w:rsidR="00D11AA2" w:rsidRPr="00EC5073">
        <w:rPr>
          <w:rFonts w:ascii="Times New Roman" w:hAnsi="Times New Roman" w:cs="Times New Roman"/>
        </w:rPr>
        <w:t xml:space="preserve"> STEM pipeline - </w:t>
      </w:r>
      <w:r w:rsidR="00EC1A91" w:rsidRPr="00EC5073">
        <w:rPr>
          <w:rFonts w:ascii="Times New Roman" w:hAnsi="Times New Roman" w:cs="Times New Roman"/>
        </w:rPr>
        <w:t>that feeds a</w:t>
      </w:r>
      <w:r w:rsidR="00AE0600" w:rsidRPr="00EC5073">
        <w:rPr>
          <w:rFonts w:ascii="Times New Roman" w:hAnsi="Times New Roman" w:cs="Times New Roman"/>
        </w:rPr>
        <w:t xml:space="preserve"> large and diverse workforce </w:t>
      </w:r>
      <w:r w:rsidR="00D11AA2" w:rsidRPr="00EC5073">
        <w:rPr>
          <w:rFonts w:ascii="Times New Roman" w:hAnsi="Times New Roman" w:cs="Times New Roman"/>
        </w:rPr>
        <w:t xml:space="preserve">- </w:t>
      </w:r>
      <w:r w:rsidR="002E05DC" w:rsidRPr="00EC5073">
        <w:rPr>
          <w:rFonts w:ascii="Times New Roman" w:hAnsi="Times New Roman" w:cs="Times New Roman"/>
        </w:rPr>
        <w:t>star</w:t>
      </w:r>
      <w:r w:rsidR="00BC74F7" w:rsidRPr="00EC5073">
        <w:rPr>
          <w:rFonts w:ascii="Times New Roman" w:hAnsi="Times New Roman" w:cs="Times New Roman"/>
        </w:rPr>
        <w:t xml:space="preserve">t at the ages of six to eight </w:t>
      </w:r>
      <w:r w:rsidR="00D11AA2" w:rsidRPr="00EC5073">
        <w:rPr>
          <w:rFonts w:ascii="Times New Roman" w:hAnsi="Times New Roman" w:cs="Times New Roman"/>
        </w:rPr>
        <w:t xml:space="preserve">by initially </w:t>
      </w:r>
      <w:r w:rsidR="00BC74F7" w:rsidRPr="00EC5073">
        <w:rPr>
          <w:rFonts w:ascii="Times New Roman" w:hAnsi="Times New Roman" w:cs="Times New Roman"/>
        </w:rPr>
        <w:t xml:space="preserve">engaging student interest and moving to </w:t>
      </w:r>
      <w:r w:rsidR="00EC1A91" w:rsidRPr="00EC5073">
        <w:rPr>
          <w:rFonts w:ascii="Times New Roman" w:hAnsi="Times New Roman" w:cs="Times New Roman"/>
        </w:rPr>
        <w:t xml:space="preserve">more </w:t>
      </w:r>
      <w:r w:rsidR="00BC74F7" w:rsidRPr="00EC5073">
        <w:rPr>
          <w:rFonts w:ascii="Times New Roman" w:hAnsi="Times New Roman" w:cs="Times New Roman"/>
        </w:rPr>
        <w:t>structured actives at grades three to five.</w:t>
      </w:r>
      <w:r w:rsidR="00156CEC" w:rsidRPr="00EC5073">
        <w:rPr>
          <w:rFonts w:ascii="Times New Roman" w:hAnsi="Times New Roman" w:cs="Times New Roman"/>
        </w:rPr>
        <w:t xml:space="preserve">  </w:t>
      </w:r>
    </w:p>
    <w:p w14:paraId="6189D2F4" w14:textId="799F871E" w:rsidR="00DA457C" w:rsidRPr="00EC5073" w:rsidRDefault="004056E6" w:rsidP="005307BE">
      <w:pPr>
        <w:spacing w:line="480" w:lineRule="auto"/>
        <w:ind w:firstLine="720"/>
        <w:rPr>
          <w:rFonts w:ascii="Times New Roman" w:hAnsi="Times New Roman" w:cs="Times New Roman"/>
        </w:rPr>
      </w:pPr>
      <w:r w:rsidRPr="00EC5073">
        <w:rPr>
          <w:rFonts w:ascii="Times New Roman" w:hAnsi="Times New Roman" w:cs="Times New Roman"/>
        </w:rPr>
        <w:t>Robotics</w:t>
      </w:r>
      <w:r w:rsidR="00A46E42" w:rsidRPr="00EC5073">
        <w:rPr>
          <w:rFonts w:ascii="Times New Roman" w:hAnsi="Times New Roman" w:cs="Times New Roman"/>
        </w:rPr>
        <w:t xml:space="preserve"> has resulted in increases </w:t>
      </w:r>
      <w:r w:rsidRPr="00EC5073">
        <w:rPr>
          <w:rFonts w:ascii="Times New Roman" w:hAnsi="Times New Roman" w:cs="Times New Roman"/>
        </w:rPr>
        <w:t xml:space="preserve">STEM </w:t>
      </w:r>
      <w:r w:rsidR="00382D8F" w:rsidRPr="00EC5073">
        <w:rPr>
          <w:rFonts w:ascii="Times New Roman" w:hAnsi="Times New Roman" w:cs="Times New Roman"/>
        </w:rPr>
        <w:t xml:space="preserve">self-efficacy </w:t>
      </w:r>
      <w:r w:rsidR="00A46E42" w:rsidRPr="00EC5073">
        <w:rPr>
          <w:rFonts w:ascii="Times New Roman" w:hAnsi="Times New Roman" w:cs="Times New Roman"/>
        </w:rPr>
        <w:t xml:space="preserve">and attitudes </w:t>
      </w:r>
      <w:r w:rsidR="00382D8F" w:rsidRPr="00EC5073">
        <w:rPr>
          <w:rFonts w:ascii="Times New Roman" w:hAnsi="Times New Roman" w:cs="Times New Roman"/>
        </w:rPr>
        <w:fldChar w:fldCharType="begin"/>
      </w:r>
      <w:r w:rsidR="00A46E42" w:rsidRPr="00EC5073">
        <w:rPr>
          <w:rFonts w:ascii="Times New Roman" w:hAnsi="Times New Roman" w:cs="Times New Roman"/>
        </w:rPr>
        <w:instrText xml:space="preserve"> ADDIN ZOTERO_ITEM CSL_CITATION {"citationID":"7s3bhpyC","properties":{"formattedCitation":"(Nugent, Barker, Grandgenett, &amp; Adamchuk, 2009; Nugent et al., 2009)","plainCitation":"(Nugent, Barker, Grandgenett, &amp; Adamchuk, 2009; Nugent et al., 2009)"},"citationItems":[{"id":552,"uris":["http://zotero.org/users/1130441/items/92NEMR7H"],"uri":["http://zotero.org/users/1130441/items/92NEMR7H"],"itemData":{"id":552,"type":"paper-conference","title":"The use of digital manipulatives in K-12: robotics, gps/gis and programming","container-title":"Frontiers in Education Conference, 2009. FIE'09. 39th IEEE","page":"1–6","source":"Google Scholar","URL":"http://ieeexplore.ieee.org/xpls/abs_all.jsp?arnumber=5350828","shortTitle":"The use of digital manipulatives in K-12","author":[{"family":"Nugent","given":"Gwen"},{"family":"Barker","given":"Brad"},{"family":"Grandgenett","given":"Neal"},{"family":"Adamchuk","given":"Vaicheslav"}],"issued":{"date-parts":[["2009"]]},"accessed":{"date-parts":[["2013",7,14]]}}},{"id":552,"uris":["http://zotero.org/users/1130441/items/92NEMR7H"],"uri":["http://zotero.org/users/1130441/items/92NEMR7H"],"itemData":{"id":552,"type":"paper-conference","title":"The use of digital manipulatives in K-12: robotics, gps/gis and programming","container-title":"Frontiers in Education Conference, 2009. FIE'09. 39th IEEE","page":"1–6","source":"Google Scholar","URL":"http://ieeexplore.ieee.org/xpls/abs_all.jsp?arnumber=5350828","shortTitle":"The use of digital manipulatives in K-12","author":[{"family":"Nugent","given":"Gwen"},{"family":"Barker","given":"Brad"},{"family":"Grandgenett","given":"Neal"},{"family":"Adamchuk","given":"Vaicheslav"}],"issued":{"date-parts":[["2009"]]},"accessed":{"date-parts":[["2013",7,14]]}}}],"schema":"https://github.com/citation-style-language/schema/raw/master/csl-citation.json"} </w:instrText>
      </w:r>
      <w:r w:rsidR="00382D8F" w:rsidRPr="00EC5073">
        <w:rPr>
          <w:rFonts w:ascii="Times New Roman" w:hAnsi="Times New Roman" w:cs="Times New Roman"/>
        </w:rPr>
        <w:fldChar w:fldCharType="separate"/>
      </w:r>
      <w:r w:rsidR="00A46E42" w:rsidRPr="00EC5073">
        <w:rPr>
          <w:rFonts w:ascii="Times New Roman" w:hAnsi="Times New Roman" w:cs="Times New Roman"/>
          <w:noProof/>
        </w:rPr>
        <w:t>(Nugent, Barker, Grandgenett, &amp; Adamchuk, 2009; Nugent et al., 2009)</w:t>
      </w:r>
      <w:r w:rsidR="00382D8F" w:rsidRPr="00EC5073">
        <w:rPr>
          <w:rFonts w:ascii="Times New Roman" w:hAnsi="Times New Roman" w:cs="Times New Roman"/>
        </w:rPr>
        <w:fldChar w:fldCharType="end"/>
      </w:r>
      <w:r w:rsidR="00BC74F7" w:rsidRPr="00EC5073">
        <w:rPr>
          <w:rFonts w:ascii="Times New Roman" w:hAnsi="Times New Roman" w:cs="Times New Roman"/>
        </w:rPr>
        <w:t xml:space="preserve">  </w:t>
      </w:r>
      <w:r w:rsidR="00A46E42" w:rsidRPr="00EC5073">
        <w:rPr>
          <w:rFonts w:ascii="Times New Roman" w:hAnsi="Times New Roman" w:cs="Times New Roman"/>
        </w:rPr>
        <w:t xml:space="preserve">for middle school students in informal settings.  Similarly, positive gains in self-efficacy and STEM career interest were shown for middle and high school girls in an informal setting </w:t>
      </w:r>
      <w:r w:rsidR="00A46E42" w:rsidRPr="00EC5073">
        <w:rPr>
          <w:rFonts w:ascii="Times New Roman" w:hAnsi="Times New Roman" w:cs="Times New Roman"/>
        </w:rPr>
        <w:fldChar w:fldCharType="begin"/>
      </w:r>
      <w:r w:rsidR="00A46E42" w:rsidRPr="00EC5073">
        <w:rPr>
          <w:rFonts w:ascii="Times New Roman" w:hAnsi="Times New Roman" w:cs="Times New Roman"/>
        </w:rPr>
        <w:instrText xml:space="preserve"> ADDIN ZOTERO_ITEM CSL_CITATION {"citationID":"14b0423pf3","properties":{"formattedCitation":"(Weinberg, Pettibone, Thomas, Stephen, &amp; Stein, 2007)","plainCitation":"(Weinberg, Pettibone, Thomas, Stephen, &amp; Stein, 2007)"},"citationItems":[{"id":1208,"uris":["http://zotero.org/users/1130441/items/8Q8Q7SFU"],"uri":["http://zotero.org/users/1130441/items/8Q8Q7SFU"],"itemData":{"id":1208,"type":"paper-conference","title":"The impact of robot projects on girls’ attitudes toward science and engineering","container-title":"Workshop on Research in Robots for Education","publisher":"Citeseer","source":"Google Scholar","author":[{"family":"Weinberg","given":"Jerry B."},{"family":"Pettibone","given":"Jonathan C."},{"family":"Thomas","given":"Susan L."},{"family":"Stephen","given":"Mary L."},{"family":"Stein","given":"Cathryne"}],"issued":{"date-parts":[["2007"]]}}}],"schema":"https://github.com/citation-style-language/schema/raw/master/csl-citation.json"} </w:instrText>
      </w:r>
      <w:r w:rsidR="00A46E42" w:rsidRPr="00EC5073">
        <w:rPr>
          <w:rFonts w:ascii="Times New Roman" w:hAnsi="Times New Roman" w:cs="Times New Roman"/>
        </w:rPr>
        <w:fldChar w:fldCharType="separate"/>
      </w:r>
      <w:r w:rsidR="00A46E42" w:rsidRPr="00EC5073">
        <w:rPr>
          <w:rFonts w:ascii="Times New Roman" w:hAnsi="Times New Roman" w:cs="Times New Roman"/>
          <w:noProof/>
        </w:rPr>
        <w:t>(Weinberg, Pettibone, Thomas, Stephen, &amp; Stein, 2007)</w:t>
      </w:r>
      <w:r w:rsidR="00A46E42" w:rsidRPr="00EC5073">
        <w:rPr>
          <w:rFonts w:ascii="Times New Roman" w:hAnsi="Times New Roman" w:cs="Times New Roman"/>
        </w:rPr>
        <w:fldChar w:fldCharType="end"/>
      </w:r>
      <w:r w:rsidR="00A46E42" w:rsidRPr="00EC5073">
        <w:rPr>
          <w:rFonts w:ascii="Times New Roman" w:hAnsi="Times New Roman" w:cs="Times New Roman"/>
        </w:rPr>
        <w:t xml:space="preserve">.  </w:t>
      </w:r>
      <w:r w:rsidR="007E2662" w:rsidRPr="00EC5073">
        <w:rPr>
          <w:rFonts w:ascii="Times New Roman" w:hAnsi="Times New Roman" w:cs="Times New Roman"/>
        </w:rPr>
        <w:t>Further gains can be expected if STEM education is started at the elementary level though a long term study i</w:t>
      </w:r>
      <w:r w:rsidR="00EC1A91" w:rsidRPr="00EC5073">
        <w:rPr>
          <w:rFonts w:ascii="Times New Roman" w:hAnsi="Times New Roman" w:cs="Times New Roman"/>
        </w:rPr>
        <w:t>s needed to validate this hypothesis</w:t>
      </w:r>
      <w:r w:rsidR="007E2662" w:rsidRPr="00EC5073">
        <w:rPr>
          <w:rFonts w:ascii="Times New Roman" w:hAnsi="Times New Roman" w:cs="Times New Roman"/>
        </w:rPr>
        <w:t xml:space="preserve"> </w:t>
      </w:r>
      <w:r w:rsidR="007E2662" w:rsidRPr="00EC5073">
        <w:rPr>
          <w:rFonts w:ascii="Times New Roman" w:hAnsi="Times New Roman" w:cs="Times New Roman"/>
        </w:rPr>
        <w:fldChar w:fldCharType="begin"/>
      </w:r>
      <w:r w:rsidR="007E2662" w:rsidRPr="00EC5073">
        <w:rPr>
          <w:rFonts w:ascii="Times New Roman" w:hAnsi="Times New Roman" w:cs="Times New Roman"/>
        </w:rPr>
        <w:instrText xml:space="preserve"> ADDIN ZOTERO_ITEM CSL_CITATION {"citationID":"2qm83g0jag","properties":{"formattedCitation":"(Mead et al., 2012)","plainCitation":"(Mead et al., 2012)"},"citationItems":[{"id":918,"uris":["http://zotero.org/users/1130441/items/P25J264C"],"uri":["http://zotero.org/users/1130441/items/P25J264C"],"itemData":{"id":918,"type":"chapter","title":"From Grade School to Grad School: An Integrated STEM Pipeline Model through Robotics","container-title":"Robots in K-12 Education: A New Technology for Learning","publisher":"IGI Global","publisher-place":"Hershey, PA","page":"302-325","event-place":"Hershey, PA","abstract":"The STEM pipeline is an often-used analogy for efforts to increase the number of people entering the critical areas of science, technology, engineering, and mathematics. The analogy references the attempt to get young students into the educational conduit and have them emerge from the other end as professionals with graduate and post-graduate degrees. Much like the trans-Alaskan pipeline that is 800 miles long and has 11 major pumping stations, the educational conduit needs to have its own entrance points and activities that keep the contents flowing. The authors present a model of a pipeline program based on the results of research work examining the impact of robotics competitions on students’ self-perceptions for success in STEM. The model has a unique component of employing older students as informal role models along with formal adult mentors, providing a self-perpetuating cycle in the pipeline.","URL":"http://services.igi-global.com/resolvedoi/resolve.aspx?doi=10.4018/978-1-4666-0182-6.ch015","ISBN":"9781466601826","author":[{"family":"Mead","given":"Ross A."},{"family":"Thomas","given":"Susan L."},{"family":"Weinberg","given":"Jerry B."}],"issued":{"date-parts":[["2012"]]}}}],"schema":"https://github.com/citation-style-language/schema/raw/master/csl-citation.json"} </w:instrText>
      </w:r>
      <w:r w:rsidR="007E2662" w:rsidRPr="00EC5073">
        <w:rPr>
          <w:rFonts w:ascii="Times New Roman" w:hAnsi="Times New Roman" w:cs="Times New Roman"/>
        </w:rPr>
        <w:fldChar w:fldCharType="separate"/>
      </w:r>
      <w:r w:rsidR="007E2662" w:rsidRPr="00EC5073">
        <w:rPr>
          <w:rFonts w:ascii="Times New Roman" w:hAnsi="Times New Roman" w:cs="Times New Roman"/>
          <w:noProof/>
        </w:rPr>
        <w:t>(Mead et al., 2012)</w:t>
      </w:r>
      <w:r w:rsidR="007E2662" w:rsidRPr="00EC5073">
        <w:rPr>
          <w:rFonts w:ascii="Times New Roman" w:hAnsi="Times New Roman" w:cs="Times New Roman"/>
        </w:rPr>
        <w:fldChar w:fldCharType="end"/>
      </w:r>
      <w:r w:rsidR="007E2662" w:rsidRPr="00EC5073">
        <w:rPr>
          <w:rFonts w:ascii="Times New Roman" w:hAnsi="Times New Roman" w:cs="Times New Roman"/>
        </w:rPr>
        <w:t xml:space="preserve">.  Increases in STEM self-efficacy and interest resulting from early STEM experiences could be particularly advantageous for girls since STEM attitudes are largely set by middle school </w:t>
      </w:r>
      <w:r w:rsidR="00DA457C" w:rsidRPr="00EC5073">
        <w:rPr>
          <w:rFonts w:ascii="Times New Roman" w:hAnsi="Times New Roman" w:cs="Times New Roman"/>
        </w:rPr>
        <w:fldChar w:fldCharType="begin"/>
      </w:r>
      <w:r w:rsidR="00DA457C" w:rsidRPr="00EC5073">
        <w:rPr>
          <w:rFonts w:ascii="Times New Roman" w:hAnsi="Times New Roman" w:cs="Times New Roman"/>
        </w:rPr>
        <w:instrText xml:space="preserve"> ADDIN ZOTERO_ITEM CSL_CITATION {"citationID":"2mtd0knhri","properties":{"formattedCitation":"(Stein, Nickerson, &amp; Schools, 2004)","plainCitation":"(Stein, Nickerson, &amp; Schools, 2004)"},"citationItems":[{"id":1204,"uris":["http://zotero.org/users/1130441/items/U6U3N9TS"],"uri":["http://zotero.org/users/1130441/items/U6U3N9TS"],"itemData":{"id":1204,"type":"paper-conference","title":"Botball robotics and gender differences in middle school teams","container-title":"Proceedings of the 2004 American Society for Engineering Education Annual Conference","source":"Google Scholar","URL":"http://dpm.kipr.org/papers/asee04-gender.pdf","author":[{"family":"Stein","given":"Cathryne"},{"family":"Nickerson","given":"Kim"},{"family":"Schools","given":"Norman Public"}],"issued":{"date-parts":[["2004"]]},"accessed":{"date-parts":[["2014",10,10]]}}}],"schema":"https://github.com/citation-style-language/schema/raw/master/csl-citation.json"} </w:instrText>
      </w:r>
      <w:r w:rsidR="00DA457C" w:rsidRPr="00EC5073">
        <w:rPr>
          <w:rFonts w:ascii="Times New Roman" w:hAnsi="Times New Roman" w:cs="Times New Roman"/>
        </w:rPr>
        <w:fldChar w:fldCharType="separate"/>
      </w:r>
      <w:r w:rsidR="00DA457C" w:rsidRPr="00EC5073">
        <w:rPr>
          <w:rFonts w:ascii="Times New Roman" w:hAnsi="Times New Roman" w:cs="Times New Roman"/>
          <w:noProof/>
        </w:rPr>
        <w:t>(Stein, Nickerson, &amp; Schools, 2004)</w:t>
      </w:r>
      <w:r w:rsidR="00DA457C" w:rsidRPr="00EC5073">
        <w:rPr>
          <w:rFonts w:ascii="Times New Roman" w:hAnsi="Times New Roman" w:cs="Times New Roman"/>
        </w:rPr>
        <w:fldChar w:fldCharType="end"/>
      </w:r>
      <w:r w:rsidR="00DA457C" w:rsidRPr="00EC5073">
        <w:rPr>
          <w:rFonts w:ascii="Times New Roman" w:hAnsi="Times New Roman" w:cs="Times New Roman"/>
        </w:rPr>
        <w:t xml:space="preserve">.  </w:t>
      </w:r>
    </w:p>
    <w:p w14:paraId="5D5E7BD2" w14:textId="76EAC1A3" w:rsidR="005268F5" w:rsidRPr="00EC5073" w:rsidRDefault="005268F5" w:rsidP="005307BE">
      <w:pPr>
        <w:spacing w:line="480" w:lineRule="auto"/>
        <w:ind w:firstLine="720"/>
        <w:rPr>
          <w:rFonts w:ascii="Times New Roman" w:hAnsi="Times New Roman" w:cs="Times New Roman"/>
        </w:rPr>
      </w:pPr>
      <w:r w:rsidRPr="00EC5073">
        <w:rPr>
          <w:rFonts w:ascii="Times New Roman" w:hAnsi="Times New Roman" w:cs="Times New Roman"/>
        </w:rPr>
        <w:t xml:space="preserve">Other reasons for introducing engineering at the elementary level were clearly elucidated by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{"citationID":"2ilne3c0jc","properties":{"custom":"Cunningham &amp; Hester (2007)","formattedCitation":"Cunningham &amp; Hester (2007)","plainCitation":"Cunningham &amp; Hester (2007)"},"citationItems":[{"id":1390,"uris":["http://zotero.org/users/1130441/items/3AM5NV7S"],"uri":["http://zotero.org/users/1130441/items/3AM5NV7S"],"itemData":{"id":1390,"type":"paper-conference","title":"Engineering is elementary: An engineering and technology curriculum for children","container-title":"American Society for Engineering Education Annual Conference &amp; Exposition, Honolulu, HI","source":"Google Scholar","shortTitle":"Engineering is elementary","author":[{"family":"Cunningham","given":"Christine M."},{"family":"Hester","given":"Kate"}],"issued":{"date-parts":[["2007"]]}}}],"schema":"https://github.com/citation-style-language/schema/raw/master/csl-citation.json"}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Cunningham &amp; Hester (2007)</w:t>
      </w:r>
      <w:r w:rsidRPr="00EC5073">
        <w:rPr>
          <w:rFonts w:ascii="Times New Roman" w:hAnsi="Times New Roman" w:cs="Times New Roman"/>
        </w:rPr>
        <w:fldChar w:fldCharType="end"/>
      </w:r>
      <w:r w:rsidRPr="00EC5073">
        <w:rPr>
          <w:rFonts w:ascii="Times New Roman" w:hAnsi="Times New Roman" w:cs="Times New Roman"/>
        </w:rPr>
        <w:t xml:space="preserve">:  </w:t>
      </w:r>
    </w:p>
    <w:p w14:paraId="32B8633F" w14:textId="258CF743" w:rsidR="009E30DB" w:rsidRPr="00EC5073" w:rsidRDefault="009E30DB" w:rsidP="009E30DB">
      <w:pPr>
        <w:pStyle w:val="ListParagraph"/>
        <w:numPr>
          <w:ilvl w:val="0"/>
          <w:numId w:val="27"/>
        </w:numPr>
        <w:spacing w:line="480" w:lineRule="auto"/>
        <w:rPr>
          <w:rFonts w:ascii="Times New Roman" w:hAnsi="Times New Roman" w:cs="Times New Roman"/>
        </w:rPr>
      </w:pPr>
      <w:r w:rsidRPr="00EC5073">
        <w:rPr>
          <w:rFonts w:ascii="Times New Roman" w:hAnsi="Times New Roman" w:cs="Times New Roman"/>
        </w:rPr>
        <w:t>Engineering builds on young children</w:t>
      </w:r>
      <w:r w:rsidR="00C84619" w:rsidRPr="00EC5073">
        <w:rPr>
          <w:rFonts w:ascii="Times New Roman" w:hAnsi="Times New Roman" w:cs="Times New Roman"/>
        </w:rPr>
        <w:t>’s</w:t>
      </w:r>
      <w:r w:rsidRPr="00EC5073">
        <w:rPr>
          <w:rFonts w:ascii="Times New Roman" w:hAnsi="Times New Roman" w:cs="Times New Roman"/>
        </w:rPr>
        <w:t xml:space="preserve"> natural interest</w:t>
      </w:r>
      <w:r w:rsidR="00261AD3" w:rsidRPr="00EC5073">
        <w:rPr>
          <w:rFonts w:ascii="Times New Roman" w:hAnsi="Times New Roman" w:cs="Times New Roman"/>
        </w:rPr>
        <w:t>s</w:t>
      </w:r>
      <w:r w:rsidRPr="00EC5073">
        <w:rPr>
          <w:rFonts w:ascii="Times New Roman" w:hAnsi="Times New Roman" w:cs="Times New Roman"/>
        </w:rPr>
        <w:t xml:space="preserve"> in building and taking things apart,</w:t>
      </w:r>
    </w:p>
    <w:p w14:paraId="6C9C7E56" w14:textId="439C9AAE" w:rsidR="009E30DB" w:rsidRPr="00EC5073" w:rsidRDefault="009E30DB" w:rsidP="009E30DB">
      <w:pPr>
        <w:pStyle w:val="ListParagraph"/>
        <w:numPr>
          <w:ilvl w:val="0"/>
          <w:numId w:val="27"/>
        </w:numPr>
        <w:spacing w:line="480" w:lineRule="auto"/>
        <w:rPr>
          <w:rFonts w:ascii="Times New Roman" w:hAnsi="Times New Roman" w:cs="Times New Roman"/>
        </w:rPr>
      </w:pPr>
      <w:r w:rsidRPr="00EC5073">
        <w:rPr>
          <w:rFonts w:ascii="Times New Roman" w:hAnsi="Times New Roman" w:cs="Times New Roman"/>
        </w:rPr>
        <w:t>Engineering is a motivating context for integrating mathematics and science content,</w:t>
      </w:r>
    </w:p>
    <w:p w14:paraId="487ECD73" w14:textId="5935C553" w:rsidR="009E30DB" w:rsidRPr="00EC5073" w:rsidRDefault="009E30DB" w:rsidP="009E30DB">
      <w:pPr>
        <w:pStyle w:val="ListParagraph"/>
        <w:numPr>
          <w:ilvl w:val="0"/>
          <w:numId w:val="27"/>
        </w:numPr>
        <w:spacing w:line="480" w:lineRule="auto"/>
        <w:rPr>
          <w:rFonts w:ascii="Times New Roman" w:hAnsi="Times New Roman" w:cs="Times New Roman"/>
        </w:rPr>
      </w:pPr>
      <w:r w:rsidRPr="00EC5073">
        <w:rPr>
          <w:rFonts w:ascii="Times New Roman" w:hAnsi="Times New Roman" w:cs="Times New Roman"/>
        </w:rPr>
        <w:t>Engineering develops iterative problem solving skills,</w:t>
      </w:r>
    </w:p>
    <w:p w14:paraId="69E6E03F" w14:textId="62202E9E" w:rsidR="009E30DB" w:rsidRPr="00EC5073" w:rsidRDefault="00DE6E6C" w:rsidP="009E30DB">
      <w:pPr>
        <w:pStyle w:val="ListParagraph"/>
        <w:numPr>
          <w:ilvl w:val="0"/>
          <w:numId w:val="27"/>
        </w:numPr>
        <w:spacing w:line="480" w:lineRule="auto"/>
        <w:rPr>
          <w:rFonts w:ascii="Times New Roman" w:hAnsi="Times New Roman" w:cs="Times New Roman"/>
        </w:rPr>
      </w:pPr>
      <w:r w:rsidRPr="00EC5073">
        <w:rPr>
          <w:rFonts w:ascii="Times New Roman" w:hAnsi="Times New Roman" w:cs="Times New Roman"/>
        </w:rPr>
        <w:t>Engineering develops the ability to work on projects and build 3-D models,</w:t>
      </w:r>
    </w:p>
    <w:p w14:paraId="03BC1938" w14:textId="19A6F2D3" w:rsidR="00DE6E6C" w:rsidRPr="00EC5073" w:rsidRDefault="00DE6E6C" w:rsidP="009E30DB">
      <w:pPr>
        <w:pStyle w:val="ListParagraph"/>
        <w:numPr>
          <w:ilvl w:val="0"/>
          <w:numId w:val="27"/>
        </w:numPr>
        <w:spacing w:line="480" w:lineRule="auto"/>
        <w:rPr>
          <w:rFonts w:ascii="Times New Roman" w:hAnsi="Times New Roman" w:cs="Times New Roman"/>
        </w:rPr>
      </w:pPr>
      <w:r w:rsidRPr="00EC5073">
        <w:rPr>
          <w:rFonts w:ascii="Times New Roman" w:hAnsi="Times New Roman" w:cs="Times New Roman"/>
        </w:rPr>
        <w:t xml:space="preserve">Engineering at an early age </w:t>
      </w:r>
      <w:r w:rsidR="00DF200E">
        <w:rPr>
          <w:rFonts w:ascii="Times New Roman" w:hAnsi="Times New Roman" w:cs="Times New Roman"/>
        </w:rPr>
        <w:t>helps</w:t>
      </w:r>
      <w:r w:rsidRPr="00EC5073">
        <w:rPr>
          <w:rFonts w:ascii="Times New Roman" w:hAnsi="Times New Roman" w:cs="Times New Roman"/>
        </w:rPr>
        <w:t xml:space="preserve"> increase interest in STEM fields and help</w:t>
      </w:r>
      <w:r w:rsidR="00DF200E">
        <w:rPr>
          <w:rFonts w:ascii="Times New Roman" w:hAnsi="Times New Roman" w:cs="Times New Roman"/>
        </w:rPr>
        <w:t xml:space="preserve">s </w:t>
      </w:r>
      <w:r w:rsidRPr="00EC5073">
        <w:rPr>
          <w:rFonts w:ascii="Times New Roman" w:hAnsi="Times New Roman" w:cs="Times New Roman"/>
        </w:rPr>
        <w:t>increase the diversity of STEM workers,</w:t>
      </w:r>
    </w:p>
    <w:p w14:paraId="10EA7A44" w14:textId="5011D84B" w:rsidR="00EE4016" w:rsidRPr="00EC5073" w:rsidRDefault="00DE6E6C" w:rsidP="00261AD3">
      <w:pPr>
        <w:pStyle w:val="ListParagraph"/>
        <w:numPr>
          <w:ilvl w:val="0"/>
          <w:numId w:val="27"/>
        </w:numPr>
        <w:spacing w:line="480" w:lineRule="auto"/>
        <w:rPr>
          <w:rFonts w:ascii="Times New Roman" w:hAnsi="Times New Roman" w:cs="Times New Roman"/>
        </w:rPr>
      </w:pPr>
      <w:r w:rsidRPr="00EC5073">
        <w:rPr>
          <w:rFonts w:ascii="Times New Roman" w:hAnsi="Times New Roman" w:cs="Times New Roman"/>
        </w:rPr>
        <w:t xml:space="preserve">Engineering and technological literacy are needed for citizens now and in the future.  </w:t>
      </w:r>
    </w:p>
    <w:p w14:paraId="03DB6CE3" w14:textId="481973B9" w:rsidR="005307BE" w:rsidRDefault="005307BE" w:rsidP="005307BE">
      <w:pPr>
        <w:spacing w:line="480" w:lineRule="auto"/>
        <w:ind w:firstLine="720"/>
        <w:rPr>
          <w:rFonts w:ascii="Times New Roman" w:hAnsi="Times New Roman" w:cs="Times New Roman"/>
        </w:rPr>
      </w:pPr>
      <w:r w:rsidRPr="00EC5073">
        <w:rPr>
          <w:rFonts w:ascii="Times New Roman" w:hAnsi="Times New Roman" w:cs="Times New Roman"/>
        </w:rPr>
        <w:t xml:space="preserve">Elementary engineering curriculum such as the robotics based Elementary Engineering Curriculum </w:t>
      </w:r>
      <w:r w:rsidRPr="00EC5073">
        <w:rPr>
          <w:rFonts w:ascii="Times New Roman" w:hAnsi="Times New Roman" w:cs="Times New Roman"/>
        </w:rPr>
        <w:fldChar w:fldCharType="begin"/>
      </w:r>
      <w:r w:rsidR="00A77398" w:rsidRPr="00EC5073">
        <w:rPr>
          <w:rFonts w:ascii="Times New Roman" w:hAnsi="Times New Roman" w:cs="Times New Roman"/>
        </w:rPr>
        <w:instrText xml:space="preserve"> ADDIN ZOTERO_ITEM CSL_CITATION {"citationID":"ZTMJvsJB","properties":{"formattedCitation":"(Heffernan, 2013)","plainCitation":"(Heffernan, 2013)"},"citationItems":[{"id":736,"uris":["http://zotero.org/users/1130441/items/RJFFH8DI"],"uri":["http://zotero.org/users/1130441/items/RJFFH8DI"],"itemData":{"id":736,"type":"book","title":"Elementary Engineering:  Sustaining the Natural Engineering Instincts of Children","publisher":"Printed by CreateSpace","publisher-place":"Charlestown, SC","number-of-pages":"184","event-place":"Charlestown, SC","ISBN":"9781493524198","author":[{"family":"Heffernan","given":"John"}],"issued":{"date-parts":[["2013",11]]}}}],"schema":"https://github.com/citation-style-language/schema/raw/master/csl-citation.json"}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(Heffernan, 2013)</w:t>
      </w:r>
      <w:r w:rsidRPr="00EC5073">
        <w:rPr>
          <w:rFonts w:ascii="Times New Roman" w:hAnsi="Times New Roman" w:cs="Times New Roman"/>
        </w:rPr>
        <w:fldChar w:fldCharType="end"/>
      </w:r>
      <w:r w:rsidRPr="00EC5073">
        <w:rPr>
          <w:rFonts w:ascii="Times New Roman" w:hAnsi="Times New Roman" w:cs="Times New Roman"/>
        </w:rPr>
        <w:t xml:space="preserve"> and more general Engineering Is Elementary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{"citationID":"19664ise9b","properties":{"formattedCitation":"(Ernst &amp; Bottomley, 2011)","plainCitation":"(Ernst &amp; Bottomley, 2011)"},"citationItems":[{"id":755,"uris":["http://zotero.org/users/1130441/items/T5ZTG3WI"],"uri":["http://zotero.org/users/1130441/items/T5ZTG3WI"],"itemData":{"id":755,"type":"paper-conference","title":"AC 2011-227: ELEMENTARY ENGINEERING IMPLEMENTATION AND STUDENT LEARNING OUTCOMES","source":"Google Scholar","URL":"http://www.asee.org/file_server/papers/attachment/file/0001/0688/NIH_Paper_3_10_11.pdf","shortTitle":"AC 2011-227","author":[{"family":"Ernst","given":"Jeremy V."},{"family":"Bottomley","given":"Laura"}],"issued":{"date-parts":[["2011"]]},"accessed":{"date-parts":[["2013",12,21]]}}}],"schema":"https://github.com/citation-style-language/schema/raw/master/csl-citation.json"}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(Ernst &amp; Bottomley, 2011)</w:t>
      </w:r>
      <w:r w:rsidRPr="00EC5073">
        <w:rPr>
          <w:rFonts w:ascii="Times New Roman" w:hAnsi="Times New Roman" w:cs="Times New Roman"/>
        </w:rPr>
        <w:fldChar w:fldCharType="end"/>
      </w:r>
      <w:r w:rsidRPr="00EC5073">
        <w:rPr>
          <w:rFonts w:ascii="Times New Roman" w:hAnsi="Times New Roman" w:cs="Times New Roman"/>
        </w:rPr>
        <w:t xml:space="preserve"> have the potential to </w:t>
      </w:r>
      <w:r w:rsidR="00057032" w:rsidRPr="00EC5073">
        <w:rPr>
          <w:rFonts w:ascii="Times New Roman" w:hAnsi="Times New Roman" w:cs="Times New Roman"/>
        </w:rPr>
        <w:t>fill the current gap in elementary engineering</w:t>
      </w:r>
      <w:r w:rsidRPr="00EC5073">
        <w:rPr>
          <w:rFonts w:ascii="Times New Roman" w:hAnsi="Times New Roman" w:cs="Times New Roman"/>
        </w:rPr>
        <w:t xml:space="preserve">.  Robotics offers </w:t>
      </w:r>
      <w:r w:rsidR="00B115E8" w:rsidRPr="00EC5073">
        <w:rPr>
          <w:rFonts w:ascii="Times New Roman" w:hAnsi="Times New Roman" w:cs="Times New Roman"/>
        </w:rPr>
        <w:t>specific affordances (such as the natural integration of science, mathematics, technology, and creative and collaborative skills) that</w:t>
      </w:r>
      <w:r w:rsidRPr="00EC5073">
        <w:rPr>
          <w:rFonts w:ascii="Times New Roman" w:hAnsi="Times New Roman" w:cs="Times New Roman"/>
        </w:rPr>
        <w:t xml:space="preserve"> make it an especially attractive educational technology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{"citationID":"18kdmloia2","properties":{"formattedCitation":"(Brophy et al., 2008; Gura, 2011)","plainCitation":"(Brophy et al., 2008; Gura, 2011)"},"citationItems":[{"id":143,"uris":["http://zotero.org/users/1130441/items/IVN9FJ4Z"],"uri":["http://zotero.org/users/1130441/items/IVN9FJ4Z"],"itemData":{"id":143,"type":"article-journal","title":"Advancing Engineering Education in P-12 Classrooms","container-title":"Journal of Engineering Education","volume":"97","issue":"3","author":[{"family":"Brophy","given":"Sean"},{"family":"Portsmore","given":"Merredith"},{"family":"Klein","given":"Stacy"},{"family":"Rogers","given":"Chris"}],"issued":{"date-parts":[["2008",7]]}}},{"id":850,"uris":["http://zotero.org/users/1130441/items/9CHKE297"],"uri":["http://zotero.org/users/1130441/items/9CHKE297"],"itemData":{"id":850,"type":"book","title":"Getting Started with LEGO Robotics: A Guide for K-12 Educators [Paperback]","publisher":"ISTE","publisher-place":"Eugene, OR","number-of-pages":"137","event-place":"Eugene, OR","ISBN":"978-1564842985","language":"English","author":[{"family":"Gura","given":"Mark"}],"issued":{"date-parts":[["2011"]]}}}],"schema":"https://github.com/citation-style-language/schema/raw/master/csl-citation.json"}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(Brophy et al., 2008; Gura, 2011)</w:t>
      </w:r>
      <w:r w:rsidRPr="00EC5073">
        <w:rPr>
          <w:rFonts w:ascii="Times New Roman" w:hAnsi="Times New Roman" w:cs="Times New Roman"/>
        </w:rPr>
        <w:fldChar w:fldCharType="end"/>
      </w:r>
      <w:r w:rsidRPr="00EC5073">
        <w:rPr>
          <w:rFonts w:ascii="Times New Roman" w:hAnsi="Times New Roman" w:cs="Times New Roman"/>
        </w:rPr>
        <w:t xml:space="preserve">.  </w:t>
      </w:r>
    </w:p>
    <w:p w14:paraId="0A6E7F07" w14:textId="5C24AFB2" w:rsidR="00333A6A" w:rsidRPr="00EC5073" w:rsidRDefault="00333A6A" w:rsidP="00333A6A">
      <w:pPr>
        <w:spacing w:line="480" w:lineRule="auto"/>
        <w:ind w:firstLine="720"/>
        <w:rPr>
          <w:rFonts w:ascii="Times New Roman" w:hAnsi="Times New Roman" w:cs="Times New Roman"/>
        </w:rPr>
      </w:pP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{"citationID":"59W3VZI5","properties":{"custom":"Levy &amp; Mioduser (2010)","formattedCitation":"Levy &amp; Mioduser (2010)","plainCitation":"Levy &amp; Mioduser (2010)"},"citationItems":[{"id":785,"uris":["http://zotero.org/users/1130441/items/TD5C4M3J"],"uri":["http://zotero.org/users/1130441/items/TD5C4M3J"],"itemData":{"id":785,"type":"article-journal","title":"Approaching Complexity Through Planful Play: Kindergarten Children’s Strategies in Constructing an Autonomous Robot’s Behavior","container-title":"International Journal of Computers for Mathematical Learning","page":"21-43","volume":"15","issue":"1","source":"CrossRef","DOI":"10.1007/s10758-010-9159-5","ISSN":"1382-3892, 1573-1766","shortTitle":"Approaching Complexity Through Planful Play","author":[{"family":"Levy","given":"Sharona T."},{"family":"Mioduser","given":"David"}],"issued":{"date-parts":[["2010",4,6]]},"accessed":{"date-parts":[["2013",12,22]]}}}],"schema":"https://github.com/citation-style-language/schema/raw/master/csl-citation.json"}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Levy &amp; Mioduser (2010)</w:t>
      </w:r>
      <w:r w:rsidRPr="00EC5073">
        <w:rPr>
          <w:rFonts w:ascii="Times New Roman" w:hAnsi="Times New Roman" w:cs="Times New Roman"/>
        </w:rPr>
        <w:fldChar w:fldCharType="end"/>
      </w:r>
      <w:r w:rsidRPr="00EC5073">
        <w:rPr>
          <w:rFonts w:ascii="Times New Roman" w:hAnsi="Times New Roman" w:cs="Times New Roman"/>
        </w:rPr>
        <w:t xml:space="preserve"> showed that complex and advanced cognition could occur in young children’s interpretation of robot rules and behaviors.  Similar understandings need to be uncovered for the construction and programming of educational robots.  In light of the Next Generation Science Standards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{"citationID":"1skb50hbti","properties":{"formattedCitation":"{\\rtf (\\uc0\\u8220{}Next Generation Science Standards,\\uc0\\u8221{} 2012)}","plainCitation":"(“Next Generation Science Standards,” 2012)"},"citationItems":[{"id":105,"uris":["http://zotero.org/users/1130441/items/B4CXHGCI"],"uri":["http://zotero.org/users/1130441/items/B4CXHGCI"],"itemData":{"id":105,"type":"webpage","title":"Next Generation Science Standards","URL":"http://www.nextgenscience.org/","issued":{"date-parts":[["2012"]]},"accessed":{"date-parts":[["2012",11,2]]}}}],"schema":"https://github.com/citation-style-language/schema/raw/master/csl-citation.json"}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rPr>
        <w:t>(“Next Generation Science Standards,” 2012)</w:t>
      </w:r>
      <w:r w:rsidRPr="00EC5073">
        <w:rPr>
          <w:rFonts w:ascii="Times New Roman" w:hAnsi="Times New Roman" w:cs="Times New Roman"/>
        </w:rPr>
        <w:fldChar w:fldCharType="end"/>
      </w:r>
      <w:r w:rsidRPr="00EC5073">
        <w:rPr>
          <w:rFonts w:ascii="Times New Roman" w:hAnsi="Times New Roman" w:cs="Times New Roman"/>
        </w:rPr>
        <w:t xml:space="preserve"> incorporation of engineering design as a way to teach science and engineering, research that helps teachers and curriculum developers understand elementary engineering design processes has timely relevance.  </w:t>
      </w:r>
    </w:p>
    <w:p w14:paraId="188F8D43" w14:textId="08115AC6" w:rsidR="00F64C31" w:rsidRPr="00EC5073" w:rsidRDefault="00333A6A" w:rsidP="0021586D">
      <w:pPr>
        <w:pStyle w:val="APAHead2"/>
        <w:ind w:left="0"/>
      </w:pPr>
      <w:bookmarkStart w:id="5" w:name="_Toc293985908"/>
      <w:r>
        <w:t xml:space="preserve">Project </w:t>
      </w:r>
      <w:bookmarkEnd w:id="5"/>
      <w:r w:rsidR="009645EF">
        <w:t>Background</w:t>
      </w:r>
      <w:r>
        <w:t xml:space="preserve"> </w:t>
      </w:r>
    </w:p>
    <w:p w14:paraId="2AEFCC2E" w14:textId="1FACFDA3" w:rsidR="007C5CDC" w:rsidRPr="00EC5073" w:rsidRDefault="001908F0" w:rsidP="005307BE">
      <w:pPr>
        <w:spacing w:line="480" w:lineRule="auto"/>
        <w:ind w:firstLine="720"/>
        <w:rPr>
          <w:rFonts w:ascii="Times New Roman" w:hAnsi="Times New Roman" w:cs="Times New Roman"/>
        </w:rPr>
      </w:pPr>
      <w:r w:rsidRPr="00EC5073">
        <w:rPr>
          <w:rFonts w:ascii="Times New Roman" w:hAnsi="Times New Roman" w:cs="Times New Roman"/>
        </w:rPr>
        <w:t xml:space="preserve">After working as a software engineer and then a </w:t>
      </w:r>
      <w:r w:rsidR="00DF200E">
        <w:rPr>
          <w:rFonts w:ascii="Times New Roman" w:hAnsi="Times New Roman" w:cs="Times New Roman"/>
        </w:rPr>
        <w:t xml:space="preserve">third grade </w:t>
      </w:r>
      <w:r w:rsidRPr="00EC5073">
        <w:rPr>
          <w:rFonts w:ascii="Times New Roman" w:hAnsi="Times New Roman" w:cs="Times New Roman"/>
        </w:rPr>
        <w:t>classroom teacher, I became a technology teacher.  I inherited a robotics program, which worked well for sixth</w:t>
      </w:r>
      <w:r w:rsidR="009519CE" w:rsidRPr="00EC5073">
        <w:rPr>
          <w:rFonts w:ascii="Times New Roman" w:hAnsi="Times New Roman" w:cs="Times New Roman"/>
        </w:rPr>
        <w:t xml:space="preserve"> graders.  However, I wondered </w:t>
      </w:r>
      <w:r w:rsidRPr="00EC5073">
        <w:rPr>
          <w:rFonts w:ascii="Times New Roman" w:hAnsi="Times New Roman" w:cs="Times New Roman"/>
        </w:rPr>
        <w:t xml:space="preserve">what would happen if the program started in kindergarten with students getting engineering experiences every year.  I </w:t>
      </w:r>
      <w:r w:rsidR="00D224FC" w:rsidRPr="00EC5073">
        <w:rPr>
          <w:rFonts w:ascii="Times New Roman" w:hAnsi="Times New Roman" w:cs="Times New Roman"/>
        </w:rPr>
        <w:t>saw</w:t>
      </w:r>
      <w:r w:rsidRPr="00EC5073">
        <w:rPr>
          <w:rFonts w:ascii="Times New Roman" w:hAnsi="Times New Roman" w:cs="Times New Roman"/>
        </w:rPr>
        <w:t xml:space="preserve"> amazing motivation and problems solving in my students</w:t>
      </w:r>
      <w:r w:rsidR="005736BD" w:rsidRPr="00EC5073">
        <w:rPr>
          <w:rFonts w:ascii="Times New Roman" w:hAnsi="Times New Roman" w:cs="Times New Roman"/>
        </w:rPr>
        <w:t xml:space="preserve">.  </w:t>
      </w:r>
      <w:r w:rsidR="00F92335" w:rsidRPr="00EC5073">
        <w:rPr>
          <w:rFonts w:ascii="Times New Roman" w:hAnsi="Times New Roman" w:cs="Times New Roman"/>
        </w:rPr>
        <w:t>Students were</w:t>
      </w:r>
      <w:r w:rsidR="005736BD" w:rsidRPr="00EC5073">
        <w:rPr>
          <w:rFonts w:ascii="Times New Roman" w:hAnsi="Times New Roman" w:cs="Times New Roman"/>
        </w:rPr>
        <w:t xml:space="preserve"> </w:t>
      </w:r>
      <w:r w:rsidR="00F92335" w:rsidRPr="00EC5073">
        <w:rPr>
          <w:rFonts w:ascii="Times New Roman" w:hAnsi="Times New Roman" w:cs="Times New Roman"/>
        </w:rPr>
        <w:t>working collaboratively</w:t>
      </w:r>
      <w:r w:rsidR="005736BD" w:rsidRPr="00EC5073">
        <w:rPr>
          <w:rFonts w:ascii="Times New Roman" w:hAnsi="Times New Roman" w:cs="Times New Roman"/>
        </w:rPr>
        <w:t xml:space="preserve">. </w:t>
      </w:r>
      <w:r w:rsidR="00F92335" w:rsidRPr="00EC5073">
        <w:rPr>
          <w:rFonts w:ascii="Times New Roman" w:hAnsi="Times New Roman" w:cs="Times New Roman"/>
        </w:rPr>
        <w:t>C</w:t>
      </w:r>
      <w:r w:rsidRPr="00EC5073">
        <w:rPr>
          <w:rFonts w:ascii="Times New Roman" w:hAnsi="Times New Roman" w:cs="Times New Roman"/>
        </w:rPr>
        <w:t xml:space="preserve">ertain students </w:t>
      </w:r>
      <w:r w:rsidR="00F92335" w:rsidRPr="00EC5073">
        <w:rPr>
          <w:rFonts w:ascii="Times New Roman" w:hAnsi="Times New Roman" w:cs="Times New Roman"/>
        </w:rPr>
        <w:t xml:space="preserve">were </w:t>
      </w:r>
      <w:r w:rsidRPr="00EC5073">
        <w:rPr>
          <w:rFonts w:ascii="Times New Roman" w:hAnsi="Times New Roman" w:cs="Times New Roman"/>
        </w:rPr>
        <w:t xml:space="preserve">being successful who were not successful </w:t>
      </w:r>
      <w:r w:rsidR="00F92335" w:rsidRPr="00EC5073">
        <w:rPr>
          <w:rFonts w:ascii="Times New Roman" w:hAnsi="Times New Roman" w:cs="Times New Roman"/>
        </w:rPr>
        <w:t xml:space="preserve">in school </w:t>
      </w:r>
      <w:r w:rsidRPr="00EC5073">
        <w:rPr>
          <w:rFonts w:ascii="Times New Roman" w:hAnsi="Times New Roman" w:cs="Times New Roman"/>
        </w:rPr>
        <w:t xml:space="preserve">before.  Robotics was reaching girls who previously were not interested in programming and engineering.  Boys who had difficulty in other areas of school such as reading, writing, and attention were the “shining stars” in robotics.  </w:t>
      </w:r>
    </w:p>
    <w:p w14:paraId="50B644F1" w14:textId="067527F8" w:rsidR="007E64F8" w:rsidRPr="00EC5073" w:rsidRDefault="001908F0" w:rsidP="005307BE">
      <w:pPr>
        <w:spacing w:line="480" w:lineRule="auto"/>
        <w:ind w:firstLine="720"/>
        <w:rPr>
          <w:rFonts w:ascii="Times New Roman" w:hAnsi="Times New Roman" w:cs="Times New Roman"/>
        </w:rPr>
      </w:pPr>
      <w:r w:rsidRPr="00EC5073">
        <w:rPr>
          <w:rFonts w:ascii="Times New Roman" w:hAnsi="Times New Roman" w:cs="Times New Roman"/>
        </w:rPr>
        <w:t>I developed, mostly</w:t>
      </w:r>
      <w:r w:rsidR="007E64F8" w:rsidRPr="00EC5073">
        <w:rPr>
          <w:rFonts w:ascii="Times New Roman" w:hAnsi="Times New Roman" w:cs="Times New Roman"/>
        </w:rPr>
        <w:t xml:space="preserve"> by trial and error, a sequence</w:t>
      </w:r>
      <w:r w:rsidRPr="00EC5073">
        <w:rPr>
          <w:rFonts w:ascii="Times New Roman" w:hAnsi="Times New Roman" w:cs="Times New Roman"/>
        </w:rPr>
        <w:t xml:space="preserve"> of yearly units that combined structured and </w:t>
      </w:r>
      <w:r w:rsidR="007E64F8" w:rsidRPr="00EC5073">
        <w:rPr>
          <w:rFonts w:ascii="Times New Roman" w:hAnsi="Times New Roman" w:cs="Times New Roman"/>
        </w:rPr>
        <w:t>open-ended</w:t>
      </w:r>
      <w:r w:rsidRPr="00EC5073">
        <w:rPr>
          <w:rFonts w:ascii="Times New Roman" w:hAnsi="Times New Roman" w:cs="Times New Roman"/>
        </w:rPr>
        <w:t xml:space="preserve"> robotics </w:t>
      </w:r>
      <w:r w:rsidR="009519CE" w:rsidRPr="00EC5073">
        <w:rPr>
          <w:rFonts w:ascii="Times New Roman" w:hAnsi="Times New Roman" w:cs="Times New Roman"/>
        </w:rPr>
        <w:t>activity, which</w:t>
      </w:r>
      <w:r w:rsidRPr="00EC5073">
        <w:rPr>
          <w:rFonts w:ascii="Times New Roman" w:hAnsi="Times New Roman" w:cs="Times New Roman"/>
        </w:rPr>
        <w:t xml:space="preserve"> </w:t>
      </w:r>
      <w:r w:rsidR="00DF200E">
        <w:rPr>
          <w:rFonts w:ascii="Times New Roman" w:hAnsi="Times New Roman" w:cs="Times New Roman"/>
        </w:rPr>
        <w:t>culminated in</w:t>
      </w:r>
      <w:r w:rsidRPr="00EC5073">
        <w:rPr>
          <w:rFonts w:ascii="Times New Roman" w:hAnsi="Times New Roman" w:cs="Times New Roman"/>
        </w:rPr>
        <w:t xml:space="preserve"> a curriculum book for teachers because no such sequence existed before</w:t>
      </w:r>
      <w:r w:rsidR="00F92335" w:rsidRPr="00EC5073">
        <w:rPr>
          <w:rFonts w:ascii="Times New Roman" w:hAnsi="Times New Roman" w:cs="Times New Roman"/>
        </w:rPr>
        <w:fldChar w:fldCharType="begin"/>
      </w:r>
      <w:r w:rsidR="00F92335" w:rsidRPr="00EC5073">
        <w:rPr>
          <w:rFonts w:ascii="Times New Roman" w:hAnsi="Times New Roman" w:cs="Times New Roman"/>
        </w:rPr>
        <w:instrText xml:space="preserve"> ADDIN ZOTERO_ITEM CSL_CITATION {"citationID":"94cnlnev0","properties":{"formattedCitation":"(Heffernan, 2013)","plainCitation":"(Heffernan, 2013)"},"citationItems":[{"id":736,"uris":["http://zotero.org/users/1130441/items/RJFFH8DI"],"uri":["http://zotero.org/users/1130441/items/RJFFH8DI"],"itemData":{"id":736,"type":"book","title":"Elementary Engineering:  Sustaining the Natural Engineering Instincts of Children","publisher":"Printed by CreateSpace","publisher-place":"Charlestown, SC","number-of-pages":"184","event-place":"Charlestown, SC","ISBN":"9781493524198","author":[{"family":"Heffernan","given":"John"}],"issued":{"date-parts":[["2013",11]]}}}],"schema":"https://github.com/citation-style-language/schema/raw/master/csl-citation.json"} </w:instrText>
      </w:r>
      <w:r w:rsidR="00F92335" w:rsidRPr="00EC5073">
        <w:rPr>
          <w:rFonts w:ascii="Times New Roman" w:hAnsi="Times New Roman" w:cs="Times New Roman"/>
        </w:rPr>
        <w:fldChar w:fldCharType="separate"/>
      </w:r>
      <w:r w:rsidR="00F92335" w:rsidRPr="00EC5073">
        <w:rPr>
          <w:rFonts w:ascii="Times New Roman" w:hAnsi="Times New Roman" w:cs="Times New Roman"/>
        </w:rPr>
        <w:t xml:space="preserve"> </w:t>
      </w:r>
      <w:r w:rsidR="00F92335" w:rsidRPr="00EC5073">
        <w:rPr>
          <w:rFonts w:ascii="Times New Roman" w:hAnsi="Times New Roman" w:cs="Times New Roman"/>
          <w:noProof/>
        </w:rPr>
        <w:t>(Heffernan, 2013)</w:t>
      </w:r>
      <w:r w:rsidR="00F92335" w:rsidRPr="00EC5073">
        <w:rPr>
          <w:rFonts w:ascii="Times New Roman" w:hAnsi="Times New Roman" w:cs="Times New Roman"/>
        </w:rPr>
        <w:fldChar w:fldCharType="end"/>
      </w:r>
      <w:r w:rsidRPr="00EC5073">
        <w:rPr>
          <w:rFonts w:ascii="Times New Roman" w:hAnsi="Times New Roman" w:cs="Times New Roman"/>
        </w:rPr>
        <w:t>.  I did two informal te</w:t>
      </w:r>
      <w:r w:rsidR="007E64F8" w:rsidRPr="00EC5073">
        <w:rPr>
          <w:rFonts w:ascii="Times New Roman" w:hAnsi="Times New Roman" w:cs="Times New Roman"/>
        </w:rPr>
        <w:t xml:space="preserve">acher action research projects </w:t>
      </w:r>
      <w:r w:rsidRPr="00EC5073">
        <w:rPr>
          <w:rFonts w:ascii="Times New Roman" w:hAnsi="Times New Roman" w:cs="Times New Roman"/>
        </w:rPr>
        <w:t xml:space="preserve">that 1) interviewed robotics students, 2) tracked </w:t>
      </w:r>
      <w:r w:rsidR="00F92335" w:rsidRPr="00EC5073">
        <w:rPr>
          <w:rFonts w:ascii="Times New Roman" w:hAnsi="Times New Roman" w:cs="Times New Roman"/>
        </w:rPr>
        <w:t xml:space="preserve">the same </w:t>
      </w:r>
      <w:r w:rsidRPr="00EC5073">
        <w:rPr>
          <w:rFonts w:ascii="Times New Roman" w:hAnsi="Times New Roman" w:cs="Times New Roman"/>
        </w:rPr>
        <w:t xml:space="preserve">students every year doing the same open ended robotics tasks.  </w:t>
      </w:r>
      <w:r w:rsidR="00120DEE">
        <w:rPr>
          <w:rFonts w:ascii="Times New Roman" w:hAnsi="Times New Roman" w:cs="Times New Roman"/>
        </w:rPr>
        <w:t>A subsequent</w:t>
      </w:r>
      <w:r w:rsidR="004216E4">
        <w:rPr>
          <w:rFonts w:ascii="Times New Roman" w:hAnsi="Times New Roman" w:cs="Times New Roman"/>
        </w:rPr>
        <w:t xml:space="preserve"> pilot study for this </w:t>
      </w:r>
      <w:r w:rsidR="001A62DB">
        <w:rPr>
          <w:rFonts w:ascii="Times New Roman" w:hAnsi="Times New Roman" w:cs="Times New Roman"/>
        </w:rPr>
        <w:t xml:space="preserve">research showed significant differences in engineering design processes and causal reasoning between a grade 2 and a grade 6 student.  </w:t>
      </w:r>
      <w:r w:rsidRPr="00EC5073">
        <w:rPr>
          <w:rFonts w:ascii="Times New Roman" w:hAnsi="Times New Roman" w:cs="Times New Roman"/>
        </w:rPr>
        <w:t xml:space="preserve">But many questions remained in my mind. </w:t>
      </w:r>
    </w:p>
    <w:p w14:paraId="32C19D50" w14:textId="622446CA" w:rsidR="001908F0" w:rsidRPr="00EC5073" w:rsidRDefault="00AD4BF0" w:rsidP="00C97018">
      <w:pPr>
        <w:pStyle w:val="ListParagraph"/>
        <w:numPr>
          <w:ilvl w:val="0"/>
          <w:numId w:val="29"/>
        </w:numPr>
        <w:spacing w:line="480" w:lineRule="auto"/>
        <w:rPr>
          <w:rFonts w:ascii="Times New Roman" w:hAnsi="Times New Roman" w:cs="Times New Roman"/>
        </w:rPr>
      </w:pPr>
      <w:r w:rsidRPr="00EC5073">
        <w:rPr>
          <w:rFonts w:ascii="Times New Roman" w:hAnsi="Times New Roman" w:cs="Times New Roman"/>
        </w:rPr>
        <w:t>What is</w:t>
      </w:r>
      <w:r w:rsidR="007008F8" w:rsidRPr="00EC5073">
        <w:rPr>
          <w:rFonts w:ascii="Times New Roman" w:hAnsi="Times New Roman" w:cs="Times New Roman"/>
        </w:rPr>
        <w:t xml:space="preserve"> known about </w:t>
      </w:r>
      <w:r w:rsidR="003C05C7" w:rsidRPr="00EC5073">
        <w:rPr>
          <w:rFonts w:ascii="Times New Roman" w:hAnsi="Times New Roman" w:cs="Times New Roman"/>
        </w:rPr>
        <w:t xml:space="preserve">engineering and </w:t>
      </w:r>
      <w:r w:rsidR="007008F8" w:rsidRPr="00EC5073">
        <w:rPr>
          <w:rFonts w:ascii="Times New Roman" w:hAnsi="Times New Roman" w:cs="Times New Roman"/>
        </w:rPr>
        <w:t>robotics</w:t>
      </w:r>
      <w:r w:rsidR="003C05C7" w:rsidRPr="00EC5073">
        <w:rPr>
          <w:rFonts w:ascii="Times New Roman" w:hAnsi="Times New Roman" w:cs="Times New Roman"/>
        </w:rPr>
        <w:t xml:space="preserve"> </w:t>
      </w:r>
      <w:r w:rsidR="00385EC6" w:rsidRPr="00EC5073">
        <w:rPr>
          <w:rFonts w:ascii="Times New Roman" w:hAnsi="Times New Roman" w:cs="Times New Roman"/>
        </w:rPr>
        <w:t xml:space="preserve">particularly </w:t>
      </w:r>
      <w:r w:rsidR="003C05C7" w:rsidRPr="00EC5073">
        <w:rPr>
          <w:rFonts w:ascii="Times New Roman" w:hAnsi="Times New Roman" w:cs="Times New Roman"/>
        </w:rPr>
        <w:t xml:space="preserve">as </w:t>
      </w:r>
      <w:r w:rsidR="00385EC6" w:rsidRPr="00EC5073">
        <w:rPr>
          <w:rFonts w:ascii="Times New Roman" w:hAnsi="Times New Roman" w:cs="Times New Roman"/>
        </w:rPr>
        <w:t>it relates</w:t>
      </w:r>
      <w:r w:rsidR="003C05C7" w:rsidRPr="00EC5073">
        <w:rPr>
          <w:rFonts w:ascii="Times New Roman" w:hAnsi="Times New Roman" w:cs="Times New Roman"/>
        </w:rPr>
        <w:t xml:space="preserve"> to </w:t>
      </w:r>
      <w:r w:rsidRPr="00EC5073">
        <w:rPr>
          <w:rFonts w:ascii="Times New Roman" w:hAnsi="Times New Roman" w:cs="Times New Roman"/>
        </w:rPr>
        <w:t xml:space="preserve">student learning and </w:t>
      </w:r>
      <w:r w:rsidR="003C05C7" w:rsidRPr="00EC5073">
        <w:rPr>
          <w:rFonts w:ascii="Times New Roman" w:hAnsi="Times New Roman" w:cs="Times New Roman"/>
        </w:rPr>
        <w:t xml:space="preserve">development?  </w:t>
      </w:r>
      <w:r w:rsidRPr="00EC5073">
        <w:rPr>
          <w:rFonts w:ascii="Times New Roman" w:hAnsi="Times New Roman" w:cs="Times New Roman"/>
        </w:rPr>
        <w:t xml:space="preserve">What studies specific to elementary students exist?  </w:t>
      </w:r>
    </w:p>
    <w:p w14:paraId="682FF931" w14:textId="3BADE6D8" w:rsidR="00C97018" w:rsidRPr="00EC5073" w:rsidRDefault="00C97018" w:rsidP="00C97018">
      <w:pPr>
        <w:pStyle w:val="ListParagraph"/>
        <w:numPr>
          <w:ilvl w:val="0"/>
          <w:numId w:val="29"/>
        </w:numPr>
        <w:spacing w:line="480" w:lineRule="auto"/>
        <w:rPr>
          <w:rFonts w:ascii="Times New Roman" w:hAnsi="Times New Roman" w:cs="Times New Roman"/>
        </w:rPr>
      </w:pPr>
      <w:r w:rsidRPr="00EC5073">
        <w:rPr>
          <w:rFonts w:ascii="Times New Roman" w:hAnsi="Times New Roman" w:cs="Times New Roman"/>
        </w:rPr>
        <w:t xml:space="preserve">I </w:t>
      </w:r>
      <w:r w:rsidR="003C05C7" w:rsidRPr="00EC5073">
        <w:rPr>
          <w:rFonts w:ascii="Times New Roman" w:hAnsi="Times New Roman" w:cs="Times New Roman"/>
        </w:rPr>
        <w:t>observed</w:t>
      </w:r>
      <w:r w:rsidRPr="00EC5073">
        <w:rPr>
          <w:rFonts w:ascii="Times New Roman" w:hAnsi="Times New Roman" w:cs="Times New Roman"/>
        </w:rPr>
        <w:t xml:space="preserve"> </w:t>
      </w:r>
      <w:r w:rsidR="003C05C7" w:rsidRPr="00EC5073">
        <w:rPr>
          <w:rFonts w:ascii="Times New Roman" w:hAnsi="Times New Roman" w:cs="Times New Roman"/>
        </w:rPr>
        <w:t xml:space="preserve">interesting changes </w:t>
      </w:r>
      <w:r w:rsidR="000933FB" w:rsidRPr="00EC5073">
        <w:rPr>
          <w:rFonts w:ascii="Times New Roman" w:hAnsi="Times New Roman" w:cs="Times New Roman"/>
        </w:rPr>
        <w:t>in student</w:t>
      </w:r>
      <w:r w:rsidR="005965D2" w:rsidRPr="00EC5073">
        <w:rPr>
          <w:rFonts w:ascii="Times New Roman" w:hAnsi="Times New Roman" w:cs="Times New Roman"/>
        </w:rPr>
        <w:t xml:space="preserve"> responses to open ended engineering challenges </w:t>
      </w:r>
      <w:r w:rsidR="003C05C7" w:rsidRPr="00EC5073">
        <w:rPr>
          <w:rFonts w:ascii="Times New Roman" w:hAnsi="Times New Roman" w:cs="Times New Roman"/>
        </w:rPr>
        <w:t xml:space="preserve">by looking at </w:t>
      </w:r>
      <w:r w:rsidRPr="00EC5073">
        <w:rPr>
          <w:rFonts w:ascii="Times New Roman" w:hAnsi="Times New Roman" w:cs="Times New Roman"/>
        </w:rPr>
        <w:t>the same students every year.  Had anyone else done that before?  Were there cross-sectional or long</w:t>
      </w:r>
      <w:r w:rsidR="00AD4BF0" w:rsidRPr="00EC5073">
        <w:rPr>
          <w:rFonts w:ascii="Times New Roman" w:hAnsi="Times New Roman" w:cs="Times New Roman"/>
        </w:rPr>
        <w:t>itudinal research results that c</w:t>
      </w:r>
      <w:r w:rsidRPr="00EC5073">
        <w:rPr>
          <w:rFonts w:ascii="Times New Roman" w:hAnsi="Times New Roman" w:cs="Times New Roman"/>
        </w:rPr>
        <w:t xml:space="preserve">ould help PK-6 teachers?  </w:t>
      </w:r>
    </w:p>
    <w:p w14:paraId="5309A457" w14:textId="578B0293" w:rsidR="007E64F8" w:rsidRPr="00EC5073" w:rsidRDefault="00AD4BF0" w:rsidP="007E64F8">
      <w:pPr>
        <w:pStyle w:val="ListParagraph"/>
        <w:numPr>
          <w:ilvl w:val="0"/>
          <w:numId w:val="29"/>
        </w:numPr>
        <w:spacing w:line="480" w:lineRule="auto"/>
        <w:rPr>
          <w:rFonts w:ascii="Times New Roman" w:hAnsi="Times New Roman" w:cs="Times New Roman"/>
        </w:rPr>
      </w:pPr>
      <w:r w:rsidRPr="00EC5073">
        <w:rPr>
          <w:rFonts w:ascii="Times New Roman" w:hAnsi="Times New Roman" w:cs="Times New Roman"/>
        </w:rPr>
        <w:t>How c</w:t>
      </w:r>
      <w:r w:rsidR="00120DEE">
        <w:rPr>
          <w:rFonts w:ascii="Times New Roman" w:hAnsi="Times New Roman" w:cs="Times New Roman"/>
        </w:rPr>
        <w:t>ould</w:t>
      </w:r>
      <w:r w:rsidRPr="00EC5073">
        <w:rPr>
          <w:rFonts w:ascii="Times New Roman" w:hAnsi="Times New Roman" w:cs="Times New Roman"/>
        </w:rPr>
        <w:t xml:space="preserve"> </w:t>
      </w:r>
      <w:r w:rsidR="00C97018" w:rsidRPr="00EC5073">
        <w:rPr>
          <w:rFonts w:ascii="Times New Roman" w:hAnsi="Times New Roman" w:cs="Times New Roman"/>
        </w:rPr>
        <w:t xml:space="preserve">my work </w:t>
      </w:r>
      <w:r w:rsidR="007E64F8" w:rsidRPr="00EC5073">
        <w:rPr>
          <w:rFonts w:ascii="Times New Roman" w:hAnsi="Times New Roman" w:cs="Times New Roman"/>
        </w:rPr>
        <w:t xml:space="preserve">contribute to the knowledge base of elementary engineering education?  </w:t>
      </w:r>
    </w:p>
    <w:p w14:paraId="0BB8E93F" w14:textId="48A54208" w:rsidR="00333A6A" w:rsidRDefault="00333A6A" w:rsidP="00EC2C01">
      <w:pPr>
        <w:pStyle w:val="APAHead2"/>
      </w:pPr>
      <w:bookmarkStart w:id="6" w:name="_Toc293985909"/>
      <w:r w:rsidRPr="00EC5073">
        <w:t>Conclusion</w:t>
      </w:r>
      <w:bookmarkEnd w:id="6"/>
      <w:r w:rsidRPr="00EC5073">
        <w:t xml:space="preserve"> </w:t>
      </w:r>
    </w:p>
    <w:p w14:paraId="168AAC38" w14:textId="06E2FD57" w:rsidR="009519CE" w:rsidRPr="00EC5073" w:rsidRDefault="007E64F8" w:rsidP="00F64C31">
      <w:pPr>
        <w:spacing w:line="480" w:lineRule="auto"/>
        <w:ind w:left="720" w:firstLine="424"/>
        <w:rPr>
          <w:rFonts w:ascii="Times New Roman" w:hAnsi="Times New Roman" w:cs="Times New Roman"/>
        </w:rPr>
      </w:pPr>
      <w:r w:rsidRPr="00EC5073">
        <w:rPr>
          <w:rFonts w:ascii="Times New Roman" w:hAnsi="Times New Roman" w:cs="Times New Roman"/>
        </w:rPr>
        <w:t xml:space="preserve">I set out on a multiyear effort to read every paper I could find on educational </w:t>
      </w:r>
      <w:r w:rsidR="00C97018" w:rsidRPr="00EC5073">
        <w:rPr>
          <w:rFonts w:ascii="Times New Roman" w:hAnsi="Times New Roman" w:cs="Times New Roman"/>
        </w:rPr>
        <w:t xml:space="preserve">robotics, which also led me to other areas </w:t>
      </w:r>
      <w:r w:rsidR="00F21523" w:rsidRPr="00EC5073">
        <w:rPr>
          <w:rFonts w:ascii="Times New Roman" w:hAnsi="Times New Roman" w:cs="Times New Roman"/>
        </w:rPr>
        <w:t xml:space="preserve">(such and design education, engineering education, and cognition) </w:t>
      </w:r>
      <w:r w:rsidRPr="00EC5073">
        <w:rPr>
          <w:rFonts w:ascii="Times New Roman" w:hAnsi="Times New Roman" w:cs="Times New Roman"/>
        </w:rPr>
        <w:t xml:space="preserve">that I found were needed for a comprehensive understanding of elementary robotics.  The literature review in the next chapter will synthesize the results of that search and present the research questions </w:t>
      </w:r>
      <w:r w:rsidR="00D270CF" w:rsidRPr="00EC5073">
        <w:rPr>
          <w:rFonts w:ascii="Times New Roman" w:hAnsi="Times New Roman" w:cs="Times New Roman"/>
        </w:rPr>
        <w:t>I have developed</w:t>
      </w:r>
      <w:r w:rsidR="0018333E">
        <w:rPr>
          <w:rFonts w:ascii="Times New Roman" w:hAnsi="Times New Roman" w:cs="Times New Roman"/>
        </w:rPr>
        <w:t xml:space="preserve"> as a result of my pilot study</w:t>
      </w:r>
      <w:r w:rsidR="00D270CF" w:rsidRPr="00EC5073">
        <w:rPr>
          <w:rFonts w:ascii="Times New Roman" w:hAnsi="Times New Roman" w:cs="Times New Roman"/>
        </w:rPr>
        <w:t xml:space="preserve"> </w:t>
      </w:r>
      <w:r w:rsidR="00AD4BF0" w:rsidRPr="00EC5073">
        <w:rPr>
          <w:rFonts w:ascii="Times New Roman" w:hAnsi="Times New Roman" w:cs="Times New Roman"/>
        </w:rPr>
        <w:t>that c</w:t>
      </w:r>
      <w:r w:rsidR="00120DEE">
        <w:rPr>
          <w:rFonts w:ascii="Times New Roman" w:hAnsi="Times New Roman" w:cs="Times New Roman"/>
        </w:rPr>
        <w:t>ould</w:t>
      </w:r>
      <w:r w:rsidR="00AD4BF0" w:rsidRPr="00EC5073">
        <w:rPr>
          <w:rFonts w:ascii="Times New Roman" w:hAnsi="Times New Roman" w:cs="Times New Roman"/>
        </w:rPr>
        <w:t xml:space="preserve"> </w:t>
      </w:r>
      <w:r w:rsidRPr="00EC5073">
        <w:rPr>
          <w:rFonts w:ascii="Times New Roman" w:hAnsi="Times New Roman" w:cs="Times New Roman"/>
        </w:rPr>
        <w:t>be a contribution to our underst</w:t>
      </w:r>
      <w:r w:rsidR="00F64C31" w:rsidRPr="00EC5073">
        <w:rPr>
          <w:rFonts w:ascii="Times New Roman" w:hAnsi="Times New Roman" w:cs="Times New Roman"/>
        </w:rPr>
        <w:t xml:space="preserve">anding of elementary robotics. </w:t>
      </w:r>
      <w:r w:rsidR="00BC73A3" w:rsidRPr="00EC5073">
        <w:rPr>
          <w:rFonts w:ascii="Times New Roman" w:hAnsi="Times New Roman" w:cs="Times New Roman"/>
        </w:rPr>
        <w:t xml:space="preserve"> </w:t>
      </w:r>
    </w:p>
    <w:p w14:paraId="1891CFA1" w14:textId="77777777" w:rsidR="00BC73A3" w:rsidRPr="00EC5073" w:rsidRDefault="00BC73A3" w:rsidP="001000D0">
      <w:pPr>
        <w:spacing w:line="480" w:lineRule="auto"/>
        <w:ind w:firstLine="720"/>
        <w:rPr>
          <w:rFonts w:ascii="Times New Roman" w:hAnsi="Times New Roman" w:cs="Times New Roman"/>
        </w:rPr>
      </w:pPr>
    </w:p>
    <w:p w14:paraId="27AE53F4" w14:textId="77777777" w:rsidR="007D374B" w:rsidRPr="00EC5073" w:rsidRDefault="007D374B">
      <w:pPr>
        <w:rPr>
          <w:rFonts w:ascii="Times New Roman" w:eastAsiaTheme="majorEastAsia" w:hAnsi="Times New Roman" w:cstheme="majorBidi"/>
          <w:b/>
          <w:color w:val="000000" w:themeColor="text1"/>
          <w:szCs w:val="32"/>
        </w:rPr>
      </w:pPr>
      <w:bookmarkStart w:id="7" w:name="_Toc276280010"/>
      <w:bookmarkStart w:id="8" w:name="_Toc276280134"/>
      <w:bookmarkStart w:id="9" w:name="_Toc276280000"/>
      <w:bookmarkStart w:id="10" w:name="_Toc276280124"/>
      <w:r w:rsidRPr="00EC5073">
        <w:br w:type="page"/>
      </w:r>
    </w:p>
    <w:p w14:paraId="7210FF02" w14:textId="0D80F7C7" w:rsidR="00E56DAC" w:rsidRPr="00EC5073" w:rsidRDefault="00E56DAC" w:rsidP="00324770">
      <w:pPr>
        <w:pStyle w:val="APAHead1"/>
      </w:pPr>
      <w:bookmarkStart w:id="11" w:name="_Toc293985910"/>
      <w:r w:rsidRPr="00EC5073">
        <w:t>Chapter 2 - Review of the Literature</w:t>
      </w:r>
      <w:bookmarkEnd w:id="7"/>
      <w:bookmarkEnd w:id="8"/>
      <w:bookmarkEnd w:id="11"/>
      <w:r w:rsidRPr="00EC5073">
        <w:rPr>
          <w:rFonts w:cs="Times New Roman"/>
        </w:rPr>
        <w:t xml:space="preserve"> </w:t>
      </w:r>
    </w:p>
    <w:p w14:paraId="45DF8416" w14:textId="7F0553EF" w:rsidR="00E56DAC" w:rsidRPr="00EC5073" w:rsidRDefault="00E56DAC" w:rsidP="00333A6A">
      <w:pPr>
        <w:pStyle w:val="APAHead2"/>
      </w:pPr>
      <w:bookmarkStart w:id="12" w:name="_Toc276280011"/>
      <w:bookmarkStart w:id="13" w:name="_Toc276280135"/>
      <w:bookmarkStart w:id="14" w:name="_Toc293985911"/>
      <w:r w:rsidRPr="00EC5073">
        <w:t>Literature Review Methodology</w:t>
      </w:r>
      <w:bookmarkEnd w:id="12"/>
      <w:bookmarkEnd w:id="13"/>
      <w:bookmarkEnd w:id="14"/>
      <w:r w:rsidRPr="00EC5073">
        <w:t xml:space="preserve"> </w:t>
      </w:r>
    </w:p>
    <w:p w14:paraId="2ADB1736" w14:textId="03B5F99C" w:rsidR="00E56DAC" w:rsidRPr="00EC5073" w:rsidRDefault="00E56DAC" w:rsidP="00E56DAC">
      <w:pPr>
        <w:spacing w:line="480" w:lineRule="auto"/>
        <w:ind w:firstLine="720"/>
        <w:rPr>
          <w:rFonts w:ascii="Times New Roman" w:hAnsi="Times New Roman" w:cs="Times New Roman"/>
        </w:rPr>
      </w:pPr>
      <w:r w:rsidRPr="00EC5073">
        <w:rPr>
          <w:rFonts w:ascii="Times New Roman" w:hAnsi="Times New Roman" w:cs="Times New Roman"/>
        </w:rPr>
        <w:t xml:space="preserve">I have collected and read many papers on engineering and robotics education.  This list grew over time by using the citations in papers read to find more papers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{"citationID":"2d6k59uhh3","properties":{"formattedCitation":"(Brunton, Stansfield, &amp; Thomas, 2012)","plainCitation":"(Brunton, Stansfield, &amp; Thomas, 2012)"},"citationItems":[{"id":953,"uris":["http://zotero.org/users/1130441/items/PFVPFNUV"],"uri":["http://zotero.org/users/1130441/items/PFVPFNUV"],"itemData":{"id":953,"type":"chapter","title":"Finding relevant studies","container-title":"An introduction to systematic reviews","publisher":"Sage Publications","publisher-place":"Los Angeles, CA","page":"107-134","event-place":"Los Angeles, CA","author":[{"family":"Brunton","given":"G"},{"family":"Stansfield","given":"C"},{"family":"Thomas","given":"J"}],"issued":{"date-parts":[["2012"]]}}}],"schema":"https://github.com/citation-style-language/schema/raw/master/csl-citation.json"}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(Brunton, Stansfield, &amp; Thomas, 2012)</w:t>
      </w:r>
      <w:r w:rsidRPr="00EC5073">
        <w:rPr>
          <w:rFonts w:ascii="Times New Roman" w:hAnsi="Times New Roman" w:cs="Times New Roman"/>
        </w:rPr>
        <w:fldChar w:fldCharType="end"/>
      </w:r>
      <w:r w:rsidRPr="00EC5073">
        <w:rPr>
          <w:rFonts w:ascii="Times New Roman" w:hAnsi="Times New Roman" w:cs="Times New Roman"/>
        </w:rPr>
        <w:t xml:space="preserve">.  I also compared my list with a robotics literature review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{"citationID":"1fcjr4j2p8","properties":{"formattedCitation":"(Benitti, 2012)","plainCitation":"(Benitti, 2012)"},"citationItems":[{"id":357,"uris":["http://zotero.org/users/1130441/items/N7TD2GSF"],"uri":["http://zotero.org/users/1130441/items/N7TD2GSF"],"itemData":{"id":357,"type":"article-journal","title":"Exploring the educational potential of robotics in schools: A systematic review","container-title":"Computers &amp; Education","page":"978-988","volume":"58","issue":"3","source":"CrossRef","DOI":"10.1016/j.compedu.2011.10.006","ISSN":"03601315","shortTitle":"Exploring the educational potential of robotics in schools","author":[{"family":"Benitti","given":"Fabiane Barreto Vavassori"}],"issued":{"date-parts":[["2012",4]]},"accessed":{"date-parts":[["2013",2,21]]}}}],"schema":"https://github.com/citation-style-language/schema/raw/master/csl-citation.json"}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(Benitti, 2012)</w:t>
      </w:r>
      <w:r w:rsidRPr="00EC5073">
        <w:rPr>
          <w:rFonts w:ascii="Times New Roman" w:hAnsi="Times New Roman" w:cs="Times New Roman"/>
        </w:rPr>
        <w:fldChar w:fldCharType="end"/>
      </w:r>
      <w:r w:rsidRPr="00EC5073">
        <w:rPr>
          <w:rFonts w:ascii="Times New Roman" w:hAnsi="Times New Roman" w:cs="Times New Roman"/>
        </w:rPr>
        <w:t xml:space="preserve"> and three currently unpublished robotics literature reviews obtained through professional contacts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{"citationID":"bOZW093V","properties":{"formattedCitation":"(Carberry, Klassner, Schafer, &amp; Varnado, 2014; F. R. Sullivan &amp; Heffernan, 2015; Torok, 2012)","plainCitation":"(Carberry, Klassner, Schafer, &amp; Varnado, 2014; F. R. Sullivan &amp; Heffernan, 2015; Torok, 2012)"},"citationItems":[{"id":885,"uris":["http://zotero.org/users/1130441/items/9DMRMNFD"],"uri":["http://zotero.org/users/1130441/items/9DMRMNFD"],"itemData":{"id":885,"type":"article","title":"LEGO® Product Research: A Literature Review","author":[{"family":"Carberry","given":"Adam"},{"family":"Klassner","given":"Frank"},{"family":"Schafer","given":"Ben"},{"family":"Varnado","given":"Terri E."}],"issued":{"date-parts":[["2014"]]}},"label":"page"},{"id":727,"uris":["http://zotero.org/users/1130441/items/J4DTR4VZ"],"uri":["http://zotero.org/users/1130441/items/J4DTR4VZ"],"itemData":{"id":727,"type":"article-journal","title":"Robotic Construction Kits as Computational Manipulatives for Learning in the STEM Disciplines","container-title":"Submitted for publication","author":[{"family":"Sullivan","given":"Florence R."},{"family":"Heffernan","given":"John"}],"issued":{"date-parts":[["2015"]]}},"label":"page"},{"id":589,"uris":["http://zotero.org/users/1130441/items/CCIGKSMZ"],"uri":["http://zotero.org/users/1130441/items/CCIGKSMZ"],"itemData":{"id":589,"type":"article","title":"Robotics Education Literature Review","author":[{"family":"Torok","given":"Robert"}],"issued":{"date-parts":[["2012"]]}},"label":"page"}],"schema":"https://github.com/citation-style-language/schema/raw/master/csl-citation.json"}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 xml:space="preserve">(Carberry, Klassner, Schafer, &amp; Varnado, 2014;  Sullivan &amp; Heffernan, </w:t>
      </w:r>
      <w:r w:rsidR="004B59CE">
        <w:rPr>
          <w:rFonts w:ascii="Times New Roman" w:hAnsi="Times New Roman" w:cs="Times New Roman"/>
          <w:noProof/>
        </w:rPr>
        <w:t>in review</w:t>
      </w:r>
      <w:r w:rsidRPr="00EC5073">
        <w:rPr>
          <w:rFonts w:ascii="Times New Roman" w:hAnsi="Times New Roman" w:cs="Times New Roman"/>
          <w:noProof/>
        </w:rPr>
        <w:t>; Torok, 2012)</w:t>
      </w:r>
      <w:r w:rsidRPr="00EC5073">
        <w:rPr>
          <w:rFonts w:ascii="Times New Roman" w:hAnsi="Times New Roman" w:cs="Times New Roman"/>
        </w:rPr>
        <w:fldChar w:fldCharType="end"/>
      </w:r>
      <w:r w:rsidRPr="00EC5073">
        <w:rPr>
          <w:rFonts w:ascii="Times New Roman" w:hAnsi="Times New Roman" w:cs="Times New Roman"/>
        </w:rPr>
        <w:t xml:space="preserve">.  I checked reference lists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{"citationID":"2n3542mr0f","properties":{"formattedCitation":"(Brunton et al., 2012)","plainCitation":"(Brunton et al., 2012)"},"citationItems":[{"id":953,"uris":["http://zotero.org/users/1130441/items/PFVPFNUV"],"uri":["http://zotero.org/users/1130441/items/PFVPFNUV"],"itemData":{"id":953,"type":"chapter","title":"Finding relevant studies","container-title":"An introduction to systematic reviews","publisher":"Sage Publications","publisher-place":"Los Angeles, CA","page":"107-134","event-place":"Los Angeles, CA","author":[{"family":"Brunton","given":"G"},{"family":"Stansfield","given":"C"},{"family":"Thomas","given":"J"}],"issued":{"date-parts":[["2012"]]}}}],"schema":"https://github.com/citation-style-language/schema/raw/master/csl-citation.json"}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(Brunton et al., 2012)</w:t>
      </w:r>
      <w:r w:rsidRPr="00EC5073">
        <w:rPr>
          <w:rFonts w:ascii="Times New Roman" w:hAnsi="Times New Roman" w:cs="Times New Roman"/>
        </w:rPr>
        <w:fldChar w:fldCharType="end"/>
      </w:r>
      <w:r w:rsidRPr="00EC5073">
        <w:rPr>
          <w:rFonts w:ascii="Times New Roman" w:hAnsi="Times New Roman" w:cs="Times New Roman"/>
        </w:rPr>
        <w:t xml:space="preserve"> noting studies that were cited frequently or seemed important.  I also retrieved and read every paper listed on the Tufts Center of Engineering Education and Outreach (CEEO) website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{"citationID":"1bjavmkcin","properties":{"formattedCitation":"{\\rtf (\\uc0\\u8220{}CEEO:\\uc0\\u160{}Home,\\uc0\\u8221{} n.d.)}","plainCitation":"(“CEEO: Home,” n.d.)"},"citationItems":[{"id":859,"uris":["http://zotero.org/users/1130441/items/MPX7DUEP"],"uri":["http://zotero.org/users/1130441/items/MPX7DUEP"],"itemData":{"id":859,"type":"webpage","title":"CEEO: Home","URL":"http://ceeo.tufts.edu/","accessed":{"date-parts":[["2014",3,12]]}}}],"schema":"https://github.com/citation-style-language/schema/raw/master/csl-citation.json"}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(“CEEO: Home,” n.d.)</w:t>
      </w:r>
      <w:r w:rsidRPr="00EC5073">
        <w:rPr>
          <w:rFonts w:ascii="Times New Roman" w:hAnsi="Times New Roman" w:cs="Times New Roman"/>
        </w:rPr>
        <w:fldChar w:fldCharType="end"/>
      </w:r>
      <w:r w:rsidRPr="00EC5073">
        <w:rPr>
          <w:rFonts w:ascii="Times New Roman" w:hAnsi="Times New Roman" w:cs="Times New Roman"/>
        </w:rPr>
        <w:t xml:space="preserve">.  As part of the a literature review of robotics as computational manipulatives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{"citationID":"1h1cshg817","properties":{"formattedCitation":"(F. R. Sullivan &amp; Heffernan, 2015)","plainCitation":"(F. R. Sullivan &amp; Heffernan, 2015)"},"citationItems":[{"id":727,"uris":["http://zotero.org/users/1130441/items/J4DTR4VZ"],"uri":["http://zotero.org/users/1130441/items/J4DTR4VZ"],"itemData":{"id":727,"type":"article-journal","title":"Robotic Construction Kits as Computational Manipulatives for Learning in the STEM Disciplines","container-title":"Submitted for publication","author":[{"family":"Sullivan","given":"Florence R."},{"family":"Heffernan","given":"John"}],"issued":{"date-parts":[["2015"]]}}}],"schema":"https://github.com/citation-style-language/schema/raw/master/csl-citation.json"} </w:instrText>
      </w:r>
      <w:r w:rsidRPr="00EC5073">
        <w:rPr>
          <w:rFonts w:ascii="Times New Roman" w:hAnsi="Times New Roman" w:cs="Times New Roman"/>
        </w:rPr>
        <w:fldChar w:fldCharType="separate"/>
      </w:r>
      <w:r w:rsidR="00D1661D" w:rsidRPr="00EC5073">
        <w:rPr>
          <w:rFonts w:ascii="Times New Roman" w:hAnsi="Times New Roman" w:cs="Times New Roman"/>
          <w:noProof/>
        </w:rPr>
        <w:t>(</w:t>
      </w:r>
      <w:r w:rsidRPr="00EC5073">
        <w:rPr>
          <w:rFonts w:ascii="Times New Roman" w:hAnsi="Times New Roman" w:cs="Times New Roman"/>
          <w:noProof/>
        </w:rPr>
        <w:t xml:space="preserve">Sullivan &amp; Heffernan, </w:t>
      </w:r>
      <w:r w:rsidR="00FA68EA" w:rsidRPr="00EC5073">
        <w:rPr>
          <w:rFonts w:ascii="Times New Roman" w:hAnsi="Times New Roman" w:cs="Times New Roman"/>
          <w:noProof/>
        </w:rPr>
        <w:t>in review</w:t>
      </w:r>
      <w:r w:rsidRPr="00EC5073">
        <w:rPr>
          <w:rFonts w:ascii="Times New Roman" w:hAnsi="Times New Roman" w:cs="Times New Roman"/>
          <w:noProof/>
        </w:rPr>
        <w:t>)</w:t>
      </w:r>
      <w:r w:rsidRPr="00EC5073">
        <w:rPr>
          <w:rFonts w:ascii="Times New Roman" w:hAnsi="Times New Roman" w:cs="Times New Roman"/>
        </w:rPr>
        <w:fldChar w:fldCharType="end"/>
      </w:r>
      <w:r w:rsidRPr="00EC5073">
        <w:rPr>
          <w:rFonts w:ascii="Times New Roman" w:hAnsi="Times New Roman" w:cs="Times New Roman"/>
        </w:rPr>
        <w:t xml:space="preserve"> I did an extensive search for papers on robotics.  Reading the robotics papers also led me to a series of papers that discuss the broader topic of research on the processes of design, engineering education, developmental ps</w:t>
      </w:r>
      <w:r w:rsidR="00F43F6B" w:rsidRPr="00EC5073">
        <w:rPr>
          <w:rFonts w:ascii="Times New Roman" w:hAnsi="Times New Roman" w:cs="Times New Roman"/>
        </w:rPr>
        <w:t>ychology, and causal reasoning.</w:t>
      </w:r>
    </w:p>
    <w:p w14:paraId="6F9E2F4E" w14:textId="67C2E7E4" w:rsidR="00BC73A3" w:rsidRPr="00EC5073" w:rsidRDefault="00E56DAC" w:rsidP="00BC73A3">
      <w:pPr>
        <w:widowControl w:val="0"/>
        <w:autoSpaceDE w:val="0"/>
        <w:autoSpaceDN w:val="0"/>
        <w:adjustRightInd w:val="0"/>
        <w:spacing w:line="480" w:lineRule="auto"/>
        <w:ind w:firstLine="720"/>
        <w:rPr>
          <w:rFonts w:ascii="Times New Roman" w:hAnsi="Times New Roman" w:cs="Times New Roman"/>
        </w:rPr>
      </w:pPr>
      <w:r w:rsidRPr="00EC5073">
        <w:rPr>
          <w:rFonts w:ascii="Times New Roman" w:hAnsi="Times New Roman" w:cs="Times New Roman"/>
        </w:rPr>
        <w:t xml:space="preserve">Papers relevant to this study fell into the categories of design, engineering, and robotics.   </w:t>
      </w:r>
      <w:r w:rsidR="00BC73A3" w:rsidRPr="00EC5073">
        <w:rPr>
          <w:rFonts w:ascii="Times New Roman" w:hAnsi="Times New Roman" w:cs="Times New Roman"/>
        </w:rPr>
        <w:t xml:space="preserve">Design is defined as “to plan and make (something) for a specific use or purpose” </w:t>
      </w:r>
      <w:r w:rsidR="00BC73A3" w:rsidRPr="00EC5073">
        <w:rPr>
          <w:rFonts w:ascii="Times New Roman" w:hAnsi="Times New Roman" w:cs="Times New Roman"/>
        </w:rPr>
        <w:fldChar w:fldCharType="begin"/>
      </w:r>
      <w:r w:rsidR="00BC73A3" w:rsidRPr="00EC5073">
        <w:rPr>
          <w:rFonts w:ascii="Times New Roman" w:hAnsi="Times New Roman" w:cs="Times New Roman"/>
        </w:rPr>
        <w:instrText xml:space="preserve"> ADDIN ZOTERO_ITEM CSL_CITATION {"citationID":"13vlia9nnb","properties":{"formattedCitation":"{\\rtf (\\uc0\\u8220{}Design - Definition and More from the Free Merriam-Webster Dictionary,\\uc0\\u8221{} n.d.)}","plainCitation":"(“Design - Definition and More from the Free Merriam-Webster Dictionary,” n.d.)"},"citationItems":[{"id":745,"uris":["http://zotero.org/users/1130441/items/B87D4J6T"],"uri":["http://zotero.org/users/1130441/items/B87D4J6T"],"itemData":{"id":745,"type":"webpage","title":"Design - Definition and More from the Free Merriam-Webster Dictionary","URL":"http://www.merriam-webster.com/dictionary/design","accessed":{"date-parts":[["2013",12,12]]}}}],"schema":"https://github.com/citation-style-language/schema/raw/master/csl-citation.json"} </w:instrText>
      </w:r>
      <w:r w:rsidR="00BC73A3" w:rsidRPr="00EC5073">
        <w:rPr>
          <w:rFonts w:ascii="Times New Roman" w:hAnsi="Times New Roman" w:cs="Times New Roman"/>
        </w:rPr>
        <w:fldChar w:fldCharType="separate"/>
      </w:r>
      <w:r w:rsidR="00BC73A3" w:rsidRPr="00EC5073">
        <w:rPr>
          <w:rFonts w:ascii="Times New Roman" w:hAnsi="Times New Roman" w:cs="Times New Roman"/>
        </w:rPr>
        <w:t>(“Design - Definition and More from the Free Merriam-Webster Dictionary,” n.d.)</w:t>
      </w:r>
      <w:r w:rsidR="00BC73A3" w:rsidRPr="00EC5073">
        <w:rPr>
          <w:rFonts w:ascii="Times New Roman" w:hAnsi="Times New Roman" w:cs="Times New Roman"/>
        </w:rPr>
        <w:fldChar w:fldCharType="end"/>
      </w:r>
      <w:r w:rsidR="00BC73A3" w:rsidRPr="00EC5073">
        <w:rPr>
          <w:rFonts w:ascii="Times New Roman" w:hAnsi="Times New Roman" w:cs="Times New Roman"/>
        </w:rPr>
        <w:t xml:space="preserve">.  Examples of this broadest category of design could include architecture, engineering, or even crafts such as knitting.  Engineering is a subset of design that is commonly defined as the application of math and science to create something new within defined constraints to address a human need </w:t>
      </w:r>
      <w:r w:rsidR="00BC73A3" w:rsidRPr="00EC5073">
        <w:rPr>
          <w:rFonts w:ascii="Times New Roman" w:hAnsi="Times New Roman" w:cs="Times New Roman"/>
        </w:rPr>
        <w:fldChar w:fldCharType="begin"/>
      </w:r>
      <w:r w:rsidR="00BC73A3" w:rsidRPr="00EC5073">
        <w:rPr>
          <w:rFonts w:ascii="Times New Roman" w:hAnsi="Times New Roman" w:cs="Times New Roman"/>
        </w:rPr>
        <w:instrText xml:space="preserve"> ADDIN ZOTERO_ITEM CSL_CITATION {"citationID":"kHQnrwkO","properties":{"formattedCitation":"(Brophy et al., 2008; Crismond &amp; Adams, 2012)","plainCitation":"(Brophy et al., 2008; Crismond &amp; Adams, 2012)"},"citationItems":[{"id":143,"uris":["http://zotero.org/users/1130441/items/IVN9FJ4Z"],"uri":["http://zotero.org/users/1130441/items/IVN9FJ4Z"],"itemData":{"id":143,"type":"article-journal","title":"Advancing Engineering Education in P-12 Classrooms","container-title":"Journal of Engineering Education","volume":"97","issue":"3","author":[{"family":"Brophy","given":"Sean"},{"family":"Portsmore","given":"Merredith"},{"family":"Klein","given":"Stacy"},{"family":"Rogers","given":"Chris"}],"issued":{"date-parts":[["2008",7]]}}},{"id":822,"uris":["http://zotero.org/users/1130441/items/3M5MC6GC"],"uri":["http://zotero.org/users/1130441/items/3M5MC6GC"],"itemData":{"id":822,"type":"article-journal","title":"The informed design teaching and learning matrix","container-title":"Journal of Engineering Education","page":"738–797","volume":"101","issue":"4","source":"Google Scholar","author":[{"family":"Crismond","given":"David"},{"family":"Adams","given":"Robin S."}],"issued":{"date-parts":[["2012"]]},"accessed":{"date-parts":[["2014",1,9]],"season":"11:15:56"}}}],"schema":"https://github.com/citation-style-language/schema/raw/master/csl-citation.json"} </w:instrText>
      </w:r>
      <w:r w:rsidR="00BC73A3" w:rsidRPr="00EC5073">
        <w:rPr>
          <w:rFonts w:ascii="Times New Roman" w:hAnsi="Times New Roman" w:cs="Times New Roman"/>
        </w:rPr>
        <w:fldChar w:fldCharType="separate"/>
      </w:r>
      <w:r w:rsidR="00BC73A3" w:rsidRPr="00EC5073">
        <w:rPr>
          <w:rFonts w:ascii="Times New Roman" w:hAnsi="Times New Roman" w:cs="Times New Roman"/>
          <w:noProof/>
        </w:rPr>
        <w:t>(Brophy et al., 2008; Crismond &amp; Adams, 2012)</w:t>
      </w:r>
      <w:r w:rsidR="00BC73A3" w:rsidRPr="00EC5073">
        <w:rPr>
          <w:rFonts w:ascii="Times New Roman" w:hAnsi="Times New Roman" w:cs="Times New Roman"/>
        </w:rPr>
        <w:fldChar w:fldCharType="end"/>
      </w:r>
      <w:r w:rsidR="00BC73A3" w:rsidRPr="00EC5073">
        <w:rPr>
          <w:rFonts w:ascii="Times New Roman" w:hAnsi="Times New Roman" w:cs="Times New Roman"/>
        </w:rPr>
        <w:t xml:space="preserve">.  Robotics, as used in school settings, is a further subset of engineering where students design, build, and program robots for specific tasks.  Robots are typically defined as machines that can accomplish intelligent, complex tasks in an autonomous fashion. </w:t>
      </w:r>
      <w:r w:rsidR="008430DB" w:rsidRPr="00EE5D61">
        <w:rPr>
          <w:rFonts w:ascii="Times New Roman" w:hAnsi="Times New Roman" w:cs="Times New Roman"/>
        </w:rPr>
        <w:fldChar w:fldCharType="begin"/>
      </w:r>
      <w:r w:rsidR="008430DB" w:rsidRPr="008430DB">
        <w:rPr>
          <w:rFonts w:ascii="Times New Roman" w:hAnsi="Times New Roman" w:cs="Times New Roman"/>
        </w:rPr>
        <w:instrText xml:space="preserve"> REF _Ref271005783 \h </w:instrText>
      </w:r>
      <w:r w:rsidR="008430DB" w:rsidRPr="00EE5D61">
        <w:rPr>
          <w:rFonts w:ascii="Times New Roman" w:hAnsi="Times New Roman" w:cs="Times New Roman"/>
        </w:rPr>
      </w:r>
      <w:r w:rsidR="008430DB" w:rsidRPr="00EE5D61">
        <w:rPr>
          <w:rFonts w:ascii="Times New Roman" w:hAnsi="Times New Roman" w:cs="Times New Roman"/>
        </w:rPr>
        <w:fldChar w:fldCharType="separate"/>
      </w:r>
      <w:r w:rsidR="009645EF" w:rsidRPr="00EC5073">
        <w:rPr>
          <w:rFonts w:ascii="Times New Roman" w:hAnsi="Times New Roman" w:cs="Times New Roman"/>
          <w:i/>
          <w:color w:val="000000" w:themeColor="text1"/>
        </w:rPr>
        <w:t xml:space="preserve">Figure </w:t>
      </w:r>
      <w:r w:rsidR="009645EF">
        <w:rPr>
          <w:rFonts w:ascii="Times New Roman" w:hAnsi="Times New Roman" w:cs="Times New Roman"/>
          <w:i/>
          <w:noProof/>
          <w:color w:val="000000" w:themeColor="text1"/>
        </w:rPr>
        <w:t>1</w:t>
      </w:r>
      <w:r w:rsidR="008430DB" w:rsidRPr="00EE5D61">
        <w:rPr>
          <w:rFonts w:ascii="Times New Roman" w:hAnsi="Times New Roman" w:cs="Times New Roman"/>
        </w:rPr>
        <w:fldChar w:fldCharType="end"/>
      </w:r>
      <w:r w:rsidRPr="00EC5073">
        <w:rPr>
          <w:rFonts w:ascii="Times New Roman" w:hAnsi="Times New Roman" w:cs="Times New Roman"/>
        </w:rPr>
        <w:t xml:space="preserve"> illustrates this taxonomy of studies.  </w:t>
      </w:r>
    </w:p>
    <w:p w14:paraId="32163694" w14:textId="77777777" w:rsidR="00E56DAC" w:rsidRPr="00EC5073" w:rsidRDefault="00E56DAC" w:rsidP="00E56DAC">
      <w:pPr>
        <w:spacing w:line="480" w:lineRule="auto"/>
        <w:ind w:firstLine="720"/>
        <w:rPr>
          <w:rFonts w:ascii="Times New Roman" w:hAnsi="Times New Roman" w:cs="Times New Roman"/>
        </w:rPr>
      </w:pPr>
    </w:p>
    <w:p w14:paraId="19389BF1" w14:textId="77777777" w:rsidR="00E56DAC" w:rsidRPr="00EC5073" w:rsidRDefault="00E56DAC" w:rsidP="00E56DAC">
      <w:pPr>
        <w:rPr>
          <w:rFonts w:ascii="Times New Roman" w:hAnsi="Times New Roman" w:cs="Times New Roman"/>
        </w:rPr>
      </w:pPr>
      <w:r w:rsidRPr="00EC5073">
        <w:rPr>
          <w:rFonts w:ascii="Times New Roman" w:hAnsi="Times New Roman" w:cs="Times New Roman"/>
        </w:rPr>
        <w:br w:type="page"/>
      </w:r>
    </w:p>
    <w:p w14:paraId="2BC32DAA" w14:textId="77777777" w:rsidR="00E56DAC" w:rsidRPr="00EC5073" w:rsidRDefault="00E56DAC" w:rsidP="00E56DAC">
      <w:pPr>
        <w:spacing w:line="480" w:lineRule="auto"/>
        <w:ind w:firstLine="720"/>
      </w:pPr>
    </w:p>
    <w:p w14:paraId="79BBA6AD" w14:textId="77777777" w:rsidR="00E56DAC" w:rsidRPr="00EC5073" w:rsidRDefault="00E56DAC" w:rsidP="00E56DAC">
      <w:pPr>
        <w:keepNext/>
        <w:spacing w:line="480" w:lineRule="auto"/>
      </w:pPr>
      <w:r w:rsidRPr="00EC5073">
        <w:rPr>
          <w:noProof/>
        </w:rPr>
        <w:drawing>
          <wp:inline distT="0" distB="0" distL="0" distR="0" wp14:anchorId="38021DC4" wp14:editId="443CAEB6">
            <wp:extent cx="4673600" cy="3505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signTaxonomy copy.png"/>
                    <pic:cNvPicPr/>
                  </pic:nvPicPr>
                  <pic:blipFill>
                    <a:blip r:embed="rId12">
                      <a:extLst>
                        <a:ext uri="{28A0092B-C50C-407E-A947-70E740481C1C}">
                          <a14:useLocalDpi xmlns:a14="http://schemas.microsoft.com/office/drawing/2010/main" val="0"/>
                        </a:ext>
                      </a:extLst>
                    </a:blip>
                    <a:stretch>
                      <a:fillRect/>
                    </a:stretch>
                  </pic:blipFill>
                  <pic:spPr>
                    <a:xfrm>
                      <a:off x="0" y="0"/>
                      <a:ext cx="4673600" cy="3505200"/>
                    </a:xfrm>
                    <a:prstGeom prst="rect">
                      <a:avLst/>
                    </a:prstGeom>
                  </pic:spPr>
                </pic:pic>
              </a:graphicData>
            </a:graphic>
          </wp:inline>
        </w:drawing>
      </w:r>
    </w:p>
    <w:p w14:paraId="2EF62579" w14:textId="77777777" w:rsidR="00E56DAC" w:rsidRPr="00EC5073" w:rsidRDefault="00E56DAC" w:rsidP="00E56DAC">
      <w:pPr>
        <w:pStyle w:val="Caption"/>
        <w:rPr>
          <w:rFonts w:ascii="Times New Roman" w:hAnsi="Times New Roman" w:cs="Times New Roman"/>
          <w:sz w:val="24"/>
          <w:szCs w:val="24"/>
        </w:rPr>
      </w:pPr>
      <w:bookmarkStart w:id="15" w:name="_Ref271005783"/>
      <w:bookmarkStart w:id="16" w:name="_Toc289836631"/>
      <w:r w:rsidRPr="00EC5073">
        <w:rPr>
          <w:rFonts w:ascii="Times New Roman" w:hAnsi="Times New Roman" w:cs="Times New Roman"/>
          <w:i/>
          <w:color w:val="000000" w:themeColor="text1"/>
          <w:sz w:val="24"/>
          <w:szCs w:val="24"/>
        </w:rPr>
        <w:t xml:space="preserve">Figure </w:t>
      </w:r>
      <w:r w:rsidRPr="00EC5073">
        <w:rPr>
          <w:rFonts w:ascii="Times New Roman" w:hAnsi="Times New Roman" w:cs="Times New Roman"/>
          <w:i/>
          <w:color w:val="000000" w:themeColor="text1"/>
          <w:sz w:val="24"/>
          <w:szCs w:val="24"/>
        </w:rPr>
        <w:fldChar w:fldCharType="begin"/>
      </w:r>
      <w:r w:rsidRPr="00EC5073">
        <w:rPr>
          <w:rFonts w:ascii="Times New Roman" w:hAnsi="Times New Roman" w:cs="Times New Roman"/>
          <w:i/>
          <w:color w:val="000000" w:themeColor="text1"/>
          <w:sz w:val="24"/>
          <w:szCs w:val="24"/>
        </w:rPr>
        <w:instrText xml:space="preserve"> SEQ Figure \* ARABIC </w:instrText>
      </w:r>
      <w:r w:rsidRPr="00EC5073">
        <w:rPr>
          <w:rFonts w:ascii="Times New Roman" w:hAnsi="Times New Roman" w:cs="Times New Roman"/>
          <w:i/>
          <w:color w:val="000000" w:themeColor="text1"/>
          <w:sz w:val="24"/>
          <w:szCs w:val="24"/>
        </w:rPr>
        <w:fldChar w:fldCharType="separate"/>
      </w:r>
      <w:r w:rsidR="009645EF">
        <w:rPr>
          <w:rFonts w:ascii="Times New Roman" w:hAnsi="Times New Roman" w:cs="Times New Roman"/>
          <w:i/>
          <w:noProof/>
          <w:color w:val="000000" w:themeColor="text1"/>
          <w:sz w:val="24"/>
          <w:szCs w:val="24"/>
        </w:rPr>
        <w:t>1</w:t>
      </w:r>
      <w:r w:rsidRPr="00EC5073">
        <w:rPr>
          <w:rFonts w:ascii="Times New Roman" w:hAnsi="Times New Roman" w:cs="Times New Roman"/>
          <w:i/>
          <w:color w:val="000000" w:themeColor="text1"/>
          <w:sz w:val="24"/>
          <w:szCs w:val="24"/>
        </w:rPr>
        <w:fldChar w:fldCharType="end"/>
      </w:r>
      <w:bookmarkEnd w:id="15"/>
      <w:r w:rsidRPr="00EC5073">
        <w:rPr>
          <w:rFonts w:ascii="Times New Roman" w:hAnsi="Times New Roman" w:cs="Times New Roman"/>
          <w:b w:val="0"/>
          <w:i/>
          <w:color w:val="000000" w:themeColor="text1"/>
          <w:sz w:val="24"/>
          <w:szCs w:val="24"/>
        </w:rPr>
        <w:t>.</w:t>
      </w:r>
      <w:r w:rsidRPr="00EC5073">
        <w:rPr>
          <w:b w:val="0"/>
          <w:color w:val="auto"/>
          <w:sz w:val="24"/>
          <w:szCs w:val="24"/>
        </w:rPr>
        <w:t xml:space="preserve">   </w:t>
      </w:r>
      <w:r w:rsidRPr="00EC5073">
        <w:rPr>
          <w:rFonts w:ascii="Times New Roman" w:hAnsi="Times New Roman" w:cs="Times New Roman"/>
          <w:b w:val="0"/>
          <w:color w:val="auto"/>
          <w:sz w:val="24"/>
          <w:szCs w:val="24"/>
        </w:rPr>
        <w:t>Taxonomy of Design Studies</w:t>
      </w:r>
      <w:r w:rsidRPr="00EC5073">
        <w:rPr>
          <w:b w:val="0"/>
          <w:color w:val="auto"/>
          <w:sz w:val="24"/>
          <w:szCs w:val="24"/>
        </w:rPr>
        <w:t>.</w:t>
      </w:r>
      <w:bookmarkEnd w:id="16"/>
      <w:r w:rsidRPr="00EC5073">
        <w:rPr>
          <w:b w:val="0"/>
          <w:color w:val="auto"/>
          <w:sz w:val="24"/>
          <w:szCs w:val="24"/>
        </w:rPr>
        <w:t xml:space="preserve">  </w:t>
      </w:r>
    </w:p>
    <w:p w14:paraId="3F404271" w14:textId="77777777" w:rsidR="00E56DAC" w:rsidRPr="00EC5073" w:rsidRDefault="00E56DAC" w:rsidP="00E56DAC">
      <w:pPr>
        <w:rPr>
          <w:rFonts w:ascii="Times New Roman" w:hAnsi="Times New Roman" w:cs="Times New Roman"/>
        </w:rPr>
      </w:pPr>
    </w:p>
    <w:p w14:paraId="1662D51E" w14:textId="77358386" w:rsidR="000B4F06" w:rsidRPr="00EC5073" w:rsidRDefault="00D1661D" w:rsidP="00D1661D">
      <w:pPr>
        <w:widowControl w:val="0"/>
        <w:autoSpaceDE w:val="0"/>
        <w:autoSpaceDN w:val="0"/>
        <w:adjustRightInd w:val="0"/>
        <w:spacing w:line="480" w:lineRule="auto"/>
        <w:ind w:firstLine="720"/>
        <w:rPr>
          <w:rFonts w:ascii="Times New Roman" w:hAnsi="Times New Roman" w:cs="Times New Roman"/>
        </w:rPr>
      </w:pPr>
      <w:r w:rsidRPr="00EC5073">
        <w:rPr>
          <w:rFonts w:ascii="Times New Roman" w:hAnsi="Times New Roman" w:cs="Times New Roman"/>
        </w:rPr>
        <w:t xml:space="preserve">The literature review was first written as a </w:t>
      </w:r>
      <w:r w:rsidR="00A77376" w:rsidRPr="00EC5073">
        <w:rPr>
          <w:rFonts w:ascii="Times New Roman" w:hAnsi="Times New Roman" w:cs="Times New Roman"/>
        </w:rPr>
        <w:t>paper-by-paper</w:t>
      </w:r>
      <w:r w:rsidRPr="00EC5073">
        <w:rPr>
          <w:rFonts w:ascii="Times New Roman" w:hAnsi="Times New Roman" w:cs="Times New Roman"/>
        </w:rPr>
        <w:t xml:space="preserve"> summary.  Later</w:t>
      </w:r>
      <w:r w:rsidR="00001104" w:rsidRPr="00EC5073">
        <w:rPr>
          <w:rFonts w:ascii="Times New Roman" w:hAnsi="Times New Roman" w:cs="Times New Roman"/>
        </w:rPr>
        <w:t>, the</w:t>
      </w:r>
      <w:r w:rsidRPr="00EC5073">
        <w:rPr>
          <w:rFonts w:ascii="Times New Roman" w:hAnsi="Times New Roman" w:cs="Times New Roman"/>
        </w:rPr>
        <w:t xml:space="preserve"> papers were synthesized by using techniques of grounded </w:t>
      </w:r>
      <w:r w:rsidR="00D22113" w:rsidRPr="00EC5073">
        <w:rPr>
          <w:rFonts w:ascii="Times New Roman" w:hAnsi="Times New Roman" w:cs="Times New Roman"/>
        </w:rPr>
        <w:t>theory to first organize and synthesize the results</w:t>
      </w:r>
      <w:r w:rsidRPr="00EC5073">
        <w:rPr>
          <w:rFonts w:ascii="Times New Roman" w:hAnsi="Times New Roman" w:cs="Times New Roman"/>
        </w:rPr>
        <w:t xml:space="preserve"> by categories </w:t>
      </w:r>
      <w:r w:rsidR="00B22DD5" w:rsidRPr="00EC5073">
        <w:rPr>
          <w:rFonts w:ascii="Times New Roman" w:hAnsi="Times New Roman" w:cs="Times New Roman"/>
        </w:rPr>
        <w:fldChar w:fldCharType="begin"/>
      </w:r>
      <w:r w:rsidR="00B22DD5" w:rsidRPr="00EC5073">
        <w:rPr>
          <w:rFonts w:ascii="Times New Roman" w:hAnsi="Times New Roman" w:cs="Times New Roman"/>
        </w:rPr>
        <w:instrText xml:space="preserve"> ADDIN ZOTERO_ITEM CSL_CITATION {"citationID":"5thaas3mt","properties":{"formattedCitation":"(Charmaz, 2014; Galman, 2013; Glaser &amp; Strauss, 2009)","plainCitation":"(Charmaz, 2014; Galman, 2013; Glaser &amp; Strauss, 2009)"},"citationItems":[{"id":1336,"uris":["http://zotero.org/users/1130441/items/Z2MVBCTV"],"uri":["http://zotero.org/users/1130441/items/Z2MVBCTV"],"itemData":{"id":1336,"type":"book","title":"Constructing grounded theory","publisher":"Sage","publisher-place":"Thousand Oaks, CA","event-place":"Thousand Oaks, CA","ISBN":"1446297225","author":[{"family":"Charmaz","given":"Kathy"}],"issued":{"date-parts":[["2014"]]}}},{"id":1337,"uris":["http://zotero.org/users/1130441/items/M27CCE23"],"uri":["http://zotero.org/users/1130441/items/M27CCE23"],"itemData":{"id":1337,"type":"book","title":"The good, the bad, and the data: Shane the lone ethnographer’s basic guide to qualitative data analysis","publisher":"Left Coast Press","publisher-place":"Walnut Creek, CA","number-of-pages":"103","event-place":"Walnut Creek, CA","author":[{"family":"Galman","given":"Sally Campbell"}],"issued":{"date-parts":[["2013"]]}}},{"id":1061,"uris":["http://zotero.org/users/1130441/items/BPXR6RDR"],"uri":["http://zotero.org/users/1130441/items/BPXR6RDR"],"itemData":{"id":1061,"type":"book","title":"The discovery of grounded theory: Strategies for qualitative research","publisher":"Transaction Publishers","ISBN":"0202363376","author":[{"family":"Glaser","given":"Barney G"},{"family":"Strauss","given":"Anselm L"}],"issued":{"date-parts":[["2009"]]}}}],"schema":"https://github.com/citation-style-language/schema/raw/master/csl-citation.json"} </w:instrText>
      </w:r>
      <w:r w:rsidR="00B22DD5" w:rsidRPr="00EC5073">
        <w:rPr>
          <w:rFonts w:ascii="Times New Roman" w:hAnsi="Times New Roman" w:cs="Times New Roman"/>
        </w:rPr>
        <w:fldChar w:fldCharType="separate"/>
      </w:r>
      <w:r w:rsidR="00B22DD5" w:rsidRPr="00EC5073">
        <w:rPr>
          <w:rFonts w:ascii="Times New Roman" w:hAnsi="Times New Roman" w:cs="Times New Roman"/>
          <w:noProof/>
        </w:rPr>
        <w:t>(Charmaz, 2014; Galman, 2013; Glaser &amp; Strauss, 2009)</w:t>
      </w:r>
      <w:r w:rsidR="00B22DD5" w:rsidRPr="00EC5073">
        <w:rPr>
          <w:rFonts w:ascii="Times New Roman" w:hAnsi="Times New Roman" w:cs="Times New Roman"/>
        </w:rPr>
        <w:fldChar w:fldCharType="end"/>
      </w:r>
      <w:r w:rsidR="00B22DD5" w:rsidRPr="00EC5073">
        <w:rPr>
          <w:rFonts w:ascii="Times New Roman" w:hAnsi="Times New Roman" w:cs="Times New Roman"/>
        </w:rPr>
        <w:t xml:space="preserve">.  </w:t>
      </w:r>
      <w:r w:rsidRPr="00EC5073">
        <w:rPr>
          <w:rFonts w:ascii="Times New Roman" w:hAnsi="Times New Roman" w:cs="Times New Roman"/>
        </w:rPr>
        <w:t xml:space="preserve">The categories </w:t>
      </w:r>
      <w:r w:rsidR="00CB365C">
        <w:rPr>
          <w:rFonts w:ascii="Times New Roman" w:hAnsi="Times New Roman" w:cs="Times New Roman"/>
        </w:rPr>
        <w:t xml:space="preserve">that </w:t>
      </w:r>
      <w:r w:rsidRPr="00EC5073">
        <w:rPr>
          <w:rFonts w:ascii="Times New Roman" w:hAnsi="Times New Roman" w:cs="Times New Roman"/>
        </w:rPr>
        <w:t>are</w:t>
      </w:r>
      <w:r w:rsidR="00CB365C">
        <w:rPr>
          <w:rFonts w:ascii="Times New Roman" w:hAnsi="Times New Roman" w:cs="Times New Roman"/>
        </w:rPr>
        <w:t xml:space="preserve"> directly relevant to the concerns of this proposed study are</w:t>
      </w:r>
      <w:r w:rsidRPr="00EC5073">
        <w:rPr>
          <w:rFonts w:ascii="Times New Roman" w:hAnsi="Times New Roman" w:cs="Times New Roman"/>
        </w:rPr>
        <w:t xml:space="preserve">:  </w:t>
      </w:r>
    </w:p>
    <w:p w14:paraId="7F83CBC5" w14:textId="2986C01F" w:rsidR="00D1661D" w:rsidRPr="00EC5073" w:rsidRDefault="00000E1B" w:rsidP="009438DD">
      <w:pPr>
        <w:pStyle w:val="ListParagraph"/>
        <w:numPr>
          <w:ilvl w:val="0"/>
          <w:numId w:val="32"/>
        </w:numPr>
        <w:spacing w:line="480" w:lineRule="auto"/>
        <w:rPr>
          <w:rFonts w:ascii="Times New Roman" w:hAnsi="Times New Roman" w:cs="Times New Roman"/>
        </w:rPr>
      </w:pPr>
      <w:r w:rsidRPr="00EC5073">
        <w:rPr>
          <w:rFonts w:ascii="Times New Roman" w:hAnsi="Times New Roman" w:cs="Times New Roman"/>
        </w:rPr>
        <w:t xml:space="preserve">The efficacy of robotics and engineering design </w:t>
      </w:r>
      <w:r w:rsidR="00001104" w:rsidRPr="00EC5073">
        <w:rPr>
          <w:rFonts w:ascii="Times New Roman" w:hAnsi="Times New Roman" w:cs="Times New Roman"/>
        </w:rPr>
        <w:t>as a way of teaching STEM content, improving STEM process skills, and increasing STEM i</w:t>
      </w:r>
      <w:r w:rsidR="00D1661D" w:rsidRPr="00EC5073">
        <w:rPr>
          <w:rFonts w:ascii="Times New Roman" w:hAnsi="Times New Roman" w:cs="Times New Roman"/>
        </w:rPr>
        <w:t>nterest</w:t>
      </w:r>
      <w:r w:rsidR="00D22113" w:rsidRPr="00EC5073">
        <w:rPr>
          <w:rFonts w:ascii="Times New Roman" w:hAnsi="Times New Roman" w:cs="Times New Roman"/>
        </w:rPr>
        <w:t xml:space="preserve">, </w:t>
      </w:r>
    </w:p>
    <w:p w14:paraId="0EFEB104" w14:textId="62145199" w:rsidR="00D1661D" w:rsidRPr="00EC5073" w:rsidRDefault="00001104" w:rsidP="009438DD">
      <w:pPr>
        <w:pStyle w:val="ListParagraph"/>
        <w:numPr>
          <w:ilvl w:val="0"/>
          <w:numId w:val="32"/>
        </w:numPr>
        <w:spacing w:line="480" w:lineRule="auto"/>
        <w:rPr>
          <w:rFonts w:ascii="Times New Roman" w:hAnsi="Times New Roman"/>
        </w:rPr>
      </w:pPr>
      <w:r w:rsidRPr="00EC5073">
        <w:rPr>
          <w:rFonts w:ascii="Times New Roman" w:hAnsi="Times New Roman"/>
        </w:rPr>
        <w:t>Overall design process and specific design process phases </w:t>
      </w:r>
      <w:r w:rsidR="00D22113" w:rsidRPr="00EC5073">
        <w:rPr>
          <w:rFonts w:ascii="Times New Roman" w:hAnsi="Times New Roman"/>
        </w:rPr>
        <w:t>- res</w:t>
      </w:r>
      <w:r w:rsidR="00C7426F" w:rsidRPr="00EC5073">
        <w:rPr>
          <w:rFonts w:ascii="Times New Roman" w:hAnsi="Times New Roman"/>
        </w:rPr>
        <w:t>ults</w:t>
      </w:r>
      <w:r w:rsidR="00D22113" w:rsidRPr="00EC5073">
        <w:rPr>
          <w:rFonts w:ascii="Times New Roman" w:hAnsi="Times New Roman"/>
        </w:rPr>
        <w:t xml:space="preserve"> specific to the overall design process or specific phases of it such as planning, </w:t>
      </w:r>
    </w:p>
    <w:p w14:paraId="5665582E" w14:textId="784F0591" w:rsidR="00D1661D" w:rsidRPr="00EC5073" w:rsidRDefault="00001104" w:rsidP="009438DD">
      <w:pPr>
        <w:pStyle w:val="ListParagraph"/>
        <w:numPr>
          <w:ilvl w:val="0"/>
          <w:numId w:val="32"/>
        </w:numPr>
        <w:spacing w:line="480" w:lineRule="auto"/>
        <w:rPr>
          <w:rFonts w:ascii="Times New Roman" w:hAnsi="Times New Roman"/>
        </w:rPr>
      </w:pPr>
      <w:r w:rsidRPr="00EC5073">
        <w:rPr>
          <w:rFonts w:ascii="Times New Roman" w:hAnsi="Times New Roman"/>
        </w:rPr>
        <w:t xml:space="preserve">General aspects of the design process </w:t>
      </w:r>
      <w:r w:rsidR="00D22113" w:rsidRPr="00EC5073">
        <w:rPr>
          <w:rFonts w:ascii="Times New Roman" w:hAnsi="Times New Roman"/>
        </w:rPr>
        <w:t xml:space="preserve">such as </w:t>
      </w:r>
      <w:r w:rsidR="00847E15" w:rsidRPr="00EC5073">
        <w:rPr>
          <w:rFonts w:ascii="Times New Roman" w:hAnsi="Times New Roman"/>
        </w:rPr>
        <w:t xml:space="preserve">causal reasoning </w:t>
      </w:r>
      <w:r w:rsidR="00847E15">
        <w:rPr>
          <w:rFonts w:ascii="Times New Roman" w:hAnsi="Times New Roman"/>
        </w:rPr>
        <w:t xml:space="preserve">and </w:t>
      </w:r>
      <w:r w:rsidR="00A77376">
        <w:rPr>
          <w:rFonts w:ascii="Times New Roman" w:hAnsi="Times New Roman"/>
        </w:rPr>
        <w:t xml:space="preserve">the use of mathematics and science in </w:t>
      </w:r>
      <w:r w:rsidR="00EC2C01">
        <w:rPr>
          <w:rFonts w:ascii="Times New Roman" w:hAnsi="Times New Roman"/>
        </w:rPr>
        <w:t xml:space="preserve">engineering </w:t>
      </w:r>
      <w:r w:rsidR="00EC2C01" w:rsidRPr="00EC5073">
        <w:rPr>
          <w:rFonts w:ascii="Times New Roman" w:hAnsi="Times New Roman"/>
        </w:rPr>
        <w:t>that</w:t>
      </w:r>
      <w:r w:rsidR="00D22113" w:rsidRPr="00EC5073">
        <w:rPr>
          <w:rFonts w:ascii="Times New Roman" w:hAnsi="Times New Roman"/>
        </w:rPr>
        <w:t xml:space="preserve"> cut across the various phases of the design process, </w:t>
      </w:r>
    </w:p>
    <w:p w14:paraId="1C94ABD2" w14:textId="683BD1C7" w:rsidR="00D1661D" w:rsidRPr="00EC5073" w:rsidRDefault="00747FDE" w:rsidP="009438DD">
      <w:pPr>
        <w:pStyle w:val="ListParagraph"/>
        <w:widowControl w:val="0"/>
        <w:numPr>
          <w:ilvl w:val="0"/>
          <w:numId w:val="32"/>
        </w:numPr>
        <w:autoSpaceDE w:val="0"/>
        <w:autoSpaceDN w:val="0"/>
        <w:adjustRightInd w:val="0"/>
        <w:spacing w:line="480" w:lineRule="auto"/>
        <w:rPr>
          <w:rFonts w:ascii="Times New Roman" w:hAnsi="Times New Roman" w:cs="Times New Roman"/>
          <w:color w:val="101010"/>
        </w:rPr>
      </w:pPr>
      <w:r w:rsidRPr="00EC5073">
        <w:rPr>
          <w:rFonts w:ascii="Times New Roman" w:hAnsi="Times New Roman" w:cs="Times New Roman"/>
          <w:color w:val="101010"/>
        </w:rPr>
        <w:t>Gender</w:t>
      </w:r>
      <w:r w:rsidR="00001104" w:rsidRPr="00EC5073">
        <w:rPr>
          <w:rFonts w:ascii="Times New Roman" w:hAnsi="Times New Roman" w:cs="Times New Roman"/>
          <w:color w:val="101010"/>
        </w:rPr>
        <w:t> </w:t>
      </w:r>
      <w:r w:rsidR="00D22113" w:rsidRPr="00EC5073">
        <w:rPr>
          <w:rFonts w:ascii="Times New Roman" w:hAnsi="Times New Roman" w:cs="Times New Roman"/>
          <w:color w:val="101010"/>
        </w:rPr>
        <w:t xml:space="preserve">- results from examining engineering design or robotics by comparing different ages, genders, or expertise levels, </w:t>
      </w:r>
    </w:p>
    <w:p w14:paraId="498DAE05" w14:textId="0A957122" w:rsidR="009438DD" w:rsidRPr="00EC5073" w:rsidRDefault="00DE035D">
      <w:pPr>
        <w:pStyle w:val="APAHead2"/>
      </w:pPr>
      <w:bookmarkStart w:id="17" w:name="_Toc291473960"/>
      <w:bookmarkStart w:id="18" w:name="_Toc293985912"/>
      <w:r w:rsidRPr="00EC5073">
        <w:t xml:space="preserve">Engineering Design and </w:t>
      </w:r>
      <w:r w:rsidR="000B4F06" w:rsidRPr="00EC5073">
        <w:t xml:space="preserve">Robotics </w:t>
      </w:r>
      <w:r w:rsidRPr="00EC5073">
        <w:t>for</w:t>
      </w:r>
      <w:r w:rsidR="000B4F06" w:rsidRPr="00EC5073">
        <w:t xml:space="preserve"> </w:t>
      </w:r>
      <w:r w:rsidRPr="00EC5073">
        <w:t xml:space="preserve">Teaching STEM Content and </w:t>
      </w:r>
      <w:r w:rsidR="000B4F06" w:rsidRPr="00EC5073">
        <w:t xml:space="preserve">STEM Process Skills and </w:t>
      </w:r>
      <w:r w:rsidRPr="00EC5073">
        <w:t xml:space="preserve">Increasing </w:t>
      </w:r>
      <w:r w:rsidR="000B4F06" w:rsidRPr="00EC5073">
        <w:t>STEM Interest</w:t>
      </w:r>
      <w:bookmarkEnd w:id="17"/>
      <w:bookmarkEnd w:id="18"/>
    </w:p>
    <w:p w14:paraId="747831D8" w14:textId="07379250" w:rsidR="000B4F06" w:rsidRPr="00EC5073" w:rsidRDefault="000B4F06" w:rsidP="000B4F06">
      <w:pPr>
        <w:spacing w:line="480" w:lineRule="auto"/>
        <w:rPr>
          <w:rFonts w:ascii="Times New Roman" w:hAnsi="Times New Roman" w:cs="Times New Roman"/>
        </w:rPr>
      </w:pPr>
      <w:r w:rsidRPr="00EC5073">
        <w:t xml:space="preserve"> </w:t>
      </w:r>
      <w:r w:rsidRPr="00EC5073">
        <w:tab/>
      </w:r>
      <w:r w:rsidR="00496D0E" w:rsidRPr="00EC2C01">
        <w:rPr>
          <w:rFonts w:ascii="Times New Roman" w:hAnsi="Times New Roman" w:cs="Times New Roman"/>
        </w:rPr>
        <w:t>In my own experience, robotics seems to</w:t>
      </w:r>
      <w:r w:rsidR="00443784" w:rsidRPr="00EC2C01">
        <w:rPr>
          <w:rFonts w:ascii="Times New Roman" w:hAnsi="Times New Roman" w:cs="Times New Roman"/>
        </w:rPr>
        <w:t xml:space="preserve"> a</w:t>
      </w:r>
      <w:r w:rsidR="00496D0E" w:rsidRPr="00EC2C01">
        <w:rPr>
          <w:rFonts w:ascii="Times New Roman" w:hAnsi="Times New Roman" w:cs="Times New Roman"/>
        </w:rPr>
        <w:t xml:space="preserve"> motivating, high-interest way to teach STEM to elementary students.  But is this conclusion backed up by research?  Is an-depth look at elementary engineering processes even justified?    </w:t>
      </w:r>
      <w:r w:rsidRPr="00EC2C01">
        <w:rPr>
          <w:rFonts w:ascii="Times New Roman" w:hAnsi="Times New Roman" w:cs="Times New Roman"/>
        </w:rPr>
        <w:t xml:space="preserve"> </w:t>
      </w:r>
      <w:r w:rsidR="00496D0E" w:rsidRPr="00EC2C01">
        <w:rPr>
          <w:rFonts w:ascii="Times New Roman" w:hAnsi="Times New Roman" w:cs="Times New Roman"/>
        </w:rPr>
        <w:t>In this section,</w:t>
      </w:r>
      <w:r w:rsidR="00496D0E">
        <w:rPr>
          <w:rFonts w:ascii="Times New Roman" w:hAnsi="Times New Roman" w:cs="Times New Roman"/>
        </w:rPr>
        <w:t xml:space="preserve"> t</w:t>
      </w:r>
      <w:r w:rsidR="00902AC4" w:rsidRPr="00EC5073">
        <w:rPr>
          <w:rFonts w:ascii="Times New Roman" w:hAnsi="Times New Roman" w:cs="Times New Roman"/>
        </w:rPr>
        <w:t xml:space="preserve">he efficacy of </w:t>
      </w:r>
      <w:r w:rsidR="00FE290C" w:rsidRPr="00EC5073">
        <w:rPr>
          <w:rFonts w:ascii="Times New Roman" w:hAnsi="Times New Roman" w:cs="Times New Roman"/>
        </w:rPr>
        <w:t xml:space="preserve">engineering design and </w:t>
      </w:r>
      <w:r w:rsidR="00902AC4" w:rsidRPr="00EC5073">
        <w:rPr>
          <w:rFonts w:ascii="Times New Roman" w:hAnsi="Times New Roman" w:cs="Times New Roman"/>
        </w:rPr>
        <w:t xml:space="preserve">robotics as a way of teaching STEM content, improving STEM process skills, and increasing STEM interest is examined.  </w:t>
      </w:r>
      <w:r w:rsidR="0025156D" w:rsidRPr="00EC5073">
        <w:rPr>
          <w:rFonts w:ascii="Times New Roman" w:hAnsi="Times New Roman" w:cs="Times New Roman"/>
        </w:rPr>
        <w:t>In general, positive results were found.  In some cases, the short-term nature of the robotics or engineering experience was suggested as the reason for non-signific</w:t>
      </w:r>
      <w:r w:rsidR="00513095" w:rsidRPr="00EC5073">
        <w:rPr>
          <w:rFonts w:ascii="Times New Roman" w:hAnsi="Times New Roman" w:cs="Times New Roman"/>
        </w:rPr>
        <w:t>ant results. Another common conclusion</w:t>
      </w:r>
      <w:r w:rsidR="0025156D" w:rsidRPr="00EC5073">
        <w:rPr>
          <w:rFonts w:ascii="Times New Roman" w:hAnsi="Times New Roman" w:cs="Times New Roman"/>
        </w:rPr>
        <w:t xml:space="preserve"> is that teacher scaffolding is needed to successfully </w:t>
      </w:r>
      <w:r w:rsidR="00570DE1" w:rsidRPr="00EC5073">
        <w:rPr>
          <w:rFonts w:ascii="Times New Roman" w:hAnsi="Times New Roman" w:cs="Times New Roman"/>
        </w:rPr>
        <w:t xml:space="preserve">realize </w:t>
      </w:r>
      <w:r w:rsidR="00FE290C" w:rsidRPr="00EC5073">
        <w:rPr>
          <w:rFonts w:ascii="Times New Roman" w:hAnsi="Times New Roman" w:cs="Times New Roman"/>
        </w:rPr>
        <w:t xml:space="preserve">STEM </w:t>
      </w:r>
      <w:r w:rsidR="005B39F4" w:rsidRPr="00EC5073">
        <w:rPr>
          <w:rFonts w:ascii="Times New Roman" w:hAnsi="Times New Roman" w:cs="Times New Roman"/>
        </w:rPr>
        <w:t xml:space="preserve">content gains, especially in the application of science in engineering tasks. </w:t>
      </w:r>
    </w:p>
    <w:p w14:paraId="4746670B" w14:textId="379A2C5E" w:rsidR="000B4F06" w:rsidRPr="00EC5073" w:rsidRDefault="00A42844" w:rsidP="00765674">
      <w:pPr>
        <w:keepNext/>
        <w:keepLines/>
        <w:spacing w:line="480" w:lineRule="auto"/>
        <w:rPr>
          <w:rFonts w:ascii="Times New Roman" w:hAnsi="Times New Roman" w:cs="Times New Roman"/>
        </w:rPr>
      </w:pPr>
      <w:r w:rsidRPr="00EC5073">
        <w:rPr>
          <w:rFonts w:ascii="Times New Roman" w:hAnsi="Times New Roman" w:cs="Times New Roman"/>
        </w:rPr>
        <w:tab/>
      </w:r>
      <w:r w:rsidR="00170A20" w:rsidRPr="00EC5073">
        <w:rPr>
          <w:rFonts w:ascii="Times New Roman" w:hAnsi="Times New Roman" w:cs="Times New Roman"/>
        </w:rPr>
        <w:fldChar w:fldCharType="begin"/>
      </w:r>
      <w:r w:rsidR="00170A20" w:rsidRPr="00EC5073">
        <w:rPr>
          <w:rFonts w:ascii="Times New Roman" w:hAnsi="Times New Roman" w:cs="Times New Roman"/>
        </w:rPr>
        <w:instrText xml:space="preserve"> ADDIN ZOTERO_ITEM CSL_CITATION {"citationID":"WvEtT41z","properties":{"custom":"Mehalik, Doplet, &amp; Schunn (2008)","formattedCitation":"Mehalik, Doplet, &amp; Schunn (2008)","plainCitation":"Mehalik, Doplet, &amp; Schunn (2008)"},"citationItems":[{"id":389,"uris":["http://zotero.org/users/1130441/items/DZD5IZ44"],"uri":["http://zotero.org/users/1130441/items/DZD5IZ44"],"itemData":{"id":389,"type":"article-journal","title":"Middle-school science through design-based learning versus scripted inquiry: Better overall science concept learning and equity gap reduction","container-title":"Journal of Engineering Education","page":"75=81","volume":"97","issue":"1","author":[{"family":"Mehalik","given":"M. M."},{"family":"Doplet","given":"Y"},{"family":"Schunn","given":"C. D."}],"issued":{"date-parts":[["2008"]]}}}],"schema":"https://github.com/citation-style-language/schema/raw/master/csl-citation.json"} </w:instrText>
      </w:r>
      <w:r w:rsidR="00170A20" w:rsidRPr="00EC5073">
        <w:rPr>
          <w:rFonts w:ascii="Times New Roman" w:hAnsi="Times New Roman" w:cs="Times New Roman"/>
        </w:rPr>
        <w:fldChar w:fldCharType="separate"/>
      </w:r>
      <w:r w:rsidR="00170A20" w:rsidRPr="00EC5073">
        <w:rPr>
          <w:rFonts w:ascii="Times New Roman" w:hAnsi="Times New Roman" w:cs="Times New Roman"/>
          <w:noProof/>
        </w:rPr>
        <w:t>Mehalik, Doplet, &amp; Schunn (2008)</w:t>
      </w:r>
      <w:r w:rsidR="00170A20" w:rsidRPr="00EC5073">
        <w:rPr>
          <w:rFonts w:ascii="Times New Roman" w:hAnsi="Times New Roman" w:cs="Times New Roman"/>
        </w:rPr>
        <w:fldChar w:fldCharType="end"/>
      </w:r>
      <w:r w:rsidR="00170A20" w:rsidRPr="00EC5073">
        <w:rPr>
          <w:rFonts w:ascii="Times New Roman" w:hAnsi="Times New Roman" w:cs="Times New Roman"/>
        </w:rPr>
        <w:t xml:space="preserve"> </w:t>
      </w:r>
      <w:r w:rsidR="000B4F06" w:rsidRPr="00EC5073">
        <w:rPr>
          <w:rFonts w:ascii="Times New Roman" w:hAnsi="Times New Roman" w:cs="Times New Roman"/>
        </w:rPr>
        <w:t xml:space="preserve">asked how science concept learning compares when using design based versus scripted approaches in middle school students.   They found that students using the systems design approach showed significant gains compared to the scripted inquiry approach, especially low achieving African-American students.  </w:t>
      </w:r>
      <w:r w:rsidR="000B4F06" w:rsidRPr="00EC5073">
        <w:rPr>
          <w:rFonts w:ascii="Times New Roman" w:hAnsi="Times New Roman" w:cs="Times New Roman"/>
        </w:rPr>
        <w:fldChar w:fldCharType="begin"/>
      </w:r>
      <w:r w:rsidR="000B4F06" w:rsidRPr="00EC5073">
        <w:rPr>
          <w:rFonts w:ascii="Times New Roman" w:hAnsi="Times New Roman" w:cs="Times New Roman"/>
        </w:rPr>
        <w:instrText xml:space="preserve"> ADDIN ZOTERO_ITEM CSL_CITATION {"citationID":"1hs41i66mo","properties":{"custom":"Fortus et al. (2005)","formattedCitation":"Fortus et al. (2005)","plainCitation":"Fortus et al. (2005)"},"citationItems":[{"id":216,"uris":["http://zotero.org/users/1130441/items/6KIVGIWT"],"uri":["http://zotero.org/users/1130441/items/6KIVGIWT"],"itemData":{"id":216,"type":"article-journal","title":"Design</w:instrText>
      </w:r>
      <w:r w:rsidR="000B4F06" w:rsidRPr="00EC5073">
        <w:rPr>
          <w:rFonts w:ascii="3HourTour" w:hAnsi="3HourTour" w:cs="3HourTour"/>
        </w:rPr>
        <w:instrText>‐</w:instrText>
      </w:r>
      <w:r w:rsidR="000B4F06" w:rsidRPr="00EC5073">
        <w:rPr>
          <w:rFonts w:ascii="Times New Roman" w:hAnsi="Times New Roman" w:cs="Times New Roman"/>
        </w:rPr>
        <w:instrText>based science and real</w:instrText>
      </w:r>
      <w:r w:rsidR="000B4F06" w:rsidRPr="00EC5073">
        <w:rPr>
          <w:rFonts w:ascii="3HourTour" w:hAnsi="3HourTour" w:cs="3HourTour"/>
        </w:rPr>
        <w:instrText>‐</w:instrText>
      </w:r>
      <w:r w:rsidR="000B4F06" w:rsidRPr="00EC5073">
        <w:rPr>
          <w:rFonts w:ascii="Times New Roman" w:hAnsi="Times New Roman" w:cs="Times New Roman"/>
        </w:rPr>
        <w:instrText>world problem</w:instrText>
      </w:r>
      <w:r w:rsidR="000B4F06" w:rsidRPr="00EC5073">
        <w:rPr>
          <w:rFonts w:ascii="3HourTour" w:hAnsi="3HourTour" w:cs="3HourTour"/>
        </w:rPr>
        <w:instrText>‐</w:instrText>
      </w:r>
      <w:r w:rsidR="000B4F06" w:rsidRPr="00EC5073">
        <w:rPr>
          <w:rFonts w:ascii="Times New Roman" w:hAnsi="Times New Roman" w:cs="Times New Roman"/>
        </w:rPr>
        <w:instrText xml:space="preserve">solving","container-title":"International Journal of Science Education","page":"855-879","volume":"27","issue":"7","source":"CrossRef","DOI":"10.1080/09500690500038165","ISSN":"0950-0693, 1464-5289","author":[{"family":"Fortus","given":"David"},{"family":"Krajcik","given":"Joseph"},{"family":"Dershimer","given":"Ralph Charles"},{"family":"Marx","given":"Ronald W."},{"family":"Mamlok-Naaman","given":"Rachel"}],"issued":{"date-parts":[["2005",1]]},"accessed":{"date-parts":[["2013",5,26]]}}}],"schema":"https://github.com/citation-style-language/schema/raw/master/csl-citation.json"} </w:instrText>
      </w:r>
      <w:r w:rsidR="000B4F06" w:rsidRPr="00EC5073">
        <w:rPr>
          <w:rFonts w:ascii="Times New Roman" w:hAnsi="Times New Roman" w:cs="Times New Roman"/>
        </w:rPr>
        <w:fldChar w:fldCharType="separate"/>
      </w:r>
      <w:r w:rsidR="000B4F06" w:rsidRPr="00EC5073">
        <w:rPr>
          <w:rFonts w:ascii="Times New Roman" w:hAnsi="Times New Roman" w:cs="Times New Roman"/>
        </w:rPr>
        <w:t>Fortus et al. (2005)</w:t>
      </w:r>
      <w:r w:rsidR="000B4F06" w:rsidRPr="00EC5073">
        <w:rPr>
          <w:rFonts w:ascii="Times New Roman" w:hAnsi="Times New Roman" w:cs="Times New Roman"/>
        </w:rPr>
        <w:fldChar w:fldCharType="end"/>
      </w:r>
      <w:r w:rsidR="000B4F06" w:rsidRPr="00EC5073">
        <w:rPr>
          <w:rFonts w:ascii="Times New Roman" w:hAnsi="Times New Roman" w:cs="Times New Roman"/>
        </w:rPr>
        <w:t xml:space="preserve"> in a quantitative study of grade 9 students found that design based science (DBS) was effective in teaching science concepts. Their data also suggested that DBS was also helpful in knowledge transfer to different science topics.  </w:t>
      </w:r>
      <w:r w:rsidR="000B4F06" w:rsidRPr="00EC5073">
        <w:rPr>
          <w:rFonts w:ascii="Times New Roman" w:hAnsi="Times New Roman" w:cs="Times New Roman"/>
        </w:rPr>
        <w:fldChar w:fldCharType="begin"/>
      </w:r>
      <w:r w:rsidR="000B4F06" w:rsidRPr="00EC5073">
        <w:rPr>
          <w:rFonts w:ascii="Times New Roman" w:hAnsi="Times New Roman" w:cs="Times New Roman"/>
        </w:rPr>
        <w:instrText xml:space="preserve"> ADDIN ZOTERO_ITEM CSL_CITATION {"citationID":"2a7j03r8nv","properties":{"custom":"Kolodner et al. (2003)","unsorted":true,"formattedCitation":"Kolodner et al. (2003)","plainCitation":"Kolodner et al. (2003)"},"citationItems":[{"id":368,"uris":["http://zotero.org/users/1130441/items/N787SV8C"],"uri":["http://zotero.org/users/1130441/items/N787SV8C"],"itemData":{"id":368,"type":"article-journal","title":"Problem-based learning meets case-based reasoning in the middle-school science classroom: Putting Learning by Design (TM) into practice","container-title":"Journal of the Learning Sciences","page":"495-547","volume":"12","issue":"4","author":[{"family":"Kolodner","given":"J. L."},{"family":"Camp","given":"Paul J."},{"family":"Crismond","given":"David"},{"family":"Fasse","given":"Barbara"},{"family":"Gray","given":"J"},{"family":"Holbrook","given":"Jennifer"}],"issued":{"date-parts":[["2003"]]}}}],"schema":"https://github.com/citation-style-language/schema/raw/master/csl-citation.json"} </w:instrText>
      </w:r>
      <w:r w:rsidR="000B4F06" w:rsidRPr="00EC5073">
        <w:rPr>
          <w:rFonts w:ascii="Times New Roman" w:hAnsi="Times New Roman" w:cs="Times New Roman"/>
        </w:rPr>
        <w:fldChar w:fldCharType="separate"/>
      </w:r>
      <w:r w:rsidR="000B4F06" w:rsidRPr="00EC5073">
        <w:rPr>
          <w:rFonts w:ascii="Times New Roman" w:hAnsi="Times New Roman" w:cs="Times New Roman"/>
        </w:rPr>
        <w:t>Kolodner et al. (2003)</w:t>
      </w:r>
      <w:r w:rsidR="000B4F06" w:rsidRPr="00EC5073">
        <w:rPr>
          <w:rFonts w:ascii="Times New Roman" w:hAnsi="Times New Roman" w:cs="Times New Roman"/>
        </w:rPr>
        <w:fldChar w:fldCharType="end"/>
      </w:r>
      <w:r w:rsidR="000B4F06" w:rsidRPr="00EC5073">
        <w:rPr>
          <w:rFonts w:ascii="Times New Roman" w:hAnsi="Times New Roman" w:cs="Times New Roman"/>
        </w:rPr>
        <w:t xml:space="preserve"> also had a strong focus on knowledge transfer used design based science for middle school students in an approach they call Learning by Design (LBD). The student data was positive but there were challenges in terms of teachers being willing to be more of a facilitator than a lecturer.  </w:t>
      </w:r>
    </w:p>
    <w:p w14:paraId="5E21767C" w14:textId="684C5303" w:rsidR="000B4F06" w:rsidRPr="00EC5073" w:rsidRDefault="0025156D" w:rsidP="000B4F06">
      <w:pPr>
        <w:spacing w:line="480" w:lineRule="auto"/>
        <w:rPr>
          <w:rFonts w:ascii="Times New Roman" w:hAnsi="Times New Roman" w:cs="Times New Roman"/>
        </w:rPr>
      </w:pPr>
      <w:r w:rsidRPr="00EC5073">
        <w:rPr>
          <w:rFonts w:ascii="Times New Roman" w:hAnsi="Times New Roman" w:cs="Times New Roman"/>
        </w:rPr>
        <w:tab/>
      </w:r>
      <w:r w:rsidR="000B4F06" w:rsidRPr="00EC5073">
        <w:rPr>
          <w:rFonts w:ascii="Times New Roman" w:hAnsi="Times New Roman" w:cs="Times New Roman"/>
        </w:rPr>
        <w:fldChar w:fldCharType="begin"/>
      </w:r>
      <w:r w:rsidR="000B4F06" w:rsidRPr="00EC5073">
        <w:rPr>
          <w:rFonts w:ascii="Times New Roman" w:hAnsi="Times New Roman" w:cs="Times New Roman"/>
        </w:rPr>
        <w:instrText xml:space="preserve"> ADDIN ZOTERO_ITEM CSL_CITATION {"citationID":"31hps5gte","properties":{"custom":"Leonard &amp; Derry (2011)","formattedCitation":"Leonard &amp; Derry (2011)","plainCitation":"Leonard &amp; Derry (2011)"},"citationItems":[{"id":55,"uris":["http://zotero.org/users/1130441/items/A297I3ZF"],"uri":["http://zotero.org/users/1130441/items/A297I3ZF"],"itemData":{"id":55,"type":"article-journal","title":"“What’s the Science Behind It?” The Interaction of Engineering and Science Goals, Knowledge, and Practices in a Design-Based Science Activity","source":"Google Scholar","URL":"http://widaredesign.wceruw.org/publications/workingPapers/Working_Paper_No_2011_05.pdf","author":[{"family":"Leonard","given":"M. J."},{"family":"Derry","given":"S. J."}],"issued":{"date-parts":[["2011"]]},"accessed":{"date-parts":[["2012",9,20]]}}}],"schema":"https://github.com/citation-style-language/schema/raw/master/csl-citation.json"} </w:instrText>
      </w:r>
      <w:r w:rsidR="000B4F06" w:rsidRPr="00EC5073">
        <w:rPr>
          <w:rFonts w:ascii="Times New Roman" w:hAnsi="Times New Roman" w:cs="Times New Roman"/>
        </w:rPr>
        <w:fldChar w:fldCharType="separate"/>
      </w:r>
      <w:r w:rsidR="000B4F06" w:rsidRPr="00EC5073">
        <w:rPr>
          <w:rFonts w:ascii="Times New Roman" w:hAnsi="Times New Roman" w:cs="Times New Roman"/>
        </w:rPr>
        <w:t>Leonard &amp; Derry (2011)</w:t>
      </w:r>
      <w:r w:rsidR="000B4F06" w:rsidRPr="00EC5073">
        <w:rPr>
          <w:rFonts w:ascii="Times New Roman" w:hAnsi="Times New Roman" w:cs="Times New Roman"/>
        </w:rPr>
        <w:fldChar w:fldCharType="end"/>
      </w:r>
      <w:r w:rsidR="000B4F06" w:rsidRPr="00EC5073">
        <w:rPr>
          <w:rFonts w:ascii="Times New Roman" w:hAnsi="Times New Roman" w:cs="Times New Roman"/>
        </w:rPr>
        <w:t xml:space="preserve"> also found that middle school design based science was effective but that there are many complex and challenging changes required for students and teachers to combine scientific and engineering approaches. </w:t>
      </w:r>
      <w:r w:rsidR="000B4F06" w:rsidRPr="00EC5073">
        <w:rPr>
          <w:rFonts w:ascii="Times New Roman" w:hAnsi="Times New Roman" w:cs="Times New Roman"/>
        </w:rPr>
        <w:fldChar w:fldCharType="begin"/>
      </w:r>
      <w:r w:rsidR="000B4F06" w:rsidRPr="00EC5073">
        <w:rPr>
          <w:rFonts w:ascii="Times New Roman" w:hAnsi="Times New Roman" w:cs="Times New Roman"/>
        </w:rPr>
        <w:instrText xml:space="preserve"> ADDIN ZOTERO_ITEM CSL_CITATION {"citationID":"t52beagdv","properties":{"custom":"Puntambekar &amp; Kolodner (2005)","formattedCitation":"Puntambekar &amp; Kolodner (2005)","plainCitation":"Puntambekar &amp; Kolodner (2005)"},"citationItems":[{"id":148,"uris":["http://zotero.org/users/1130441/items/6K6TK5GZ"],"uri":["http://zotero.org/users/1130441/items/6K6TK5GZ"],"itemData":{"id":148,"type":"article-journal","title":"Distributed Scaffolding: Helping Students Learn Science from Design","container-title":"Journal of Research in Science Teaching`","page":"185-217","volume":"42","issue":"2","abstract":"In this paper, we describe our efforts at designing and implementing scaffolding that allows\nstudents to take advantage of the affordances of a Learning-by-Design classroom. We describe two\nstudies in which we iteratively designed the scaffolding. We began by integrating into the\nclassroom a paper-and-pencil tool, design diaries, to scaffold students’ design-related activities.\nOur experiences with using the diaries in middle school classrooms in study 1 helped us\nunderstand that in the dynamic, complex environment of the classroom, not all of the scaffolding\ncan be provided with any one tool. Scaffolding needs to be distributed across the various agents\nthat play a role in learning (for example - the teacher, peers and software and paper and pencil tools).\nWe found that a system of scaffolding is required which integrates the activities that students have\nto carry out. In study 2, we implemented distributed scaffolding. We compared students’ depth of\nscience understanding and found that students did better in study 2.","author":[{"family":"Puntambekar","given":"Sadhana"},{"family":"Kolodner","given":"Janet L."}],"issued":{"date-parts":[["2005"]]}}}],"schema":"https://github.com/citation-style-language/schema/raw/master/csl-citation.json"} </w:instrText>
      </w:r>
      <w:r w:rsidR="000B4F06" w:rsidRPr="00EC5073">
        <w:rPr>
          <w:rFonts w:ascii="Times New Roman" w:hAnsi="Times New Roman" w:cs="Times New Roman"/>
        </w:rPr>
        <w:fldChar w:fldCharType="separate"/>
      </w:r>
      <w:r w:rsidR="000B4F06" w:rsidRPr="00EC5073">
        <w:rPr>
          <w:rFonts w:ascii="Times New Roman" w:hAnsi="Times New Roman" w:cs="Times New Roman"/>
        </w:rPr>
        <w:t>Puntambekar &amp; Kolodner (2005)</w:t>
      </w:r>
      <w:r w:rsidR="000B4F06" w:rsidRPr="00EC5073">
        <w:rPr>
          <w:rFonts w:ascii="Times New Roman" w:hAnsi="Times New Roman" w:cs="Times New Roman"/>
        </w:rPr>
        <w:fldChar w:fldCharType="end"/>
      </w:r>
      <w:r w:rsidR="000B4F06" w:rsidRPr="00EC5073">
        <w:rPr>
          <w:rFonts w:ascii="Times New Roman" w:hAnsi="Times New Roman" w:cs="Times New Roman"/>
        </w:rPr>
        <w:t xml:space="preserve"> looked for methods to help middle school teachers teach science concepts and processes using design. They found that students need different types of classroom scaffolding to fully use science process and content in the context of design based science activities.  </w:t>
      </w:r>
    </w:p>
    <w:p w14:paraId="44CB537B" w14:textId="582BE6BF" w:rsidR="000B4F06" w:rsidRPr="00EC5073" w:rsidRDefault="0025156D" w:rsidP="000B4F06">
      <w:pPr>
        <w:spacing w:line="480" w:lineRule="auto"/>
        <w:rPr>
          <w:rFonts w:ascii="Times New Roman" w:hAnsi="Times New Roman" w:cs="Times New Roman"/>
        </w:rPr>
      </w:pPr>
      <w:r w:rsidRPr="00EC5073">
        <w:rPr>
          <w:rFonts w:ascii="Times New Roman" w:hAnsi="Times New Roman" w:cs="Times New Roman"/>
        </w:rPr>
        <w:tab/>
      </w:r>
      <w:r w:rsidR="000B4F06" w:rsidRPr="00EC5073">
        <w:rPr>
          <w:rFonts w:ascii="Times New Roman" w:hAnsi="Times New Roman" w:cs="Times New Roman"/>
        </w:rPr>
        <w:fldChar w:fldCharType="begin"/>
      </w:r>
      <w:r w:rsidR="000B4F06" w:rsidRPr="00EC5073">
        <w:rPr>
          <w:rFonts w:ascii="Times New Roman" w:hAnsi="Times New Roman" w:cs="Times New Roman"/>
        </w:rPr>
        <w:instrText xml:space="preserve"> ADDIN ZOTERO_ITEM CSL_CITATION {"citationID":"pgbebsv83","properties":{"custom":"Mitnik, Recabarren, Nussbaum, &amp; Soto (2009)","formattedCitation":"Mitnik, Recabarren, Nussbaum, &amp; Soto (2009)","plainCitation":"Mitnik, Recabarren, Nussbaum, &amp; Soto (2009)"},"citationItems":[{"id":1265,"uris":["http://zotero.org/users/1130441/items/XQ2B9CT4"],"uri":["http://zotero.org/users/1130441/items/XQ2B9CT4"],"itemData":{"id":1265,"type":"article-journal","title":"Collaborative robotic instruction: A graph teaching experience","container-title":"Computers &amp; Education","page":"330-342","volume":"53","issue":"2","source":"CrossRef","DOI":"10.1016/j.compedu.2009.02.010","ISSN":"03601315","shortTitle":"Collaborative robotic instruction","language":"en","author":[{"family":"Mitnik","given":"Rubén"},{"family":"Recabarren","given":"Matías"},{"family":"Nussbaum","given":"Miguel"},{"family":"Soto","given":"Alvaro"}],"issued":{"date-parts":[["2009",9]]},"accessed":{"date-parts":[["2014",10,19]]}}}],"schema":"https://github.com/citation-style-language/schema/raw/master/csl-citation.json"} </w:instrText>
      </w:r>
      <w:r w:rsidR="000B4F06" w:rsidRPr="00EC5073">
        <w:rPr>
          <w:rFonts w:ascii="Times New Roman" w:hAnsi="Times New Roman" w:cs="Times New Roman"/>
        </w:rPr>
        <w:fldChar w:fldCharType="separate"/>
      </w:r>
      <w:r w:rsidR="000B4F06" w:rsidRPr="00EC5073">
        <w:rPr>
          <w:rFonts w:ascii="Times New Roman" w:hAnsi="Times New Roman" w:cs="Times New Roman"/>
        </w:rPr>
        <w:t>Mitnik, Recabarren, Nussbaum, &amp; Soto (2009)</w:t>
      </w:r>
      <w:r w:rsidR="000B4F06" w:rsidRPr="00EC5073">
        <w:rPr>
          <w:rFonts w:ascii="Times New Roman" w:hAnsi="Times New Roman" w:cs="Times New Roman"/>
        </w:rPr>
        <w:fldChar w:fldCharType="end"/>
      </w:r>
      <w:r w:rsidR="000B4F06" w:rsidRPr="00EC5073">
        <w:rPr>
          <w:rFonts w:ascii="Times New Roman" w:hAnsi="Times New Roman" w:cs="Times New Roman"/>
        </w:rPr>
        <w:t xml:space="preserve"> explored the use of computer supported collaborative learning with robotics to increase understanding of kinematics and graphing in grade 10 students.   Students who used a robot as means to teach kinematics and graphing did much better in content learning, interest, and collaboration than a control group that used a simulation.  In this case, the robots and mobile devices were an effective means to teach physics and mathematics.  As with other studies, the use of robotics supports science learning with appropriate curriculum and teacher scaffolding.  </w:t>
      </w:r>
    </w:p>
    <w:p w14:paraId="37370802" w14:textId="318AB305" w:rsidR="000B4F06" w:rsidRPr="00EC5073" w:rsidRDefault="0066478D" w:rsidP="000B4F06">
      <w:pPr>
        <w:spacing w:line="480" w:lineRule="auto"/>
        <w:rPr>
          <w:rFonts w:ascii="Times New Roman" w:hAnsi="Times New Roman" w:cs="Times New Roman"/>
        </w:rPr>
      </w:pPr>
      <w:r w:rsidRPr="00EC5073">
        <w:rPr>
          <w:rFonts w:ascii="Times New Roman" w:hAnsi="Times New Roman" w:cs="Times New Roman"/>
        </w:rPr>
        <w:tab/>
      </w:r>
      <w:r w:rsidR="004C67A8" w:rsidRPr="00EC5073">
        <w:rPr>
          <w:rFonts w:ascii="Times New Roman" w:hAnsi="Times New Roman" w:cs="Times New Roman"/>
        </w:rPr>
        <w:fldChar w:fldCharType="begin"/>
      </w:r>
      <w:r w:rsidR="004C67A8" w:rsidRPr="00EC5073">
        <w:rPr>
          <w:rFonts w:ascii="Times New Roman" w:hAnsi="Times New Roman" w:cs="Times New Roman"/>
        </w:rPr>
        <w:instrText xml:space="preserve"> ADDIN ZOTERO_ITEM CSL_CITATION {"citationID":"c7b21s7m9","properties":{"custom":"Williams, Ma, Lai, Prejean, &amp; Ford (2007)","formattedCitation":"Williams, Ma, Lai, Prejean, &amp; Ford (2007)","plainCitation":"Williams, Ma, Lai, Prejean, &amp; Ford (2007)"},"citationItems":[{"id":304,"uris":["http://zotero.org/users/1130441/items/A5UBGT6N"],"uri":["http://zotero.org/users/1130441/items/A5UBGT6N"],"itemData":{"id":304,"type":"paper-conference","title":"Acquisition of Physics Content Knowledge and Scientific Inquiry Skills in a Robotics Summer Camp","container-title":"Society for Information Technology &amp; Teacher Education International Conference","page":"3437–3444","volume":"2007","source":"Google Scholar","URL":"http://www.editlib.org/p/25146/","author":[{"family":"Williams","given":"D."},{"family":"Ma","given":"Y."},{"family":"Lai","given":"G."},{"family":"Prejean","given":"L."},{"family":"Ford","given":"M. J."}],"issued":{"date-parts":[["2007"]]},"accessed":{"date-parts":[["2012",12,9]]}}}],"schema":"https://github.com/citation-style-language/schema/raw/master/csl-citation.json"} </w:instrText>
      </w:r>
      <w:r w:rsidR="004C67A8" w:rsidRPr="00EC5073">
        <w:rPr>
          <w:rFonts w:ascii="Times New Roman" w:hAnsi="Times New Roman" w:cs="Times New Roman"/>
        </w:rPr>
        <w:fldChar w:fldCharType="separate"/>
      </w:r>
      <w:r w:rsidR="004C67A8" w:rsidRPr="00EC5073">
        <w:rPr>
          <w:rFonts w:ascii="Times New Roman" w:hAnsi="Times New Roman" w:cs="Times New Roman"/>
          <w:noProof/>
        </w:rPr>
        <w:t>Williams, Ma, Lai, Prejean, &amp; Ford (2007)</w:t>
      </w:r>
      <w:r w:rsidR="004C67A8" w:rsidRPr="00EC5073">
        <w:rPr>
          <w:rFonts w:ascii="Times New Roman" w:hAnsi="Times New Roman" w:cs="Times New Roman"/>
        </w:rPr>
        <w:fldChar w:fldCharType="end"/>
      </w:r>
      <w:r w:rsidR="004C67A8" w:rsidRPr="00EC5073">
        <w:rPr>
          <w:rFonts w:ascii="Times New Roman" w:hAnsi="Times New Roman" w:cs="Times New Roman"/>
        </w:rPr>
        <w:t xml:space="preserve"> </w:t>
      </w:r>
      <w:r w:rsidR="000B4F06" w:rsidRPr="00EC5073">
        <w:rPr>
          <w:rFonts w:ascii="Times New Roman" w:hAnsi="Times New Roman" w:cs="Times New Roman"/>
        </w:rPr>
        <w:t>evaluated physics content knowledge and scientific inquiry skills gains using robotics for middle school robotics summer camp students.   The study found science content gains but did not find an increase in science process sk</w:t>
      </w:r>
      <w:r w:rsidR="001412BE" w:rsidRPr="00EC5073">
        <w:rPr>
          <w:rFonts w:ascii="Times New Roman" w:hAnsi="Times New Roman" w:cs="Times New Roman"/>
        </w:rPr>
        <w:t xml:space="preserve">ills in this two-week program and suggested that </w:t>
      </w:r>
      <w:r w:rsidR="00084A3C" w:rsidRPr="00EC5073">
        <w:rPr>
          <w:rFonts w:ascii="Times New Roman" w:hAnsi="Times New Roman" w:cs="Times New Roman"/>
        </w:rPr>
        <w:t>longer-term</w:t>
      </w:r>
      <w:r w:rsidR="001412BE" w:rsidRPr="00EC5073">
        <w:rPr>
          <w:rFonts w:ascii="Times New Roman" w:hAnsi="Times New Roman" w:cs="Times New Roman"/>
        </w:rPr>
        <w:t xml:space="preserve"> experiences are needed to realize process gains. </w:t>
      </w:r>
      <w:r w:rsidR="006A1E08" w:rsidRPr="00EC5073">
        <w:rPr>
          <w:rFonts w:ascii="Times New Roman" w:hAnsi="Times New Roman" w:cs="Times New Roman"/>
        </w:rPr>
        <w:fldChar w:fldCharType="begin"/>
      </w:r>
      <w:r w:rsidR="006A1E08" w:rsidRPr="00EC5073">
        <w:rPr>
          <w:rFonts w:ascii="Times New Roman" w:hAnsi="Times New Roman" w:cs="Times New Roman"/>
        </w:rPr>
        <w:instrText xml:space="preserve"> ADDIN ZOTERO_ITEM CSL_CITATION {"citationID":"1h7njq3v48","properties":{"custom":"Adamchuk et al. (2012)","formattedCitation":"Adamchuk et al. (2012)","plainCitation":"Adamchuk et al. (2012)"},"citationItems":[{"id":950,"uris":["http://zotero.org/users/1130441/items/IZ5EUM3A"],"uri":["http://zotero.org/users/1130441/items/IZ5EUM3A"],"itemData":{"id":950,"type":"chapter","title":"Learning Geospatial Concepts as Part of a Non-Formal Education Robotics Experience","container-title":"Robots in K-12 Education: A New Technology for Learning","publisher":"IGI Global","publisher-place":"Hershey, PA","page":"284","event-place":"Hershey, PA","author":[{"family":"Adamchuk","given":"Viacheslav"},{"family":"Barker","given":"Bradley S"},{"family":"Nugent","given":"Gwen"},{"family":"Grandgenett","given":"Neal"},{"family":"Patent-Nygren","given":"Megan"},{"family":"Lutz","given":"Collin"},{"family":"Morgan","given":"Kathy"}],"issued":{"date-parts":[["2012"]]}}}],"schema":"https://github.com/citation-style-language/schema/raw/master/csl-citation.json"} </w:instrText>
      </w:r>
      <w:r w:rsidR="006A1E08" w:rsidRPr="00EC5073">
        <w:rPr>
          <w:rFonts w:ascii="Times New Roman" w:hAnsi="Times New Roman" w:cs="Times New Roman"/>
        </w:rPr>
        <w:fldChar w:fldCharType="separate"/>
      </w:r>
      <w:r w:rsidR="006A1E08" w:rsidRPr="00EC5073">
        <w:rPr>
          <w:rFonts w:ascii="Times New Roman" w:hAnsi="Times New Roman" w:cs="Times New Roman"/>
          <w:noProof/>
        </w:rPr>
        <w:t>Adamchuk et al. (2012)</w:t>
      </w:r>
      <w:r w:rsidR="006A1E08" w:rsidRPr="00EC5073">
        <w:rPr>
          <w:rFonts w:ascii="Times New Roman" w:hAnsi="Times New Roman" w:cs="Times New Roman"/>
        </w:rPr>
        <w:fldChar w:fldCharType="end"/>
      </w:r>
      <w:r w:rsidR="006A1E08" w:rsidRPr="00EC5073">
        <w:rPr>
          <w:rFonts w:ascii="Times New Roman" w:hAnsi="Times New Roman" w:cs="Times New Roman"/>
        </w:rPr>
        <w:t xml:space="preserve"> </w:t>
      </w:r>
      <w:r w:rsidR="000B4F06" w:rsidRPr="00EC5073">
        <w:rPr>
          <w:rFonts w:ascii="Times New Roman" w:hAnsi="Times New Roman" w:cs="Times New Roman"/>
        </w:rPr>
        <w:t xml:space="preserve">found STEM learning, attitude, and self-efficacy gains in an out-of-school robotics experience that incorporated Global Information System (GIS) and related technologies. </w:t>
      </w:r>
      <w:r w:rsidR="00000E1B" w:rsidRPr="00EC5073">
        <w:rPr>
          <w:rFonts w:ascii="Times New Roman" w:hAnsi="Times New Roman" w:cs="Times New Roman"/>
        </w:rPr>
        <w:t xml:space="preserve">Robotics </w:t>
      </w:r>
      <w:r w:rsidR="00084A3C" w:rsidRPr="00EC5073">
        <w:rPr>
          <w:rFonts w:ascii="Times New Roman" w:hAnsi="Times New Roman" w:cs="Times New Roman"/>
        </w:rPr>
        <w:t xml:space="preserve">also </w:t>
      </w:r>
      <w:r w:rsidR="00000E1B" w:rsidRPr="00EC5073">
        <w:rPr>
          <w:rFonts w:ascii="Times New Roman" w:hAnsi="Times New Roman" w:cs="Times New Roman"/>
        </w:rPr>
        <w:t xml:space="preserve">has resulted in increases STEM self-efficacy and attitudes </w:t>
      </w:r>
      <w:r w:rsidR="00000E1B" w:rsidRPr="00EC5073">
        <w:rPr>
          <w:rFonts w:ascii="Times New Roman" w:hAnsi="Times New Roman" w:cs="Times New Roman"/>
        </w:rPr>
        <w:fldChar w:fldCharType="begin"/>
      </w:r>
      <w:r w:rsidR="00170A20" w:rsidRPr="00EC5073">
        <w:rPr>
          <w:rFonts w:ascii="Times New Roman" w:hAnsi="Times New Roman" w:cs="Times New Roman"/>
        </w:rPr>
        <w:instrText xml:space="preserve"> ADDIN ZOTERO_ITEM CSL_CITATION {"citationID":"XwMds6kq","properties":{"formattedCitation":"(Nugent et al., 2009, 2009)","plainCitation":"(Nugent et al., 2009, 2009)"},"citationItems":[{"id":552,"uris":["http://zotero.org/users/1130441/items/92NEMR7H"],"uri":["http://zotero.org/users/1130441/items/92NEMR7H"],"itemData":{"id":552,"type":"paper-conference","title":"The use of digital manipulatives in K-12: robotics, gps/gis and programming","container-title":"Frontiers in Education Conference, 2009. FIE'09. 39th IEEE","page":"1–6","source":"Google Scholar","URL":"http://ieeexplore.ieee.org/xpls/abs_all.jsp?arnumber=5350828","shortTitle":"The use of digital manipulatives in K-12","author":[{"family":"Nugent","given":"Gwen"},{"family":"Barker","given":"Brad"},{"family":"Grandgenett","given":"Neal"},{"family":"Adamchuk","given":"Vaicheslav"}],"issued":{"date-parts":[["2009"]]},"accessed":{"date-parts":[["2013",7,14]]}}},{"id":552,"uris":["http://zotero.org/users/1130441/items/92NEMR7H"],"uri":["http://zotero.org/users/1130441/items/92NEMR7H"],"itemData":{"id":552,"type":"paper-conference","title":"The use of digital manipulatives in K-12: robotics, gps/gis and programming","container-title":"Frontiers in Education Conference, 2009. FIE'09. 39th IEEE","page":"1–6","source":"Google Scholar","URL":"http://ieeexplore.ieee.org/xpls/abs_all.jsp?arnumber=5350828","shortTitle":"The use of digital manipulatives in K-12","author":[{"family":"Nugent","given":"Gwen"},{"family":"Barker","given":"Brad"},{"family":"Grandgenett","given":"Neal"},{"family":"Adamchuk","given":"Vaicheslav"}],"issued":{"date-parts":[["2009"]]},"accessed":{"date-parts":[["2013",7,14]]}}}],"schema":"https://github.com/citation-style-language/schema/raw/master/csl-citation.json"} </w:instrText>
      </w:r>
      <w:r w:rsidR="00000E1B" w:rsidRPr="00EC5073">
        <w:rPr>
          <w:rFonts w:ascii="Times New Roman" w:hAnsi="Times New Roman" w:cs="Times New Roman"/>
        </w:rPr>
        <w:fldChar w:fldCharType="separate"/>
      </w:r>
      <w:r w:rsidR="00170A20" w:rsidRPr="00EC5073">
        <w:rPr>
          <w:rFonts w:ascii="Times New Roman" w:hAnsi="Times New Roman" w:cs="Times New Roman"/>
        </w:rPr>
        <w:t>(Nugent et al., 2009, 2009)</w:t>
      </w:r>
      <w:r w:rsidR="00000E1B" w:rsidRPr="00EC5073">
        <w:rPr>
          <w:rFonts w:ascii="Times New Roman" w:hAnsi="Times New Roman" w:cs="Times New Roman"/>
        </w:rPr>
        <w:fldChar w:fldCharType="end"/>
      </w:r>
      <w:r w:rsidR="00000E1B" w:rsidRPr="00EC5073">
        <w:rPr>
          <w:rFonts w:ascii="Times New Roman" w:hAnsi="Times New Roman" w:cs="Times New Roman"/>
        </w:rPr>
        <w:t xml:space="preserve">  for middle school students in informal settings.  </w:t>
      </w:r>
      <w:r w:rsidR="000B4F06" w:rsidRPr="00EC5073">
        <w:rPr>
          <w:rFonts w:ascii="Times New Roman" w:hAnsi="Times New Roman" w:cs="Times New Roman"/>
        </w:rPr>
        <w:t xml:space="preserve">In one of the few controlled studies of robotics, </w:t>
      </w:r>
      <w:r w:rsidR="000B4F06" w:rsidRPr="00EC5073">
        <w:rPr>
          <w:rFonts w:ascii="Times New Roman" w:hAnsi="Times New Roman" w:cs="Times New Roman"/>
        </w:rPr>
        <w:fldChar w:fldCharType="begin"/>
      </w:r>
      <w:r w:rsidR="000B4F06" w:rsidRPr="00EC5073">
        <w:rPr>
          <w:rFonts w:ascii="Times New Roman" w:hAnsi="Times New Roman" w:cs="Times New Roman"/>
        </w:rPr>
        <w:instrText xml:space="preserve"> ADDIN ZOTERO_ITEM CSL_CITATION {"citationID":"29l2dgrsm5","properties":{"custom":"Barker &amp; Ansorge (2007)","formattedCitation":"Barker &amp; Ansorge (2007)","plainCitation":"Barker &amp; Ansorge (2007)"},"citationItems":[{"id":307,"uris":["http://zotero.org/users/1130441/items/AZZ85NJ4"],"uri":["http://zotero.org/users/1130441/items/AZZ85NJ4"],"itemData":{"id":307,"type":"article-journal","title":"Robotics as means to increase achievement scores in an informal learning environment","container-title":"Journal of Research on Technology in Education","page":"229","volume":"39","issue":"3","source":"Google Scholar","author":[{"family":"Barker","given":"B. S."},{"family":"Ansorge","given":"J."}],"issued":{"date-parts":[["2007"]]},"accessed":{"date-parts":[["2012",12,9]]}}}],"schema":"https://github.com/citation-style-language/schema/raw/master/csl-citation.json"} </w:instrText>
      </w:r>
      <w:r w:rsidR="000B4F06" w:rsidRPr="00EC5073">
        <w:rPr>
          <w:rFonts w:ascii="Times New Roman" w:hAnsi="Times New Roman" w:cs="Times New Roman"/>
        </w:rPr>
        <w:fldChar w:fldCharType="separate"/>
      </w:r>
      <w:r w:rsidR="000B4F06" w:rsidRPr="00EC5073">
        <w:rPr>
          <w:rFonts w:ascii="Times New Roman" w:hAnsi="Times New Roman" w:cs="Times New Roman"/>
        </w:rPr>
        <w:t>Barker &amp; Ansorge (2007)</w:t>
      </w:r>
      <w:r w:rsidR="000B4F06" w:rsidRPr="00EC5073">
        <w:rPr>
          <w:rFonts w:ascii="Times New Roman" w:hAnsi="Times New Roman" w:cs="Times New Roman"/>
        </w:rPr>
        <w:fldChar w:fldCharType="end"/>
      </w:r>
      <w:r w:rsidR="000B4F06" w:rsidRPr="00EC5073">
        <w:rPr>
          <w:rFonts w:ascii="Times New Roman" w:hAnsi="Times New Roman" w:cs="Times New Roman"/>
        </w:rPr>
        <w:t xml:space="preserve"> showed strong gains for the control group of nine to eleven year olds in an after-school robotics program.  However, their test was very specific to robotics and the control group received no robotics training.  </w:t>
      </w:r>
      <w:r w:rsidR="00084A3C" w:rsidRPr="00EC5073">
        <w:rPr>
          <w:rFonts w:ascii="Times New Roman" w:hAnsi="Times New Roman" w:cs="Times New Roman"/>
        </w:rPr>
        <w:fldChar w:fldCharType="begin"/>
      </w:r>
      <w:r w:rsidR="00084A3C" w:rsidRPr="00EC5073">
        <w:rPr>
          <w:rFonts w:ascii="Times New Roman" w:hAnsi="Times New Roman" w:cs="Times New Roman"/>
        </w:rPr>
        <w:instrText xml:space="preserve"> ADDIN ZOTERO_ITEM CSL_CITATION {"citationID":"2n2mvb2pb3","properties":{"custom":"McGrath et al. (2012)","formattedCitation":"McGrath et al. (2012)","plainCitation":"McGrath et al. (2012)"},"citationItems":[{"id":940,"uris":["http://zotero.org/users/1130441/items/TE7BADUH"],"uri":["http://zotero.org/users/1130441/items/TE7BADUH"],"itemData":{"id":940,"type":"chapter","title":"Robots Underwater! Learning Science, Engineering and 21st Century Skills: The Evolution of Curricula, Professional Development and Research in Formal and Informal Contexts","container-title":"Robots in K-12 Education: A New Technology for Learning","publisher":"IGI Global","publisher-place":"Hershey, PA","page":"141-167","event-place":"Hershey, PA","author":[{"family":"McGrath","given":"Elisabeth"},{"family":"Lowes","given":"Susan"},{"family":"McKay","given":"Mercedes"},{"family":"Sayres","given":"Jason"},{"family":"Lin","given":"Peiyi"}],"editor":[{"family":"Adamchuk","given":"Vaicheslav"},{"family":"Grandgenett","given":"Neal"},{"family":"Barker","given":"Bradley S"},{"family":"Nugent","given":"Gwen"}],"issued":{"date-parts":[["2012"]]}}}],"schema":"https://github.com/citation-style-language/schema/raw/master/csl-citation.json"} </w:instrText>
      </w:r>
      <w:r w:rsidR="00084A3C" w:rsidRPr="00EC5073">
        <w:rPr>
          <w:rFonts w:ascii="Times New Roman" w:hAnsi="Times New Roman" w:cs="Times New Roman"/>
        </w:rPr>
        <w:fldChar w:fldCharType="separate"/>
      </w:r>
      <w:r w:rsidR="00084A3C" w:rsidRPr="00EC5073">
        <w:rPr>
          <w:rFonts w:ascii="Times New Roman" w:hAnsi="Times New Roman" w:cs="Times New Roman"/>
        </w:rPr>
        <w:t>McGrath et al. (2012)</w:t>
      </w:r>
      <w:r w:rsidR="00084A3C" w:rsidRPr="00EC5073">
        <w:rPr>
          <w:rFonts w:ascii="Times New Roman" w:hAnsi="Times New Roman" w:cs="Times New Roman"/>
        </w:rPr>
        <w:fldChar w:fldCharType="end"/>
      </w:r>
      <w:r w:rsidR="00084A3C" w:rsidRPr="00EC5073">
        <w:rPr>
          <w:rFonts w:ascii="Times New Roman" w:hAnsi="Times New Roman" w:cs="Times New Roman"/>
        </w:rPr>
        <w:t xml:space="preserve"> designed, implemented, and tested a middle and high school underwater robotics curriculum that mixed formal and informal learning.   Their study found gains in learning, attitudes, and process skills.</w:t>
      </w:r>
      <w:r w:rsidR="00D563F5" w:rsidRPr="00EC5073">
        <w:rPr>
          <w:rFonts w:ascii="Times New Roman" w:hAnsi="Times New Roman" w:cs="Times New Roman"/>
        </w:rPr>
        <w:t xml:space="preserve"> Positive gains in self-efficacy and STEM career interest were shown for middle and high school girls in an informal setting </w:t>
      </w:r>
      <w:r w:rsidR="00D563F5" w:rsidRPr="00EC5073">
        <w:rPr>
          <w:rFonts w:ascii="Times New Roman" w:hAnsi="Times New Roman" w:cs="Times New Roman"/>
        </w:rPr>
        <w:fldChar w:fldCharType="begin"/>
      </w:r>
      <w:r w:rsidR="00D563F5" w:rsidRPr="00EC5073">
        <w:rPr>
          <w:rFonts w:ascii="Times New Roman" w:hAnsi="Times New Roman" w:cs="Times New Roman"/>
        </w:rPr>
        <w:instrText xml:space="preserve"> ADDIN ZOTERO_ITEM CSL_CITATION {"citationID":"bxN4vk4D","properties":{"formattedCitation":"(Weinberg et al., 2007)","plainCitation":"(Weinberg et al., 2007)"},"citationItems":[{"id":1208,"uris":["http://zotero.org/users/1130441/items/8Q8Q7SFU"],"uri":["http://zotero.org/users/1130441/items/8Q8Q7SFU"],"itemData":{"id":1208,"type":"paper-conference","title":"The impact of robot projects on girls’ attitudes toward science and engineering","container-title":"Workshop on Research in Robots for Education","publisher":"Citeseer","source":"Google Scholar","author":[{"family":"Weinberg","given":"Jerry B."},{"family":"Pettibone","given":"Jonathan C."},{"family":"Thomas","given":"Susan L."},{"family":"Stephen","given":"Mary L."},{"family":"Stein","given":"Cathryne"}],"issued":{"date-parts":[["2007"]]}}}],"schema":"https://github.com/citation-style-language/schema/raw/master/csl-citation.json"} </w:instrText>
      </w:r>
      <w:r w:rsidR="00D563F5" w:rsidRPr="00EC5073">
        <w:rPr>
          <w:rFonts w:ascii="Times New Roman" w:hAnsi="Times New Roman" w:cs="Times New Roman"/>
        </w:rPr>
        <w:fldChar w:fldCharType="separate"/>
      </w:r>
      <w:r w:rsidR="00D563F5" w:rsidRPr="00EC5073">
        <w:rPr>
          <w:rFonts w:ascii="Times New Roman" w:hAnsi="Times New Roman" w:cs="Times New Roman"/>
        </w:rPr>
        <w:t>(Weinberg et al., 2007)</w:t>
      </w:r>
      <w:r w:rsidR="00D563F5" w:rsidRPr="00EC5073">
        <w:rPr>
          <w:rFonts w:ascii="Times New Roman" w:hAnsi="Times New Roman" w:cs="Times New Roman"/>
        </w:rPr>
        <w:fldChar w:fldCharType="end"/>
      </w:r>
      <w:r w:rsidR="00D563F5" w:rsidRPr="00EC5073">
        <w:rPr>
          <w:rFonts w:ascii="Times New Roman" w:hAnsi="Times New Roman" w:cs="Times New Roman"/>
        </w:rPr>
        <w:t>.</w:t>
      </w:r>
    </w:p>
    <w:p w14:paraId="0DCF8AEF" w14:textId="79F4BA63" w:rsidR="000B4F06" w:rsidRPr="00EC5073" w:rsidRDefault="000B4F06" w:rsidP="00000E1B">
      <w:pPr>
        <w:spacing w:line="480" w:lineRule="auto"/>
        <w:rPr>
          <w:rFonts w:ascii="Times New Roman" w:hAnsi="Times New Roman" w:cs="Times New Roman"/>
        </w:rPr>
      </w:pPr>
      <w:r w:rsidRPr="00EC5073">
        <w:rPr>
          <w:rFonts w:ascii="Times New Roman" w:hAnsi="Times New Roman" w:cs="Times New Roman"/>
        </w:rPr>
        <w:tab/>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{"citationID":"20i6nqhiun","properties":{"custom":"Sullivan (2008)","formattedCitation":"Sullivan (2008)","plainCitation":"Sullivan (2008)"},"citationItems":[{"id":62,"uris":["http://zotero.org/users/1130441/items/HECRRRXF"],"uri":["http://zotero.org/users/1130441/items/HECRRRXF"],"itemData":{"id":62,"type":"article-journal","title":"Robotics and science literacy: Thinking skills, science process skills and systems understanding","container-title":"Journal of Research in Science Teaching","page":"373-394","volume":"45","issue":"3","source":"CrossRef","DOI":"10.1002/tea.20238","ISSN":"00224308, 10982736","shortTitle":"Robotics and science literacy","author":[{"family":"Sullivan","given":"Florence R."}],"issued":{"date-parts":[["2008",3]]},"accessed":{"date-parts":[["2012",9,20]]}}}],"schema":"https://github.com/citation-style-language/schema/raw/master/csl-citation.json"}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Sullivan (2008)</w:t>
      </w:r>
      <w:r w:rsidRPr="00EC5073">
        <w:rPr>
          <w:rFonts w:ascii="Times New Roman" w:hAnsi="Times New Roman" w:cs="Times New Roman"/>
        </w:rPr>
        <w:fldChar w:fldCharType="end"/>
      </w:r>
      <w:r w:rsidRPr="00EC5073">
        <w:rPr>
          <w:rFonts w:ascii="Times New Roman" w:hAnsi="Times New Roman" w:cs="Times New Roman"/>
        </w:rPr>
        <w:t xml:space="preserve"> asked if robotics provides affordances for increasing thinking skills, science process skills, and systems understanding for middle school students.  She found that robotics instruction, with proper inquiry based pedagogy, could </w:t>
      </w:r>
      <w:r w:rsidR="00CB365C">
        <w:rPr>
          <w:rFonts w:ascii="Times New Roman" w:hAnsi="Times New Roman" w:cs="Times New Roman"/>
        </w:rPr>
        <w:t>improve</w:t>
      </w:r>
      <w:r w:rsidR="00CB365C" w:rsidRPr="00EC5073">
        <w:rPr>
          <w:rFonts w:ascii="Times New Roman" w:hAnsi="Times New Roman" w:cs="Times New Roman"/>
        </w:rPr>
        <w:t xml:space="preserve"> </w:t>
      </w:r>
      <w:r w:rsidRPr="00EC5073">
        <w:rPr>
          <w:rFonts w:ascii="Times New Roman" w:hAnsi="Times New Roman" w:cs="Times New Roman"/>
        </w:rPr>
        <w:t xml:space="preserve">content knowledge, thinking skills, science process skills, and systems understanding.  Sullivan says that, “these outcomes are a result of both the affordances of the robotics environment itself and a pedagogical approach that emphasizes open-ended, extended inquiry” (p. 390). </w:t>
      </w:r>
    </w:p>
    <w:p w14:paraId="6EF2F127" w14:textId="1E0C370C" w:rsidR="00AD4C5A" w:rsidRPr="00EC5073" w:rsidRDefault="00AD4C5A" w:rsidP="00000E1B">
      <w:pPr>
        <w:spacing w:line="480" w:lineRule="auto"/>
        <w:rPr>
          <w:rFonts w:ascii="Times New Roman" w:hAnsi="Times New Roman" w:cs="Times New Roman"/>
        </w:rPr>
      </w:pPr>
      <w:r w:rsidRPr="00EC5073">
        <w:rPr>
          <w:rFonts w:ascii="Times New Roman" w:hAnsi="Times New Roman" w:cs="Times New Roman"/>
        </w:rPr>
        <w:tab/>
        <w:t>In summary, results show that engineering design experiences including robotics, given sufficient time</w:t>
      </w:r>
      <w:r w:rsidR="008D30F9">
        <w:rPr>
          <w:rFonts w:ascii="Times New Roman" w:hAnsi="Times New Roman" w:cs="Times New Roman"/>
        </w:rPr>
        <w:t xml:space="preserve">, </w:t>
      </w:r>
      <w:r w:rsidRPr="00EC5073">
        <w:rPr>
          <w:rFonts w:ascii="Times New Roman" w:hAnsi="Times New Roman" w:cs="Times New Roman"/>
        </w:rPr>
        <w:t xml:space="preserve">appropriate </w:t>
      </w:r>
      <w:r w:rsidR="00254889" w:rsidRPr="00EC5073">
        <w:rPr>
          <w:rFonts w:ascii="Times New Roman" w:hAnsi="Times New Roman" w:cs="Times New Roman"/>
        </w:rPr>
        <w:t>pedagogy</w:t>
      </w:r>
      <w:r w:rsidR="008D30F9">
        <w:rPr>
          <w:rFonts w:ascii="Times New Roman" w:hAnsi="Times New Roman" w:cs="Times New Roman"/>
        </w:rPr>
        <w:t xml:space="preserve">, </w:t>
      </w:r>
      <w:r w:rsidRPr="00EC5073">
        <w:rPr>
          <w:rFonts w:ascii="Times New Roman" w:hAnsi="Times New Roman" w:cs="Times New Roman"/>
        </w:rPr>
        <w:t xml:space="preserve">and </w:t>
      </w:r>
      <w:r w:rsidR="00254889" w:rsidRPr="00EC5073">
        <w:rPr>
          <w:rFonts w:ascii="Times New Roman" w:hAnsi="Times New Roman" w:cs="Times New Roman"/>
        </w:rPr>
        <w:t>teacher scaffolding</w:t>
      </w:r>
      <w:r w:rsidRPr="00EC5073">
        <w:rPr>
          <w:rFonts w:ascii="Times New Roman" w:hAnsi="Times New Roman" w:cs="Times New Roman"/>
        </w:rPr>
        <w:t xml:space="preserve">, result in STEM content and process skills </w:t>
      </w:r>
      <w:r w:rsidR="008D30F9">
        <w:rPr>
          <w:rFonts w:ascii="Times New Roman" w:hAnsi="Times New Roman" w:cs="Times New Roman"/>
        </w:rPr>
        <w:t xml:space="preserve">increases </w:t>
      </w:r>
      <w:r w:rsidR="00D54F28">
        <w:rPr>
          <w:rFonts w:ascii="Times New Roman" w:hAnsi="Times New Roman" w:cs="Times New Roman"/>
        </w:rPr>
        <w:t xml:space="preserve">and </w:t>
      </w:r>
      <w:r w:rsidR="00D54F28" w:rsidRPr="00EC5073">
        <w:rPr>
          <w:rFonts w:ascii="Times New Roman" w:hAnsi="Times New Roman" w:cs="Times New Roman"/>
        </w:rPr>
        <w:t>STEM</w:t>
      </w:r>
      <w:r w:rsidR="008D30F9" w:rsidRPr="00EC5073">
        <w:rPr>
          <w:rFonts w:ascii="Times New Roman" w:hAnsi="Times New Roman" w:cs="Times New Roman"/>
        </w:rPr>
        <w:t xml:space="preserve"> interest and self-efficacy</w:t>
      </w:r>
      <w:r w:rsidR="008D30F9">
        <w:rPr>
          <w:rFonts w:ascii="Times New Roman" w:hAnsi="Times New Roman" w:cs="Times New Roman"/>
        </w:rPr>
        <w:t xml:space="preserve"> gains. </w:t>
      </w:r>
      <w:r w:rsidR="008D30F9" w:rsidRPr="00EC5073" w:rsidDel="008D30F9">
        <w:rPr>
          <w:rFonts w:ascii="Times New Roman" w:hAnsi="Times New Roman" w:cs="Times New Roman"/>
        </w:rPr>
        <w:t xml:space="preserve"> </w:t>
      </w:r>
      <w:r w:rsidR="00254889" w:rsidRPr="00EC5073">
        <w:rPr>
          <w:rFonts w:ascii="Times New Roman" w:hAnsi="Times New Roman" w:cs="Times New Roman"/>
        </w:rPr>
        <w:t>Now that generally positive results have been shown</w:t>
      </w:r>
      <w:r w:rsidR="004716AE">
        <w:rPr>
          <w:rFonts w:ascii="Times New Roman" w:hAnsi="Times New Roman" w:cs="Times New Roman"/>
        </w:rPr>
        <w:t xml:space="preserve"> overall</w:t>
      </w:r>
      <w:r w:rsidR="00254889" w:rsidRPr="00EC5073">
        <w:rPr>
          <w:rFonts w:ascii="Times New Roman" w:hAnsi="Times New Roman" w:cs="Times New Roman"/>
        </w:rPr>
        <w:t xml:space="preserve">, </w:t>
      </w:r>
      <w:r w:rsidR="008D30F9">
        <w:rPr>
          <w:rFonts w:ascii="Times New Roman" w:hAnsi="Times New Roman" w:cs="Times New Roman"/>
        </w:rPr>
        <w:t>a</w:t>
      </w:r>
      <w:r w:rsidR="00254889" w:rsidRPr="00EC5073">
        <w:rPr>
          <w:rFonts w:ascii="Times New Roman" w:hAnsi="Times New Roman" w:cs="Times New Roman"/>
        </w:rPr>
        <w:t xml:space="preserve"> more specific </w:t>
      </w:r>
      <w:r w:rsidR="008D30F9">
        <w:rPr>
          <w:rFonts w:ascii="Times New Roman" w:hAnsi="Times New Roman" w:cs="Times New Roman"/>
        </w:rPr>
        <w:t xml:space="preserve">examination </w:t>
      </w:r>
      <w:r w:rsidR="00254889" w:rsidRPr="00EC5073">
        <w:rPr>
          <w:rFonts w:ascii="Times New Roman" w:hAnsi="Times New Roman" w:cs="Times New Roman"/>
        </w:rPr>
        <w:t>about student design processes</w:t>
      </w:r>
      <w:r w:rsidR="00B76425" w:rsidRPr="00EC5073">
        <w:rPr>
          <w:rFonts w:ascii="Times New Roman" w:hAnsi="Times New Roman" w:cs="Times New Roman"/>
        </w:rPr>
        <w:t xml:space="preserve"> during the robotics and engineering design experiences</w:t>
      </w:r>
      <w:r w:rsidR="008D30F9">
        <w:rPr>
          <w:rFonts w:ascii="Times New Roman" w:hAnsi="Times New Roman" w:cs="Times New Roman"/>
        </w:rPr>
        <w:t xml:space="preserve"> is justified. </w:t>
      </w:r>
      <w:r w:rsidR="004716AE">
        <w:rPr>
          <w:rFonts w:ascii="Times New Roman" w:hAnsi="Times New Roman" w:cs="Times New Roman"/>
        </w:rPr>
        <w:t xml:space="preserve">  In other words, what might be occurring that might explain the positive effects of robotics?  </w:t>
      </w:r>
      <w:r w:rsidR="00254889" w:rsidRPr="00EC5073">
        <w:rPr>
          <w:rFonts w:ascii="Times New Roman" w:hAnsi="Times New Roman" w:cs="Times New Roman"/>
        </w:rPr>
        <w:t xml:space="preserve">  </w:t>
      </w:r>
    </w:p>
    <w:p w14:paraId="4E2E7EDD" w14:textId="489E196D" w:rsidR="00802A07" w:rsidRPr="00EC5073" w:rsidRDefault="000B4F06" w:rsidP="00EE5D61">
      <w:pPr>
        <w:pStyle w:val="APAHead2"/>
      </w:pPr>
      <w:bookmarkStart w:id="19" w:name="_Toc291473963"/>
      <w:bookmarkStart w:id="20" w:name="_Toc293985913"/>
      <w:r w:rsidRPr="00EC5073">
        <w:t xml:space="preserve">Overall Design Process and </w:t>
      </w:r>
      <w:r w:rsidR="00C00ADD" w:rsidRPr="00EC5073">
        <w:t xml:space="preserve">Specific </w:t>
      </w:r>
      <w:r w:rsidRPr="00EC5073">
        <w:t>Design Process Phases</w:t>
      </w:r>
      <w:bookmarkEnd w:id="19"/>
      <w:bookmarkEnd w:id="20"/>
      <w:r w:rsidRPr="00EC5073">
        <w:t xml:space="preserve"> </w:t>
      </w:r>
    </w:p>
    <w:p w14:paraId="5D0226E5" w14:textId="744244A9" w:rsidR="00156E9A" w:rsidRPr="00EC5073" w:rsidRDefault="000B4F06" w:rsidP="00156E9A">
      <w:pPr>
        <w:spacing w:line="480" w:lineRule="auto"/>
      </w:pPr>
      <w:r w:rsidRPr="00EC5073">
        <w:tab/>
      </w:r>
      <w:r w:rsidRPr="00EC5073">
        <w:rPr>
          <w:rFonts w:ascii="Times New Roman" w:hAnsi="Times New Roman" w:cs="Times New Roman"/>
        </w:rPr>
        <w:t>In this section, research specific to the design process and its various phases is reviewed.</w:t>
      </w:r>
      <w:r w:rsidRPr="00EC5073">
        <w:t xml:space="preserve"> </w:t>
      </w:r>
      <w:bookmarkStart w:id="21" w:name="_Toc291473964"/>
      <w:r w:rsidR="00475FC6" w:rsidRPr="00EC2C01">
        <w:rPr>
          <w:rFonts w:ascii="Times New Roman" w:hAnsi="Times New Roman" w:cs="Times New Roman"/>
        </w:rPr>
        <w:t>What is known about how elementary students use the engineering design process?  Does this change over time as they pass the many developmental milestones of this age?</w:t>
      </w:r>
      <w:r w:rsidR="00475FC6">
        <w:t xml:space="preserve">  </w:t>
      </w:r>
      <w:r w:rsidR="00396D6C" w:rsidRPr="00EC5073">
        <w:t xml:space="preserve">Note that </w:t>
      </w:r>
      <w:r w:rsidR="00396D6C" w:rsidRPr="00EC5073">
        <w:rPr>
          <w:rFonts w:ascii="Times New Roman" w:hAnsi="Times New Roman" w:cs="Times New Roman"/>
        </w:rPr>
        <w:t>not all design process phases had specific research associated with it.</w:t>
      </w:r>
      <w:r w:rsidR="00396D6C" w:rsidRPr="00EC5073">
        <w:t xml:space="preserve"> </w:t>
      </w:r>
      <w:r w:rsidR="00396D6C" w:rsidRPr="00EC5073">
        <w:rPr>
          <w:rFonts w:ascii="Times New Roman" w:hAnsi="Times New Roman" w:cs="Times New Roman"/>
        </w:rPr>
        <w:t xml:space="preserve">One example </w:t>
      </w:r>
      <w:r w:rsidR="00F56420">
        <w:rPr>
          <w:rFonts w:ascii="Times New Roman" w:hAnsi="Times New Roman" w:cs="Times New Roman"/>
        </w:rPr>
        <w:t xml:space="preserve">of this </w:t>
      </w:r>
      <w:r w:rsidR="00396D6C" w:rsidRPr="00EC5073">
        <w:rPr>
          <w:rFonts w:ascii="Times New Roman" w:hAnsi="Times New Roman" w:cs="Times New Roman"/>
        </w:rPr>
        <w:t>is evaluation (of designs).</w:t>
      </w:r>
      <w:r w:rsidR="00396D6C" w:rsidRPr="00EC5073">
        <w:t xml:space="preserve"> </w:t>
      </w:r>
    </w:p>
    <w:p w14:paraId="75391DAC" w14:textId="475C5C9E" w:rsidR="000B4F06" w:rsidRPr="00EC5073" w:rsidRDefault="000B4F06" w:rsidP="00557C19">
      <w:pPr>
        <w:pStyle w:val="APAHead3"/>
        <w:rPr>
          <w:vanish/>
        </w:rPr>
      </w:pPr>
      <w:bookmarkStart w:id="22" w:name="_Toc293985914"/>
      <w:r w:rsidRPr="00EC5073">
        <w:t>Problem Solving</w:t>
      </w:r>
      <w:r w:rsidR="00E44932" w:rsidRPr="00EC5073">
        <w:t>.</w:t>
      </w:r>
      <w:bookmarkEnd w:id="21"/>
      <w:bookmarkEnd w:id="22"/>
      <w:r w:rsidR="009148B6" w:rsidRPr="00EC5073">
        <w:t xml:space="preserve"> </w:t>
      </w:r>
    </w:p>
    <w:p w14:paraId="01999D02" w14:textId="14C63690" w:rsidR="00C92044" w:rsidRPr="00EC5073" w:rsidRDefault="00361705" w:rsidP="00EC2C01">
      <w:pPr>
        <w:spacing w:line="480" w:lineRule="auto"/>
      </w:pPr>
      <w:r w:rsidRPr="00EC5073">
        <w:rPr>
          <w:rFonts w:ascii="Times New Roman" w:hAnsi="Times New Roman" w:cs="Times New Roman"/>
          <w:vanish/>
        </w:rPr>
        <w:t xml:space="preserve">Problem solving research </w:t>
      </w:r>
      <w:r w:rsidR="009148B6" w:rsidRPr="00EC5073">
        <w:rPr>
          <w:rFonts w:ascii="Times New Roman" w:hAnsi="Times New Roman" w:cs="Times New Roman"/>
        </w:rPr>
        <w:t>Problem solving is</w:t>
      </w:r>
      <w:r w:rsidRPr="00EC5073">
        <w:rPr>
          <w:rFonts w:ascii="Times New Roman" w:hAnsi="Times New Roman" w:cs="Times New Roman"/>
        </w:rPr>
        <w:t xml:space="preserve"> examined first since the engineering design process is an example of problem solving in the specific domain of engineering.  Only problem solving research as it relates to engineering design and robotics was reviewed.  A more general discussion of problem solving models and frameworks is part of the theoretical frameworks chapter.  </w:t>
      </w:r>
    </w:p>
    <w:p w14:paraId="206B72DA" w14:textId="66C616F1" w:rsidR="000B4F06" w:rsidRPr="00EC5073" w:rsidRDefault="00802A07" w:rsidP="00544DEB">
      <w:pPr>
        <w:spacing w:line="480" w:lineRule="auto"/>
        <w:rPr>
          <w:rFonts w:ascii="Times New Roman" w:hAnsi="Times New Roman" w:cs="Times New Roman"/>
        </w:rPr>
      </w:pPr>
      <w:r w:rsidRPr="00EC5073">
        <w:rPr>
          <w:rFonts w:ascii="Times New Roman" w:hAnsi="Times New Roman" w:cs="Times New Roman"/>
        </w:rPr>
        <w:tab/>
      </w:r>
      <w:r w:rsidR="000B4F06" w:rsidRPr="00EC5073">
        <w:rPr>
          <w:rFonts w:ascii="Times New Roman" w:hAnsi="Times New Roman" w:cs="Times New Roman"/>
        </w:rPr>
        <w:fldChar w:fldCharType="begin"/>
      </w:r>
      <w:r w:rsidR="000B4F06" w:rsidRPr="00EC5073">
        <w:rPr>
          <w:rFonts w:ascii="Times New Roman" w:hAnsi="Times New Roman" w:cs="Times New Roman"/>
        </w:rPr>
        <w:instrText xml:space="preserve"> ADDIN ZOTERO_ITEM CSL_CITATION {"citationID":"nqWvUvTQ","properties":{"custom":"Roden (1997, 1999)","formattedCitation":"Roden (1997, 1999)","plainCitation":"Roden (1997, 1999)"},"citationItems":[{"id":593,"uris":["http://zotero.org/users/1130441/items/82NFIU68"],"uri":["http://zotero.org/users/1130441/items/82NFIU68"],"itemData":{"id":593,"type":"article-journal","title":"Young children's problem-solving in design and technology: towards a taxonomy of strategies","container-title":"Journal of Design &amp; Technology Education","volume":"2","issue":"1","source":"Google Scholar","URL":"https://jil.lboro.ac.uk/ojs/index.php/JDTE/article/view/375","shortTitle":"Young children's problem-solving in design and technology","author":[{"family":"Roden","given":"Cy"}],"issued":{"date-parts":[["1997"]]},"accessed":{"date-parts":[["2013",10,7]]}},"label":"page"},{"id":644,"uris":["http://zotero.org/users/1130441/items/2MG6PIM6"],"uri":["http://zotero.org/users/1130441/items/2MG6PIM6"],"itemData":{"id":644,"type":"article-journal","title":"How children's problem solving strategies develop at Key Stage 1","container-title":"Journal of Design &amp; Technology Education","volume":"4","issue":"1","source":"Google Scholar","URL":"http://ojs.lboro.ac.uk/ojs/index.php/JDTE/article/view/404","author":[{"family":"Roden","given":"Cy"}],"issued":{"date-parts":[["1999"]]},"accessed":{"date-parts":[["2013",8,13]]}},"label":"page"}],"schema":"https://github.com/citation-style-language/schema/raw/master/csl-citation.json"} </w:instrText>
      </w:r>
      <w:r w:rsidR="000B4F06" w:rsidRPr="00EC5073">
        <w:rPr>
          <w:rFonts w:ascii="Times New Roman" w:hAnsi="Times New Roman" w:cs="Times New Roman"/>
        </w:rPr>
        <w:fldChar w:fldCharType="separate"/>
      </w:r>
      <w:r w:rsidR="000B4F06" w:rsidRPr="00EC5073">
        <w:rPr>
          <w:rFonts w:ascii="Times New Roman" w:hAnsi="Times New Roman" w:cs="Times New Roman"/>
        </w:rPr>
        <w:t>Roden (1997, 1999)</w:t>
      </w:r>
      <w:r w:rsidR="000B4F06" w:rsidRPr="00EC5073">
        <w:rPr>
          <w:rFonts w:ascii="Times New Roman" w:hAnsi="Times New Roman" w:cs="Times New Roman"/>
        </w:rPr>
        <w:fldChar w:fldCharType="end"/>
      </w:r>
      <w:r w:rsidR="000B4F06" w:rsidRPr="00EC5073">
        <w:rPr>
          <w:rFonts w:ascii="Times New Roman" w:hAnsi="Times New Roman" w:cs="Times New Roman"/>
        </w:rPr>
        <w:t xml:space="preserve"> looked at changes in the design processes from </w:t>
      </w:r>
      <w:r w:rsidR="009148B6" w:rsidRPr="00EC5073">
        <w:rPr>
          <w:rFonts w:ascii="Times New Roman" w:hAnsi="Times New Roman" w:cs="Times New Roman"/>
        </w:rPr>
        <w:t xml:space="preserve">the equivalent of prekindergarten to kindergarten </w:t>
      </w:r>
      <w:r w:rsidR="000B4F06" w:rsidRPr="00EC5073">
        <w:rPr>
          <w:rFonts w:ascii="Times New Roman" w:hAnsi="Times New Roman" w:cs="Times New Roman"/>
        </w:rPr>
        <w:t xml:space="preserve">in Great Britain over a period of two years with a focus on collaborative problem solving strategies. He classified the collaborative problem solving strategies students used as: personalization, identification of wants and needs, negotiation and reposing the task, focusing on the task, tools, and materials, practice and planning, identifying difficulties, talking self through problems, tackling obstacles, sharing and cooperating, panic or persistence, showing and evaluating.  Each strategy was judged as:  declining, emerging, developing, and changing over time.  </w:t>
      </w:r>
      <w:r w:rsidR="000B4F06" w:rsidRPr="00EC5073">
        <w:rPr>
          <w:rFonts w:ascii="Times New Roman" w:hAnsi="Times New Roman" w:cs="Times New Roman"/>
        </w:rPr>
        <w:fldChar w:fldCharType="begin"/>
      </w:r>
      <w:r w:rsidR="000B4F06" w:rsidRPr="00EC5073">
        <w:rPr>
          <w:rFonts w:ascii="Times New Roman" w:hAnsi="Times New Roman" w:cs="Times New Roman"/>
        </w:rPr>
        <w:instrText xml:space="preserve"> ADDIN ZOTERO_ITEM CSL_CITATION {"citationID":"WP23LYSX","properties":{"custom":"Roden (1997, 1999)","formattedCitation":"Roden (1997, 1999)","plainCitation":"Roden (1997, 1999)"},"citationItems":[{"id":593,"uris":["http://zotero.org/users/1130441/items/82NFIU68"],"uri":["http://zotero.org/users/1130441/items/82NFIU68"],"itemData":{"id":593,"type":"article-journal","title":"Young children's problem-solving in design and technology: towards a taxonomy of strategies","container-title":"Journal of Design &amp; Technology Education","volume":"2","issue":"1","source":"Google Scholar","URL":"https://jil.lboro.ac.uk/ojs/index.php/JDTE/article/view/375","shortTitle":"Young children's problem-solving in design and technology","author":[{"family":"Roden","given":"Cy"}],"issued":{"date-parts":[["1997"]]},"accessed":{"date-parts":[["2013",10,7]]}},"label":"page"},{"id":644,"uris":["http://zotero.org/users/1130441/items/2MG6PIM6"],"uri":["http://zotero.org/users/1130441/items/2MG6PIM6"],"itemData":{"id":644,"type":"article-journal","title":"How children's problem solving strategies develop at Key Stage 1","container-title":"Journal of Design &amp; Technology Education","volume":"4","issue":"1","source":"Google Scholar","URL":"http://ojs.lboro.ac.uk/ojs/index.php/JDTE/article/view/404","author":[{"family":"Roden","given":"Cy"}],"issued":{"date-parts":[["1999"]]},"accessed":{"date-parts":[["2013",8,13]]}},"label":"page"}],"schema":"https://github.com/citation-style-language/schema/raw/master/csl-citation.json"} </w:instrText>
      </w:r>
      <w:r w:rsidR="000B4F06" w:rsidRPr="00EC5073">
        <w:rPr>
          <w:rFonts w:ascii="Times New Roman" w:hAnsi="Times New Roman" w:cs="Times New Roman"/>
        </w:rPr>
        <w:fldChar w:fldCharType="separate"/>
      </w:r>
      <w:r w:rsidR="000B4F06" w:rsidRPr="00EC5073">
        <w:rPr>
          <w:rFonts w:ascii="Times New Roman" w:hAnsi="Times New Roman" w:cs="Times New Roman"/>
        </w:rPr>
        <w:t>Roden (1997, 1999)</w:t>
      </w:r>
      <w:r w:rsidR="000B4F06" w:rsidRPr="00EC5073">
        <w:rPr>
          <w:rFonts w:ascii="Times New Roman" w:hAnsi="Times New Roman" w:cs="Times New Roman"/>
        </w:rPr>
        <w:fldChar w:fldCharType="end"/>
      </w:r>
      <w:r w:rsidR="00DD608F" w:rsidRPr="00EC5073">
        <w:rPr>
          <w:rFonts w:ascii="Times New Roman" w:hAnsi="Times New Roman" w:cs="Times New Roman"/>
        </w:rPr>
        <w:t xml:space="preserve"> showed that collaborative problem solving </w:t>
      </w:r>
      <w:r w:rsidR="000B4F06" w:rsidRPr="00EC5073">
        <w:rPr>
          <w:rFonts w:ascii="Times New Roman" w:hAnsi="Times New Roman" w:cs="Times New Roman"/>
        </w:rPr>
        <w:t xml:space="preserve">strategies do change over time and he suggests that teachers both need to understand them and to help children make them explicit. </w:t>
      </w:r>
      <w:r w:rsidR="00071C26" w:rsidRPr="00EC5073">
        <w:rPr>
          <w:rFonts w:ascii="Times New Roman" w:hAnsi="Times New Roman" w:cs="Times New Roman"/>
        </w:rPr>
        <w:t>This study</w:t>
      </w:r>
      <w:r w:rsidR="000B4F06" w:rsidRPr="00EC5073">
        <w:rPr>
          <w:rFonts w:ascii="Times New Roman" w:hAnsi="Times New Roman" w:cs="Times New Roman"/>
        </w:rPr>
        <w:t xml:space="preserve"> show</w:t>
      </w:r>
      <w:r w:rsidR="00CB365C">
        <w:rPr>
          <w:rFonts w:ascii="Times New Roman" w:hAnsi="Times New Roman" w:cs="Times New Roman"/>
        </w:rPr>
        <w:t>s</w:t>
      </w:r>
      <w:r w:rsidR="000B4F06" w:rsidRPr="00EC5073">
        <w:rPr>
          <w:rFonts w:ascii="Times New Roman" w:hAnsi="Times New Roman" w:cs="Times New Roman"/>
        </w:rPr>
        <w:t xml:space="preserve"> changes over relatively short (yearly) longitudinal time frames.  The strategies Roden identified are a mix of cognitive, social, and affective strategies. </w:t>
      </w:r>
    </w:p>
    <w:p w14:paraId="5521E9CA" w14:textId="06C14812" w:rsidR="000B4F06" w:rsidRPr="00EC5073" w:rsidRDefault="00544DEB" w:rsidP="00544DEB">
      <w:pPr>
        <w:keepLines/>
        <w:spacing w:line="480" w:lineRule="auto"/>
        <w:ind w:firstLine="720"/>
        <w:rPr>
          <w:rFonts w:ascii="Times New Roman" w:hAnsi="Times New Roman" w:cs="Times New Roman"/>
        </w:rPr>
      </w:pP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{"citationID":"27lsdv8pku","properties":{"custom":"McRobbie, Stein, &amp; Ginns (2001)","formattedCitation":"McRobbie, Stein, &amp; Ginns (2001)","plainCitation":"McRobbie, Stein, &amp; Ginns (2001)"},"citationItems":[{"id":607,"uris":["http://zotero.org/users/1130441/items/5IXPXBFW"],"uri":["http://zotero.org/users/1130441/items/5IXPXBFW"],"itemData":{"id":607,"type":"article-journal","title":"Exploring designerly thinking of students as novice designers","container-title":"Research in Science Education","page":"91–116","volume":"31","issue":"1","source":"Google Scholar","author":[{"family":"McRobbie","given":"Campbell J."},{"family":"Stein","given":"Sarah J."},{"family":"Ginns","given":"Ian"}],"issued":{"date-parts":[["2001"]]},"accessed":{"date-parts":[["2013",7,25]]}}}],"schema":"https://github.com/citation-style-language/schema/raw/master/csl-citation.json"}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McRobbie, Stein, &amp; Ginns (2001)</w:t>
      </w:r>
      <w:r w:rsidRPr="00EC5073">
        <w:rPr>
          <w:rFonts w:ascii="Times New Roman" w:hAnsi="Times New Roman" w:cs="Times New Roman"/>
        </w:rPr>
        <w:fldChar w:fldCharType="end"/>
      </w:r>
      <w:r w:rsidR="00FA68EA" w:rsidRPr="00EC5073">
        <w:rPr>
          <w:rFonts w:ascii="Times New Roman" w:hAnsi="Times New Roman" w:cs="Times New Roman"/>
        </w:rPr>
        <w:t xml:space="preserve"> </w:t>
      </w:r>
      <w:r w:rsidR="00C92044" w:rsidRPr="00EC5073">
        <w:rPr>
          <w:rFonts w:ascii="Times New Roman" w:hAnsi="Times New Roman" w:cs="Times New Roman"/>
        </w:rPr>
        <w:t xml:space="preserve">found a three level hierarchy of problems that </w:t>
      </w:r>
      <w:r w:rsidR="00393DE4" w:rsidRPr="00EC5073">
        <w:rPr>
          <w:rFonts w:ascii="Times New Roman" w:hAnsi="Times New Roman" w:cs="Times New Roman"/>
        </w:rPr>
        <w:t xml:space="preserve">adult </w:t>
      </w:r>
      <w:r w:rsidR="00C92044" w:rsidRPr="00EC5073">
        <w:rPr>
          <w:rFonts w:ascii="Times New Roman" w:hAnsi="Times New Roman" w:cs="Times New Roman"/>
        </w:rPr>
        <w:t>learners solved</w:t>
      </w:r>
      <w:r w:rsidR="00393DE4" w:rsidRPr="00EC5073">
        <w:rPr>
          <w:rFonts w:ascii="Times New Roman" w:hAnsi="Times New Roman" w:cs="Times New Roman"/>
        </w:rPr>
        <w:t xml:space="preserve"> in a design problem</w:t>
      </w:r>
      <w:r w:rsidR="00C92044" w:rsidRPr="00EC5073">
        <w:rPr>
          <w:rFonts w:ascii="Times New Roman" w:hAnsi="Times New Roman" w:cs="Times New Roman"/>
        </w:rPr>
        <w:t xml:space="preserve">:  macro (high level), meso (intermediate), and micro (small, specific). </w:t>
      </w:r>
      <w:r w:rsidR="00393DE4" w:rsidRPr="00EC5073">
        <w:rPr>
          <w:rFonts w:ascii="Times New Roman" w:hAnsi="Times New Roman" w:cs="Times New Roman"/>
        </w:rPr>
        <w:t xml:space="preserve">This suggests that similar hierarchies of problem solving might be found in children’s design processes.  </w:t>
      </w:r>
      <w:r w:rsidR="000B4F06" w:rsidRPr="00EC5073">
        <w:rPr>
          <w:rFonts w:ascii="Times New Roman" w:hAnsi="Times New Roman" w:cs="Times New Roman"/>
        </w:rPr>
        <w:t xml:space="preserve"> </w:t>
      </w:r>
    </w:p>
    <w:p w14:paraId="1112C6FF" w14:textId="6EE2FE1A" w:rsidR="000B4F06" w:rsidRPr="00EC5073" w:rsidRDefault="00802A07" w:rsidP="000B4F06">
      <w:pPr>
        <w:spacing w:line="480" w:lineRule="auto"/>
        <w:rPr>
          <w:rFonts w:ascii="Times New Roman" w:hAnsi="Times New Roman" w:cs="Times New Roman"/>
        </w:rPr>
      </w:pPr>
      <w:r w:rsidRPr="00EC5073">
        <w:rPr>
          <w:rFonts w:ascii="Times New Roman" w:hAnsi="Times New Roman" w:cs="Times New Roman"/>
        </w:rPr>
        <w:tab/>
      </w:r>
      <w:r w:rsidR="00361705" w:rsidRPr="00EC5073">
        <w:rPr>
          <w:rFonts w:ascii="Times New Roman" w:hAnsi="Times New Roman" w:cs="Times New Roman"/>
        </w:rPr>
        <w:t xml:space="preserve">Some studies look at how different factors influence problem solving in the context of robotics.  </w:t>
      </w:r>
      <w:r w:rsidR="000B4F06" w:rsidRPr="00EC5073">
        <w:rPr>
          <w:rFonts w:ascii="Times New Roman" w:hAnsi="Times New Roman" w:cs="Times New Roman"/>
        </w:rPr>
        <w:fldChar w:fldCharType="begin"/>
      </w:r>
      <w:r w:rsidR="000B4F06" w:rsidRPr="00EC5073">
        <w:rPr>
          <w:rFonts w:ascii="Times New Roman" w:hAnsi="Times New Roman" w:cs="Times New Roman"/>
        </w:rPr>
        <w:instrText xml:space="preserve"> ADDIN ZOTERO_ITEM CSL_CITATION {"citationID":"1o2d4h03r0","properties":{"custom":"Norton, McRobbie, &amp; Ginns (2007)","formattedCitation":"Norton, McRobbie, &amp; Ginns (2007)","plainCitation":"Norton, McRobbie, &amp; Ginns (2007)"},"citationItems":[{"id":1267,"uris":["http://zotero.org/users/1130441/items/FQAXM949"],"uri":["http://zotero.org/users/1130441/items/FQAXM949"],"itemData":{"id":1267,"type":"article-journal","title":"Problem Solving in a Middle School Robotics Design Classroom","container-title":"Research in Science Education","page":"261-277","volume":"37","issue":"3","source":"CrossRef","DOI":"10.1007/s11165-006-9025-6","ISSN":"0157-244X, 1573-1898","language":"en","author":[{"family":"Norton","given":"Stephen J."},{"family":"McRobbie","given":"Campbell J."},{"family":"Ginns","given":"Ian S."}],"issued":{"date-parts":[["2007",6,1]]},"accessed":{"date-parts":[["2014",10,19]]}}}],"schema":"https://github.com/citation-style-language/schema/raw/master/csl-citation.json"} </w:instrText>
      </w:r>
      <w:r w:rsidR="000B4F06" w:rsidRPr="00EC5073">
        <w:rPr>
          <w:rFonts w:ascii="Times New Roman" w:hAnsi="Times New Roman" w:cs="Times New Roman"/>
        </w:rPr>
        <w:fldChar w:fldCharType="separate"/>
      </w:r>
      <w:r w:rsidR="000B4F06" w:rsidRPr="00EC5073">
        <w:rPr>
          <w:rFonts w:ascii="Times New Roman" w:hAnsi="Times New Roman" w:cs="Times New Roman"/>
        </w:rPr>
        <w:t>Norton, McRobbie, &amp; Ginns (2007)</w:t>
      </w:r>
      <w:r w:rsidR="000B4F06" w:rsidRPr="00EC5073">
        <w:rPr>
          <w:rFonts w:ascii="Times New Roman" w:hAnsi="Times New Roman" w:cs="Times New Roman"/>
        </w:rPr>
        <w:fldChar w:fldCharType="end"/>
      </w:r>
      <w:r w:rsidR="000B4F06" w:rsidRPr="00EC5073">
        <w:rPr>
          <w:rFonts w:ascii="Times New Roman" w:hAnsi="Times New Roman" w:cs="Times New Roman"/>
        </w:rPr>
        <w:t xml:space="preserve"> reported </w:t>
      </w:r>
      <w:r w:rsidR="00361705" w:rsidRPr="00EC5073">
        <w:rPr>
          <w:rFonts w:ascii="Times New Roman" w:hAnsi="Times New Roman" w:cs="Times New Roman"/>
        </w:rPr>
        <w:t xml:space="preserve">better and </w:t>
      </w:r>
      <w:r w:rsidR="000B4F06" w:rsidRPr="00EC5073">
        <w:rPr>
          <w:rFonts w:ascii="Times New Roman" w:hAnsi="Times New Roman" w:cs="Times New Roman"/>
        </w:rPr>
        <w:t>more holistic problem solving when students were required to use flow charts before programming LEGO robots to do a complex task</w:t>
      </w:r>
      <w:r w:rsidR="00361705" w:rsidRPr="00EC5073">
        <w:rPr>
          <w:rFonts w:ascii="Times New Roman" w:hAnsi="Times New Roman" w:cs="Times New Roman"/>
        </w:rPr>
        <w:t xml:space="preserve">.  Also, </w:t>
      </w:r>
      <w:r w:rsidR="000B4F06" w:rsidRPr="00EC5073">
        <w:rPr>
          <w:rFonts w:ascii="Times New Roman" w:hAnsi="Times New Roman" w:cs="Times New Roman"/>
        </w:rPr>
        <w:t xml:space="preserve">teacher goals and beliefs heavily influenced student processes and outcomes in their activity theory based study of two middle school robotics classes.  </w:t>
      </w:r>
      <w:r w:rsidR="000B4F06" w:rsidRPr="00EC5073">
        <w:rPr>
          <w:rFonts w:ascii="Times New Roman" w:hAnsi="Times New Roman" w:cs="Times New Roman"/>
        </w:rPr>
        <w:fldChar w:fldCharType="begin"/>
      </w:r>
      <w:r w:rsidR="000B4F06" w:rsidRPr="00EC5073">
        <w:rPr>
          <w:rFonts w:ascii="Times New Roman" w:hAnsi="Times New Roman" w:cs="Times New Roman"/>
        </w:rPr>
        <w:instrText xml:space="preserve"> ADDIN ZOTERO_ITEM CSL_CITATION {"citationID":"1vja2ua65s","properties":{"custom":"Sullivan &amp; Lin (2012)","formattedCitation":"Sullivan &amp; Lin (2012)","plainCitation":"Sullivan &amp; Lin (2012)"},"citationItems":[{"id":1029,"uris":["http://zotero.org/users/1130441/items/UFSEIH9J"],"uri":["http://zotero.org/users/1130441/items/UFSEIH9J"],"itemData":{"id":1029,"type":"article-journal","title":"The ideal science student: Exploring the relationship of students’ perceptions to their problem solving activity in a robotics context","container-title":"Journal of Interactive Learning Research","page":"273–308","volume":"23","issue":"3","source":"Google Scholar","shortTitle":"The ideal science student","author":[{"family":"Sullivan","given":"Florence"},{"family":"Lin","given":"Xiadong"}],"issued":{"date-parts":[["2012"]]},"accessed":{"date-parts":[["2014",7,7]]}}}],"schema":"https://github.com/citation-style-language/schema/raw/master/csl-citation.json"} </w:instrText>
      </w:r>
      <w:r w:rsidR="000B4F06" w:rsidRPr="00EC5073">
        <w:rPr>
          <w:rFonts w:ascii="Times New Roman" w:hAnsi="Times New Roman" w:cs="Times New Roman"/>
        </w:rPr>
        <w:fldChar w:fldCharType="separate"/>
      </w:r>
      <w:r w:rsidR="000B4F06" w:rsidRPr="00EC5073">
        <w:rPr>
          <w:rFonts w:ascii="Times New Roman" w:hAnsi="Times New Roman" w:cs="Times New Roman"/>
        </w:rPr>
        <w:t>Sullivan &amp; Lin (2012)</w:t>
      </w:r>
      <w:r w:rsidR="000B4F06" w:rsidRPr="00EC5073">
        <w:rPr>
          <w:rFonts w:ascii="Times New Roman" w:hAnsi="Times New Roman" w:cs="Times New Roman"/>
        </w:rPr>
        <w:fldChar w:fldCharType="end"/>
      </w:r>
      <w:r w:rsidR="000B4F06" w:rsidRPr="00EC5073">
        <w:rPr>
          <w:rFonts w:ascii="Times New Roman" w:hAnsi="Times New Roman" w:cs="Times New Roman"/>
        </w:rPr>
        <w:t xml:space="preserve"> found that students’ perceptions of an ideal science student influenced their problem solving strategy use.  Students with a process</w:t>
      </w:r>
      <w:r w:rsidR="00C92044" w:rsidRPr="00EC5073">
        <w:rPr>
          <w:rFonts w:ascii="Times New Roman" w:hAnsi="Times New Roman" w:cs="Times New Roman"/>
        </w:rPr>
        <w:t xml:space="preserve"> oriented, rather than a static, </w:t>
      </w:r>
      <w:r w:rsidR="000B4F06" w:rsidRPr="00EC5073">
        <w:rPr>
          <w:rFonts w:ascii="Times New Roman" w:hAnsi="Times New Roman" w:cs="Times New Roman"/>
        </w:rPr>
        <w:t xml:space="preserve">traits oriented view of a scientist, used more flexible and successful domain specific problem solving strategies.  </w:t>
      </w:r>
    </w:p>
    <w:p w14:paraId="35DA3037" w14:textId="07B423A3" w:rsidR="000B4F06" w:rsidRPr="00EC5073" w:rsidRDefault="006D421B" w:rsidP="00802A07">
      <w:pPr>
        <w:spacing w:line="480" w:lineRule="auto"/>
        <w:ind w:firstLine="720"/>
        <w:rPr>
          <w:rFonts w:ascii="Times New Roman" w:hAnsi="Times New Roman" w:cs="Times New Roman"/>
        </w:rPr>
      </w:pP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{"citationID":"pc109k911","properties":{"custom":"Barak &amp; Zadok (2009)","formattedCitation":"Barak &amp; Zadok (2009)","plainCitation":"Barak &amp; Zadok (2009)"},"citationItems":[{"id":302,"uris":["http://zotero.org/users/1130441/items/HGKR3VE4"],"uri":["http://zotero.org/users/1130441/items/HGKR3VE4"],"itemData":{"id":302,"type":"article-journal","title":"Robotics projects and learning concepts in science, technology and problem solving","container-title":"International Journal of Technology and Design Education","page":"289–307","volume":"19","issue":"3","source":"Google Scholar","abstract":"This paper presents a study about learning and the problem solving proces identified among junior high school pupils participating in robotics projects in the Lego Mindstorm environment. The research was guided by the following questions: (1) How do pupils come up with inventive solutions to problems in the context of robotics activities?\n(2) What type of knowledge pupils address in working on robotics projects? and (3) How\ndo pupils regard or exploit informal instruction of concepts in science, technology and problem solving within a project-based program? Data collection was made through observations in the class, interviews with the pupils, observations of the artifacts the pupils had constructed, and analyses of their reflections on each project. The study revealed that\nthe pupils had often come up with inventive solutions to problems they tackled by intuitively using diverse kinds of heuristic searches. However, they encountered difficulties in\nreflecting on the problem solving process they had used. In robotics projects, the pupils deal primarily with qualitative knowledge, namely, the ability to identify specific phenomena\nin a system or factors that affect system performance. The study also showed that pupils are likely to benefit from implementing informal instruction on concepts in science, technology and problem solving into a project-based program. This type of instruction should take place in the context of pupils’ work on their projects, and adopt a qualitative approach rather than try to communicate in the class procedural knowledge learned by rote.","author":[{"family":"Barak","given":"M."},{"family":"Zadok","given":"Y."}],"issued":{"date-parts":[["2009"]]},"accessed":{"date-parts":[["2012",12,9]]}}}],"schema":"https://github.com/citation-style-language/schema/raw/master/csl-citation.json"}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Barak &amp; Zadok (2009)</w:t>
      </w:r>
      <w:r w:rsidRPr="00EC5073">
        <w:rPr>
          <w:rFonts w:ascii="Times New Roman" w:hAnsi="Times New Roman" w:cs="Times New Roman"/>
        </w:rPr>
        <w:fldChar w:fldCharType="end"/>
      </w:r>
      <w:r w:rsidRPr="00EC5073">
        <w:rPr>
          <w:rFonts w:ascii="Times New Roman" w:hAnsi="Times New Roman" w:cs="Times New Roman"/>
        </w:rPr>
        <w:t xml:space="preserve"> </w:t>
      </w:r>
      <w:r w:rsidR="000B4F06" w:rsidRPr="00EC5073">
        <w:rPr>
          <w:rFonts w:ascii="Times New Roman" w:hAnsi="Times New Roman" w:cs="Times New Roman"/>
        </w:rPr>
        <w:t xml:space="preserve">found that </w:t>
      </w:r>
      <w:r w:rsidR="004E6664" w:rsidRPr="00EC5073">
        <w:rPr>
          <w:rFonts w:ascii="Times New Roman" w:hAnsi="Times New Roman" w:cs="Times New Roman"/>
        </w:rPr>
        <w:t xml:space="preserve">middle school </w:t>
      </w:r>
      <w:r w:rsidR="000B4F06" w:rsidRPr="00EC5073">
        <w:rPr>
          <w:rFonts w:ascii="Times New Roman" w:hAnsi="Times New Roman" w:cs="Times New Roman"/>
        </w:rPr>
        <w:t xml:space="preserve">students intuitively used heuristic search to find solutions to </w:t>
      </w:r>
      <w:r w:rsidR="00361705" w:rsidRPr="00EC5073">
        <w:rPr>
          <w:rFonts w:ascii="Times New Roman" w:hAnsi="Times New Roman" w:cs="Times New Roman"/>
        </w:rPr>
        <w:t xml:space="preserve">robotics based design </w:t>
      </w:r>
      <w:r w:rsidR="000B4F06" w:rsidRPr="00EC5073">
        <w:rPr>
          <w:rFonts w:ascii="Times New Roman" w:hAnsi="Times New Roman" w:cs="Times New Roman"/>
        </w:rPr>
        <w:t>problem</w:t>
      </w:r>
      <w:r w:rsidR="00361705" w:rsidRPr="00EC5073">
        <w:rPr>
          <w:rFonts w:ascii="Times New Roman" w:hAnsi="Times New Roman" w:cs="Times New Roman"/>
        </w:rPr>
        <w:t>s</w:t>
      </w:r>
      <w:r w:rsidR="000B4F06" w:rsidRPr="00EC5073">
        <w:rPr>
          <w:rFonts w:ascii="Times New Roman" w:hAnsi="Times New Roman" w:cs="Times New Roman"/>
        </w:rPr>
        <w:t xml:space="preserve"> but </w:t>
      </w:r>
      <w:r w:rsidR="004E6664" w:rsidRPr="00EC5073">
        <w:rPr>
          <w:rFonts w:ascii="Times New Roman" w:hAnsi="Times New Roman" w:cs="Times New Roman"/>
        </w:rPr>
        <w:t xml:space="preserve">necessarily </w:t>
      </w:r>
      <w:r w:rsidR="000B4F06" w:rsidRPr="00EC5073">
        <w:rPr>
          <w:rFonts w:ascii="Times New Roman" w:hAnsi="Times New Roman" w:cs="Times New Roman"/>
        </w:rPr>
        <w:t xml:space="preserve">could not articulate their strategies.  </w:t>
      </w:r>
      <w:r w:rsidR="004E6664" w:rsidRPr="00EC5073">
        <w:rPr>
          <w:rFonts w:ascii="Times New Roman" w:hAnsi="Times New Roman" w:cs="Times New Roman"/>
        </w:rPr>
        <w:t>Students moved from t</w:t>
      </w:r>
      <w:r w:rsidR="00961C42" w:rsidRPr="00EC5073">
        <w:rPr>
          <w:rFonts w:ascii="Times New Roman" w:hAnsi="Times New Roman" w:cs="Times New Roman"/>
        </w:rPr>
        <w:t>rial and error to a more sophisti</w:t>
      </w:r>
      <w:r w:rsidR="004E6664" w:rsidRPr="00EC5073">
        <w:rPr>
          <w:rFonts w:ascii="Times New Roman" w:hAnsi="Times New Roman" w:cs="Times New Roman"/>
        </w:rPr>
        <w:t xml:space="preserve">cated heuristic </w:t>
      </w:r>
      <w:r w:rsidR="00961C42" w:rsidRPr="00EC5073">
        <w:rPr>
          <w:rFonts w:ascii="Times New Roman" w:hAnsi="Times New Roman" w:cs="Times New Roman"/>
        </w:rPr>
        <w:t>approaches, which</w:t>
      </w:r>
      <w:r w:rsidR="004E6664" w:rsidRPr="00EC5073">
        <w:rPr>
          <w:rFonts w:ascii="Times New Roman" w:hAnsi="Times New Roman" w:cs="Times New Roman"/>
        </w:rPr>
        <w:t xml:space="preserve"> means that </w:t>
      </w:r>
      <w:r w:rsidR="00961C42" w:rsidRPr="00EC5073">
        <w:rPr>
          <w:rFonts w:ascii="Times New Roman" w:hAnsi="Times New Roman" w:cs="Times New Roman"/>
        </w:rPr>
        <w:t xml:space="preserve">more </w:t>
      </w:r>
      <w:r w:rsidR="004E6664" w:rsidRPr="00EC5073">
        <w:rPr>
          <w:rFonts w:ascii="Times New Roman" w:hAnsi="Times New Roman" w:cs="Times New Roman"/>
        </w:rPr>
        <w:t xml:space="preserve">promising </w:t>
      </w:r>
      <w:r w:rsidR="00961C42" w:rsidRPr="00EC5073">
        <w:rPr>
          <w:rFonts w:ascii="Times New Roman" w:hAnsi="Times New Roman" w:cs="Times New Roman"/>
        </w:rPr>
        <w:t>possible solutions were picked.  The authors define two classes of heuristics as proximity methods (using backward and forward chaining to hone in on a solutions) and planning methods by using modeling, abstraction, and analogies.  Specific examples in the context of their robotics study were:  eliminating components for troubleshooting, reusing a</w:t>
      </w:r>
      <w:r w:rsidRPr="00EC5073">
        <w:rPr>
          <w:rFonts w:ascii="Times New Roman" w:hAnsi="Times New Roman" w:cs="Times New Roman"/>
        </w:rPr>
        <w:t>n</w:t>
      </w:r>
      <w:r w:rsidR="00961C42" w:rsidRPr="00EC5073">
        <w:rPr>
          <w:rFonts w:ascii="Times New Roman" w:hAnsi="Times New Roman" w:cs="Times New Roman"/>
        </w:rPr>
        <w:t xml:space="preserve"> existing function for a new purpose, and examining available parts. </w:t>
      </w:r>
      <w:r w:rsidR="00763058" w:rsidRPr="00EC5073">
        <w:rPr>
          <w:rFonts w:ascii="Times New Roman" w:hAnsi="Times New Roman" w:cs="Times New Roman"/>
        </w:rPr>
        <w:t xml:space="preserve">Some of the </w:t>
      </w:r>
      <w:r w:rsidR="008D131A" w:rsidRPr="00EC5073">
        <w:rPr>
          <w:rFonts w:ascii="Times New Roman" w:hAnsi="Times New Roman" w:cs="Times New Roman"/>
        </w:rPr>
        <w:t>heuristics</w:t>
      </w:r>
      <w:r w:rsidR="00763058" w:rsidRPr="00EC5073">
        <w:rPr>
          <w:rFonts w:ascii="Times New Roman" w:hAnsi="Times New Roman" w:cs="Times New Roman"/>
        </w:rPr>
        <w:t xml:space="preserve"> described such as modeling, planning, and examining part (research) might </w:t>
      </w:r>
      <w:r w:rsidRPr="00EC5073">
        <w:rPr>
          <w:rFonts w:ascii="Times New Roman" w:hAnsi="Times New Roman" w:cs="Times New Roman"/>
        </w:rPr>
        <w:t xml:space="preserve">also </w:t>
      </w:r>
      <w:r w:rsidR="00763058" w:rsidRPr="00EC5073">
        <w:rPr>
          <w:rFonts w:ascii="Times New Roman" w:hAnsi="Times New Roman" w:cs="Times New Roman"/>
        </w:rPr>
        <w:t>be considered actual E</w:t>
      </w:r>
      <w:r w:rsidR="006A1DFD">
        <w:rPr>
          <w:rFonts w:ascii="Times New Roman" w:hAnsi="Times New Roman" w:cs="Times New Roman"/>
        </w:rPr>
        <w:t xml:space="preserve">ngineering </w:t>
      </w:r>
      <w:r w:rsidR="00763058" w:rsidRPr="00EC5073">
        <w:rPr>
          <w:rFonts w:ascii="Times New Roman" w:hAnsi="Times New Roman" w:cs="Times New Roman"/>
        </w:rPr>
        <w:t>D</w:t>
      </w:r>
      <w:r w:rsidR="006A1DFD">
        <w:rPr>
          <w:rFonts w:ascii="Times New Roman" w:hAnsi="Times New Roman" w:cs="Times New Roman"/>
        </w:rPr>
        <w:t xml:space="preserve">esign </w:t>
      </w:r>
      <w:r w:rsidR="00763058" w:rsidRPr="00EC5073">
        <w:rPr>
          <w:rFonts w:ascii="Times New Roman" w:hAnsi="Times New Roman" w:cs="Times New Roman"/>
        </w:rPr>
        <w:t>P</w:t>
      </w:r>
      <w:r w:rsidR="006A1DFD">
        <w:rPr>
          <w:rFonts w:ascii="Times New Roman" w:hAnsi="Times New Roman" w:cs="Times New Roman"/>
        </w:rPr>
        <w:t>rocess (EDP)</w:t>
      </w:r>
      <w:r w:rsidR="00763058" w:rsidRPr="00EC5073">
        <w:rPr>
          <w:rFonts w:ascii="Times New Roman" w:hAnsi="Times New Roman" w:cs="Times New Roman"/>
        </w:rPr>
        <w:t xml:space="preserve"> phases.  </w:t>
      </w:r>
      <w:r w:rsidR="00361705" w:rsidRPr="00EC5073">
        <w:rPr>
          <w:rFonts w:ascii="Times New Roman" w:hAnsi="Times New Roman" w:cs="Times New Roman"/>
        </w:rPr>
        <w:t>T</w:t>
      </w:r>
      <w:r w:rsidR="0085106F" w:rsidRPr="00EC5073">
        <w:rPr>
          <w:rFonts w:ascii="Times New Roman" w:hAnsi="Times New Roman" w:cs="Times New Roman"/>
        </w:rPr>
        <w:t>he</w:t>
      </w:r>
      <w:r w:rsidR="00763058" w:rsidRPr="00EC5073">
        <w:rPr>
          <w:rFonts w:ascii="Times New Roman" w:hAnsi="Times New Roman" w:cs="Times New Roman"/>
        </w:rPr>
        <w:t xml:space="preserve"> authors</w:t>
      </w:r>
      <w:r w:rsidR="0085106F" w:rsidRPr="00EC5073">
        <w:rPr>
          <w:rFonts w:ascii="Times New Roman" w:hAnsi="Times New Roman" w:cs="Times New Roman"/>
        </w:rPr>
        <w:t xml:space="preserve"> concluded that students</w:t>
      </w:r>
      <w:r w:rsidR="000B4F06" w:rsidRPr="00EC5073">
        <w:rPr>
          <w:rFonts w:ascii="Times New Roman" w:hAnsi="Times New Roman" w:cs="Times New Roman"/>
        </w:rPr>
        <w:t xml:space="preserve"> could have benefited from specific,</w:t>
      </w:r>
      <w:r w:rsidR="007F05C3" w:rsidRPr="00EC5073">
        <w:rPr>
          <w:rFonts w:ascii="Times New Roman" w:hAnsi="Times New Roman" w:cs="Times New Roman"/>
        </w:rPr>
        <w:t xml:space="preserve"> in-context, math, science, </w:t>
      </w:r>
      <w:r w:rsidR="000B4F06" w:rsidRPr="00EC5073">
        <w:rPr>
          <w:rFonts w:ascii="Times New Roman" w:hAnsi="Times New Roman" w:cs="Times New Roman"/>
        </w:rPr>
        <w:t>tech</w:t>
      </w:r>
      <w:r w:rsidR="007F05C3" w:rsidRPr="00EC5073">
        <w:rPr>
          <w:rFonts w:ascii="Times New Roman" w:hAnsi="Times New Roman" w:cs="Times New Roman"/>
        </w:rPr>
        <w:t xml:space="preserve">nology, and problem solving instruction.  </w:t>
      </w:r>
    </w:p>
    <w:p w14:paraId="051A0AE5" w14:textId="0DAFC87B" w:rsidR="00544DEB" w:rsidRPr="00EC5073" w:rsidRDefault="00544DEB" w:rsidP="00802A07">
      <w:pPr>
        <w:spacing w:line="480" w:lineRule="auto"/>
        <w:ind w:firstLine="720"/>
        <w:rPr>
          <w:rFonts w:ascii="Times New Roman" w:hAnsi="Times New Roman" w:cs="Times New Roman"/>
        </w:rPr>
      </w:pP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{"citationID":"tkm7mne7r","properties":{"custom":"Lindh &amp; Holgersson (2007)","formattedCitation":"Lindh &amp; Holgersson (2007)","plainCitation":"Lindh &amp; Holgersson (2007)"},"citationItems":[{"id":457,"uris":["http://zotero.org/users/1130441/items/VVZKZ6IH"],"uri":["http://zotero.org/users/1130441/items/VVZKZ6IH"],"itemData":{"id":457,"type":"article-journal","title":"Does lego training stimulate pupils’ ability to solve logical problems?","container-title":"Computers &amp; Education","page":"1097-1111","volume":"49","issue":"4","source":"CrossRef","DOI":"10.1016/j.compedu.2005.12.008","ISSN":"03601315","author":[{"family":"Lindh","given":"Jörgen"},{"family":"Holgersson","given":"Thomas"}],"issued":{"date-parts":[["2007",12]]},"accessed":{"date-parts":[["2013",7,14]]}}}],"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Lindh &amp; Holgersson (2007)</w:t>
      </w:r>
      <w:r w:rsidRPr="00EC5073">
        <w:rPr>
          <w:rFonts w:ascii="Times New Roman" w:hAnsi="Times New Roman" w:cs="Times New Roman"/>
        </w:rPr>
        <w:fldChar w:fldCharType="end"/>
      </w:r>
      <w:r w:rsidRPr="00EC5073">
        <w:rPr>
          <w:rFonts w:ascii="Times New Roman" w:hAnsi="Times New Roman" w:cs="Times New Roman"/>
        </w:rPr>
        <w:t xml:space="preserve"> attempted to ascertain the effect of LEGO materials on problem solving ability</w:t>
      </w:r>
      <w:r w:rsidR="00DF337A" w:rsidRPr="00EC5073">
        <w:rPr>
          <w:rFonts w:ascii="Times New Roman" w:hAnsi="Times New Roman" w:cs="Times New Roman"/>
        </w:rPr>
        <w:t xml:space="preserve"> in Sweden with grade 5 and grade 9 students using LEGO materials as compared to a control group</w:t>
      </w:r>
      <w:r w:rsidRPr="00EC5073">
        <w:rPr>
          <w:rFonts w:ascii="Times New Roman" w:hAnsi="Times New Roman" w:cs="Times New Roman"/>
        </w:rPr>
        <w:t xml:space="preserve">.  The results were mixed at best.  However, there was no curriculum or common professional development so it is unclear how a positive result could be expected.  </w:t>
      </w:r>
    </w:p>
    <w:p w14:paraId="5743AF7F" w14:textId="1327E245" w:rsidR="008430DB" w:rsidRDefault="004904B6" w:rsidP="00802A07">
      <w:pPr>
        <w:spacing w:line="480" w:lineRule="auto"/>
        <w:ind w:firstLine="720"/>
        <w:rPr>
          <w:rFonts w:ascii="Times New Roman" w:hAnsi="Times New Roman" w:cs="Times New Roman"/>
        </w:rPr>
      </w:pPr>
      <w:r w:rsidRPr="00EC5073">
        <w:rPr>
          <w:rFonts w:ascii="Times New Roman" w:hAnsi="Times New Roman" w:cs="Times New Roman"/>
        </w:rPr>
        <w:t xml:space="preserve">In summary, researchers have </w:t>
      </w:r>
      <w:r w:rsidR="0061078C" w:rsidRPr="00EC5073">
        <w:rPr>
          <w:rFonts w:ascii="Times New Roman" w:hAnsi="Times New Roman" w:cs="Times New Roman"/>
        </w:rPr>
        <w:t>found evidence that problem solving strategies us</w:t>
      </w:r>
      <w:r w:rsidR="008430DB">
        <w:rPr>
          <w:rFonts w:ascii="Times New Roman" w:hAnsi="Times New Roman" w:cs="Times New Roman"/>
        </w:rPr>
        <w:t>ed</w:t>
      </w:r>
      <w:r w:rsidR="0061078C" w:rsidRPr="00EC5073">
        <w:rPr>
          <w:rFonts w:ascii="Times New Roman" w:hAnsi="Times New Roman" w:cs="Times New Roman"/>
        </w:rPr>
        <w:t xml:space="preserve"> in design and robotics</w:t>
      </w:r>
      <w:r w:rsidR="008430DB">
        <w:rPr>
          <w:rFonts w:ascii="Times New Roman" w:hAnsi="Times New Roman" w:cs="Times New Roman"/>
        </w:rPr>
        <w:t>:</w:t>
      </w:r>
    </w:p>
    <w:p w14:paraId="261FEC8D" w14:textId="7996A99C" w:rsidR="008430DB" w:rsidRDefault="0061078C" w:rsidP="00EC2C01">
      <w:pPr>
        <w:pStyle w:val="ListParagraph"/>
        <w:numPr>
          <w:ilvl w:val="0"/>
          <w:numId w:val="44"/>
        </w:numPr>
        <w:spacing w:line="480" w:lineRule="auto"/>
        <w:rPr>
          <w:rFonts w:ascii="Times New Roman" w:hAnsi="Times New Roman" w:cs="Times New Roman"/>
        </w:rPr>
      </w:pPr>
      <w:r w:rsidRPr="00EC2C01">
        <w:rPr>
          <w:rFonts w:ascii="Times New Roman" w:hAnsi="Times New Roman" w:cs="Times New Roman"/>
        </w:rPr>
        <w:t xml:space="preserve">change with </w:t>
      </w:r>
      <w:r w:rsidR="009656B8">
        <w:rPr>
          <w:rFonts w:ascii="Times New Roman" w:hAnsi="Times New Roman" w:cs="Times New Roman"/>
        </w:rPr>
        <w:t>age and experience</w:t>
      </w:r>
      <w:r w:rsidR="00705D1C">
        <w:rPr>
          <w:rFonts w:ascii="Times New Roman" w:hAnsi="Times New Roman" w:cs="Times New Roman"/>
        </w:rPr>
        <w:t>,</w:t>
      </w:r>
      <w:r w:rsidR="009656B8" w:rsidRPr="00EC2C01">
        <w:rPr>
          <w:rFonts w:ascii="Times New Roman" w:hAnsi="Times New Roman" w:cs="Times New Roman"/>
        </w:rPr>
        <w:t xml:space="preserve"> </w:t>
      </w:r>
    </w:p>
    <w:p w14:paraId="27376F96" w14:textId="3BF42809" w:rsidR="009656B8" w:rsidRDefault="0061078C" w:rsidP="00EC2C01">
      <w:pPr>
        <w:pStyle w:val="ListParagraph"/>
        <w:numPr>
          <w:ilvl w:val="0"/>
          <w:numId w:val="44"/>
        </w:numPr>
        <w:spacing w:line="480" w:lineRule="auto"/>
        <w:rPr>
          <w:rFonts w:ascii="Times New Roman" w:hAnsi="Times New Roman" w:cs="Times New Roman"/>
        </w:rPr>
      </w:pPr>
      <w:r w:rsidRPr="00EC2C01">
        <w:rPr>
          <w:rFonts w:ascii="Times New Roman" w:hAnsi="Times New Roman" w:cs="Times New Roman"/>
        </w:rPr>
        <w:t xml:space="preserve">can be affected by </w:t>
      </w:r>
      <w:r w:rsidR="009656B8">
        <w:rPr>
          <w:rFonts w:ascii="Times New Roman" w:hAnsi="Times New Roman" w:cs="Times New Roman"/>
        </w:rPr>
        <w:t xml:space="preserve">the </w:t>
      </w:r>
      <w:r w:rsidRPr="00EC2C01">
        <w:rPr>
          <w:rFonts w:ascii="Times New Roman" w:hAnsi="Times New Roman" w:cs="Times New Roman"/>
        </w:rPr>
        <w:t xml:space="preserve">tools </w:t>
      </w:r>
      <w:r w:rsidR="00EE5D61">
        <w:rPr>
          <w:rFonts w:ascii="Times New Roman" w:hAnsi="Times New Roman" w:cs="Times New Roman"/>
        </w:rPr>
        <w:t xml:space="preserve">and materials </w:t>
      </w:r>
      <w:r w:rsidR="00705D1C">
        <w:rPr>
          <w:rFonts w:ascii="Times New Roman" w:hAnsi="Times New Roman" w:cs="Times New Roman"/>
        </w:rPr>
        <w:t>used,</w:t>
      </w:r>
    </w:p>
    <w:p w14:paraId="7061D741" w14:textId="1BA0C505" w:rsidR="009656B8" w:rsidRDefault="009656B8" w:rsidP="00EC2C01">
      <w:pPr>
        <w:pStyle w:val="ListParagraph"/>
        <w:numPr>
          <w:ilvl w:val="0"/>
          <w:numId w:val="44"/>
        </w:numPr>
        <w:spacing w:line="480" w:lineRule="auto"/>
        <w:rPr>
          <w:rFonts w:ascii="Times New Roman" w:hAnsi="Times New Roman" w:cs="Times New Roman"/>
        </w:rPr>
      </w:pPr>
      <w:r>
        <w:rPr>
          <w:rFonts w:ascii="Times New Roman" w:hAnsi="Times New Roman" w:cs="Times New Roman"/>
        </w:rPr>
        <w:t xml:space="preserve">are affected by </w:t>
      </w:r>
      <w:r w:rsidR="0061078C" w:rsidRPr="00EC2C01">
        <w:rPr>
          <w:rFonts w:ascii="Times New Roman" w:hAnsi="Times New Roman" w:cs="Times New Roman"/>
        </w:rPr>
        <w:t>student perceptions</w:t>
      </w:r>
      <w:r w:rsidR="00EE5D61">
        <w:rPr>
          <w:rFonts w:ascii="Times New Roman" w:hAnsi="Times New Roman" w:cs="Times New Roman"/>
        </w:rPr>
        <w:t xml:space="preserve"> of scientists (and presumably engineers)</w:t>
      </w:r>
      <w:r>
        <w:rPr>
          <w:rFonts w:ascii="Times New Roman" w:hAnsi="Times New Roman" w:cs="Times New Roman"/>
        </w:rPr>
        <w:t>,</w:t>
      </w:r>
      <w:r w:rsidR="0061078C" w:rsidRPr="00EC2C01">
        <w:rPr>
          <w:rFonts w:ascii="Times New Roman" w:hAnsi="Times New Roman" w:cs="Times New Roman"/>
        </w:rPr>
        <w:t xml:space="preserve"> </w:t>
      </w:r>
    </w:p>
    <w:p w14:paraId="313DDBF3" w14:textId="4F225B9A" w:rsidR="009656B8" w:rsidRDefault="00F32546" w:rsidP="00EC2C01">
      <w:pPr>
        <w:pStyle w:val="ListParagraph"/>
        <w:numPr>
          <w:ilvl w:val="0"/>
          <w:numId w:val="44"/>
        </w:numPr>
        <w:spacing w:line="480" w:lineRule="auto"/>
        <w:rPr>
          <w:rFonts w:ascii="Times New Roman" w:hAnsi="Times New Roman" w:cs="Times New Roman"/>
        </w:rPr>
      </w:pPr>
      <w:r>
        <w:rPr>
          <w:rFonts w:ascii="Times New Roman" w:hAnsi="Times New Roman" w:cs="Times New Roman"/>
        </w:rPr>
        <w:t xml:space="preserve">can </w:t>
      </w:r>
      <w:r w:rsidR="0061078C" w:rsidRPr="00EC2C01">
        <w:rPr>
          <w:rFonts w:ascii="Times New Roman" w:hAnsi="Times New Roman" w:cs="Times New Roman"/>
        </w:rPr>
        <w:t>reveal embedded hierarchies of problems</w:t>
      </w:r>
      <w:r w:rsidR="00EE5D61">
        <w:rPr>
          <w:rFonts w:ascii="Times New Roman" w:hAnsi="Times New Roman" w:cs="Times New Roman"/>
        </w:rPr>
        <w:t xml:space="preserve"> such as macro, meso, and micro</w:t>
      </w:r>
      <w:r w:rsidR="00900708">
        <w:rPr>
          <w:rFonts w:ascii="Times New Roman" w:hAnsi="Times New Roman" w:cs="Times New Roman"/>
        </w:rPr>
        <w:t xml:space="preserve"> levels</w:t>
      </w:r>
      <w:r w:rsidR="0061078C" w:rsidRPr="00EC2C01">
        <w:rPr>
          <w:rFonts w:ascii="Times New Roman" w:hAnsi="Times New Roman" w:cs="Times New Roman"/>
        </w:rPr>
        <w:t>,</w:t>
      </w:r>
    </w:p>
    <w:p w14:paraId="1B917B83" w14:textId="74210986" w:rsidR="00EE5D61" w:rsidRDefault="0061078C" w:rsidP="00EC2C01">
      <w:pPr>
        <w:pStyle w:val="ListParagraph"/>
        <w:numPr>
          <w:ilvl w:val="0"/>
          <w:numId w:val="44"/>
        </w:numPr>
        <w:spacing w:line="480" w:lineRule="auto"/>
        <w:rPr>
          <w:rFonts w:ascii="Times New Roman" w:hAnsi="Times New Roman" w:cs="Times New Roman"/>
        </w:rPr>
      </w:pPr>
      <w:r w:rsidRPr="00EC2C01">
        <w:rPr>
          <w:rFonts w:ascii="Times New Roman" w:hAnsi="Times New Roman" w:cs="Times New Roman"/>
        </w:rPr>
        <w:t xml:space="preserve">  many heuristic strategies for problem solving</w:t>
      </w:r>
      <w:r w:rsidR="00EE5D61">
        <w:rPr>
          <w:rFonts w:ascii="Times New Roman" w:hAnsi="Times New Roman" w:cs="Times New Roman"/>
        </w:rPr>
        <w:t xml:space="preserve"> are already known by students</w:t>
      </w:r>
      <w:r w:rsidRPr="00EC2C01">
        <w:rPr>
          <w:rFonts w:ascii="Times New Roman" w:hAnsi="Times New Roman" w:cs="Times New Roman"/>
        </w:rPr>
        <w:t xml:space="preserve">.  </w:t>
      </w:r>
    </w:p>
    <w:p w14:paraId="61CEF954" w14:textId="2387357A" w:rsidR="004904B6" w:rsidRPr="00EC2C01" w:rsidRDefault="0061078C" w:rsidP="00705D1C">
      <w:pPr>
        <w:spacing w:line="480" w:lineRule="auto"/>
        <w:ind w:firstLine="720"/>
        <w:rPr>
          <w:rFonts w:ascii="Times New Roman" w:hAnsi="Times New Roman" w:cs="Times New Roman"/>
        </w:rPr>
      </w:pPr>
      <w:r w:rsidRPr="00EC2C01">
        <w:rPr>
          <w:rFonts w:ascii="Times New Roman" w:hAnsi="Times New Roman" w:cs="Times New Roman"/>
        </w:rPr>
        <w:t>All these finding</w:t>
      </w:r>
      <w:r w:rsidR="0029535E" w:rsidRPr="00EC2C01">
        <w:rPr>
          <w:rFonts w:ascii="Times New Roman" w:hAnsi="Times New Roman" w:cs="Times New Roman"/>
        </w:rPr>
        <w:t>s</w:t>
      </w:r>
      <w:r w:rsidRPr="00EC2C01">
        <w:rPr>
          <w:rFonts w:ascii="Times New Roman" w:hAnsi="Times New Roman" w:cs="Times New Roman"/>
        </w:rPr>
        <w:t xml:space="preserve"> reveal the value of problem solving in a design context and </w:t>
      </w:r>
      <w:r w:rsidR="00EE5D61">
        <w:rPr>
          <w:rFonts w:ascii="Times New Roman" w:hAnsi="Times New Roman" w:cs="Times New Roman"/>
        </w:rPr>
        <w:t xml:space="preserve">also suggest </w:t>
      </w:r>
      <w:r w:rsidRPr="00EC2C01">
        <w:rPr>
          <w:rFonts w:ascii="Times New Roman" w:hAnsi="Times New Roman" w:cs="Times New Roman"/>
        </w:rPr>
        <w:t xml:space="preserve">some behaviors to look for in </w:t>
      </w:r>
      <w:r w:rsidR="00EE5D61">
        <w:rPr>
          <w:rFonts w:ascii="Times New Roman" w:hAnsi="Times New Roman" w:cs="Times New Roman"/>
        </w:rPr>
        <w:t>this study</w:t>
      </w:r>
      <w:r w:rsidRPr="00EC2C01">
        <w:rPr>
          <w:rFonts w:ascii="Times New Roman" w:hAnsi="Times New Roman" w:cs="Times New Roman"/>
        </w:rPr>
        <w:t xml:space="preserve">.  </w:t>
      </w:r>
    </w:p>
    <w:p w14:paraId="6561350E" w14:textId="1F21B3FF" w:rsidR="00FF062F" w:rsidRPr="00EC5073" w:rsidRDefault="000B4F06" w:rsidP="00557C19">
      <w:pPr>
        <w:pStyle w:val="APAHead3"/>
        <w:rPr>
          <w:vanish/>
        </w:rPr>
      </w:pPr>
      <w:bookmarkStart w:id="23" w:name="_Toc291473965"/>
      <w:bookmarkStart w:id="24" w:name="_Toc293985915"/>
      <w:r w:rsidRPr="00EC5073">
        <w:t>EDP Models</w:t>
      </w:r>
      <w:bookmarkEnd w:id="23"/>
      <w:r w:rsidR="00924966" w:rsidRPr="00EC5073">
        <w:t>.</w:t>
      </w:r>
      <w:bookmarkEnd w:id="24"/>
      <w:r w:rsidR="00924966" w:rsidRPr="00EC5073">
        <w:t xml:space="preserve"> </w:t>
      </w:r>
    </w:p>
    <w:p w14:paraId="0E7890E4" w14:textId="151B524E" w:rsidR="000B4F06" w:rsidRPr="00EC5073" w:rsidRDefault="00D46B1B" w:rsidP="00D46B1B">
      <w:pPr>
        <w:spacing w:line="480" w:lineRule="auto"/>
        <w:rPr>
          <w:rFonts w:ascii="Times New Roman" w:hAnsi="Times New Roman" w:cs="Times New Roman"/>
        </w:rPr>
      </w:pPr>
      <w:r w:rsidRPr="00EC5073">
        <w:rPr>
          <w:rFonts w:ascii="Times New Roman" w:hAnsi="Times New Roman" w:cs="Times New Roman"/>
        </w:rPr>
        <w:t>The e</w:t>
      </w:r>
      <w:r w:rsidR="00FF062F" w:rsidRPr="00EC5073">
        <w:rPr>
          <w:rFonts w:ascii="Times New Roman" w:hAnsi="Times New Roman" w:cs="Times New Roman"/>
        </w:rPr>
        <w:t>ngineering design process is an example of problem solving in the specific domain of engineering</w:t>
      </w:r>
      <w:r w:rsidR="00D41EA7" w:rsidRPr="00EC5073">
        <w:rPr>
          <w:rFonts w:ascii="Times New Roman" w:hAnsi="Times New Roman" w:cs="Times New Roman"/>
        </w:rPr>
        <w:t xml:space="preserve">.  What is known about the engineering design process that could shed light on </w:t>
      </w:r>
      <w:r w:rsidR="00FF13D7" w:rsidRPr="00EC5073">
        <w:rPr>
          <w:rFonts w:ascii="Times New Roman" w:hAnsi="Times New Roman" w:cs="Times New Roman"/>
        </w:rPr>
        <w:t xml:space="preserve">elementary </w:t>
      </w:r>
      <w:r w:rsidR="00D41EA7" w:rsidRPr="00EC5073">
        <w:rPr>
          <w:rFonts w:ascii="Times New Roman" w:hAnsi="Times New Roman" w:cs="Times New Roman"/>
        </w:rPr>
        <w:t xml:space="preserve">student’s behavior in the context of open-ended robotics engineering challenges?  </w:t>
      </w:r>
    </w:p>
    <w:p w14:paraId="3B4BEF29" w14:textId="21A7EB58" w:rsidR="009C0FAA" w:rsidRPr="00EC5073" w:rsidRDefault="00481985" w:rsidP="009C0FAA">
      <w:pPr>
        <w:spacing w:line="480" w:lineRule="auto"/>
        <w:ind w:firstLine="720"/>
        <w:rPr>
          <w:rFonts w:ascii="Times New Roman" w:hAnsi="Times New Roman" w:cs="Times New Roman"/>
        </w:rPr>
      </w:pPr>
      <w:r w:rsidRPr="00EC5073">
        <w:rPr>
          <w:rFonts w:ascii="Times New Roman" w:hAnsi="Times New Roman" w:cs="Times New Roman"/>
        </w:rPr>
        <w:t xml:space="preserve">One common finding is that students (and even expert engineers) do not follow idealized, linear processes </w:t>
      </w:r>
      <w:r w:rsidR="003325C5" w:rsidRPr="00EC5073">
        <w:rPr>
          <w:rFonts w:ascii="Times New Roman" w:hAnsi="Times New Roman" w:cs="Times New Roman"/>
        </w:rPr>
        <w:fldChar w:fldCharType="begin"/>
      </w:r>
      <w:r w:rsidR="003325C5" w:rsidRPr="00EC5073">
        <w:rPr>
          <w:rFonts w:ascii="Times New Roman" w:hAnsi="Times New Roman" w:cs="Times New Roman"/>
        </w:rPr>
        <w:instrText xml:space="preserve"> ADDIN ZOTERO_ITEM CSL_CITATION {"citationID":"qmmblk4bj","properties":{"formattedCitation":"(Crismond, 2001; Johnsey, 1993; McRobbie et al., 2001; Welch, 1999)","plainCitation":"(Crismond, 2001; Johnsey, 1993; McRobbie et al., 2001; Welch, 1999)"},"citationItems":[{"id":71,"uris":["http://zotero.org/users/1130441/items/CUKAZIM9"],"uri":["http://zotero.org/users/1130441/items/CUKAZIM9"],"itemData":{"id":71,"type":"article-journal","title":"Learning and using science ideas when doing investigate-and-redesign tasks: A study of naive, novice, and expert designers doing constrained and scaffolded design work","container-title":"Journal of Research in Science Teaching","page":"791–820","volume":"38","issue":"7","source":"Google Scholar","shortTitle":"Learning and using science ideas when doing investigate-and-redesign tasks","author":[{"family":"Crismond","given":"David"}],"issued":{"date-parts":[["2001"]]},"accessed":{"date-parts":[["2012",9,20]]}}},{"id":1405,"uris":["http://zotero.org/users/1130441/items/U45T94SS"],"uri":["http://zotero.org/users/1130441/items/U45T94SS"],"itemData":{"id":1405,"type":"article-journal","title":"Observing the way primary children design and make in the classroom: an analysis of the behaviours exhibited","source":"Google Scholar","URL":"https://dspace.lboro.ac.uk/dspace/handle/2134/1566","shortTitle":"Observing the way primary children design and make in the classroom","author":[{"family":"Johnsey","given":"Rob"}],"issued":{"date-parts":[["1993"]]},"accessed":{"date-parts":[["2015",4,20]]}}},{"id":607,"uris":["http://zotero.org/users/1130441/items/5IXPXBFW"],"uri":["http://zotero.org/users/1130441/items/5IXPXBFW"],"itemData":{"id":607,"type":"article-journal","title":"Exploring designerly thinking of students as novice designers","container-title":"Research in Science Education","page":"91–116","volume":"31","issue":"1","source":"Google Scholar","author":[{"family":"McRobbie","given":"Campbell J."},{"family":"Stein","given":"Sarah J."},{"family":"Ginns","given":"Ian"}],"issued":{"date-parts":[["2001"]]},"accessed":{"date-parts":[["2013",7,25]]}}},{"id":619,"uris":["http://zotero.org/users/1130441/items/MPM5U7DN"],"uri":["http://zotero.org/users/1130441/items/MPM5U7DN"],"itemData":{"id":619,"type":"article-journal","title":"Analyzing the Tacit Strategies of Novice Designers","container-title":"Research in Science &amp; Technological Education","page":"19-33","volume":"17","issue":"1","author":[{"family":"Welch","given":"Malcolm"}],"issued":{"date-parts":[["1999"]]}}}],"schema":"https://github.com/citation-style-language/schema/raw/master/csl-citation.json"} </w:instrText>
      </w:r>
      <w:r w:rsidR="003325C5" w:rsidRPr="00EC5073">
        <w:rPr>
          <w:rFonts w:ascii="Times New Roman" w:hAnsi="Times New Roman" w:cs="Times New Roman"/>
        </w:rPr>
        <w:fldChar w:fldCharType="separate"/>
      </w:r>
      <w:r w:rsidR="003325C5" w:rsidRPr="00EC5073">
        <w:rPr>
          <w:rFonts w:ascii="Times New Roman" w:hAnsi="Times New Roman" w:cs="Times New Roman"/>
          <w:noProof/>
        </w:rPr>
        <w:t>(Crismond, 2001; Johnsey, 1993; McRobbie et al., 2001; Welch, 1999)</w:t>
      </w:r>
      <w:r w:rsidR="003325C5" w:rsidRPr="00EC5073">
        <w:rPr>
          <w:rFonts w:ascii="Times New Roman" w:hAnsi="Times New Roman" w:cs="Times New Roman"/>
        </w:rPr>
        <w:fldChar w:fldCharType="end"/>
      </w:r>
      <w:r w:rsidR="003325C5" w:rsidRPr="00EC5073">
        <w:rPr>
          <w:rFonts w:ascii="Times New Roman" w:hAnsi="Times New Roman" w:cs="Times New Roman"/>
        </w:rPr>
        <w:t xml:space="preserve">. </w:t>
      </w:r>
      <w:r w:rsidR="009C0FAA" w:rsidRPr="00EC5073">
        <w:rPr>
          <w:rFonts w:ascii="Times New Roman" w:hAnsi="Times New Roman" w:cs="Times New Roman"/>
        </w:rPr>
        <w:fldChar w:fldCharType="begin"/>
      </w:r>
      <w:r w:rsidR="009C0FAA" w:rsidRPr="00EC5073">
        <w:rPr>
          <w:rFonts w:ascii="Times New Roman" w:hAnsi="Times New Roman" w:cs="Times New Roman"/>
        </w:rPr>
        <w:instrText xml:space="preserve"> ADDIN ZOTERO_ITEM CSL_CITATION {"citationID":"27p7sfarbe","properties":{"custom":"Welch (1999)","formattedCitation":"Welch (1999)","plainCitation":"Welch (1999)"},"citationItems":[{"id":619,"uris":["http://zotero.org/users/1130441/items/MPM5U7DN"],"uri":["http://zotero.org/users/1130441/items/MPM5U7DN"],"itemData":{"id":619,"type":"article-journal","title":"Analyzing the Tacit Strategies of Novice Designers","container-title":"Research in Science &amp; Technological Education","page":"19-33","volume":"17","issue":"1","author":[{"family":"Welch","given":"Malcolm"}],"issued":{"date-parts":[["1999"]]}}}],"schema":"https://github.com/citation-style-language/schema/raw/master/csl-citation.json"} </w:instrText>
      </w:r>
      <w:r w:rsidR="009C0FAA" w:rsidRPr="00EC5073">
        <w:rPr>
          <w:rFonts w:ascii="Times New Roman" w:hAnsi="Times New Roman" w:cs="Times New Roman"/>
        </w:rPr>
        <w:fldChar w:fldCharType="separate"/>
      </w:r>
      <w:r w:rsidR="009C0FAA" w:rsidRPr="00EC5073">
        <w:rPr>
          <w:rFonts w:ascii="Times New Roman" w:hAnsi="Times New Roman" w:cs="Times New Roman"/>
          <w:noProof/>
        </w:rPr>
        <w:t>Welch (1999)</w:t>
      </w:r>
      <w:r w:rsidR="009C0FAA" w:rsidRPr="00EC5073">
        <w:rPr>
          <w:rFonts w:ascii="Times New Roman" w:hAnsi="Times New Roman" w:cs="Times New Roman"/>
        </w:rPr>
        <w:fldChar w:fldCharType="end"/>
      </w:r>
      <w:r w:rsidR="009C0FAA" w:rsidRPr="00EC5073">
        <w:rPr>
          <w:rFonts w:ascii="Times New Roman" w:hAnsi="Times New Roman" w:cs="Times New Roman"/>
        </w:rPr>
        <w:t xml:space="preserve"> </w:t>
      </w:r>
      <w:r w:rsidR="00AE548B" w:rsidRPr="00EC5073">
        <w:rPr>
          <w:rFonts w:ascii="Times New Roman" w:hAnsi="Times New Roman" w:cs="Times New Roman"/>
        </w:rPr>
        <w:t>provided timelines that show the ideali</w:t>
      </w:r>
      <w:r w:rsidR="00CE4E84" w:rsidRPr="00EC5073">
        <w:rPr>
          <w:rFonts w:ascii="Times New Roman" w:hAnsi="Times New Roman" w:cs="Times New Roman"/>
        </w:rPr>
        <w:t xml:space="preserve">zed and actual design </w:t>
      </w:r>
      <w:r w:rsidR="00CE4E84" w:rsidRPr="00475FC6">
        <w:rPr>
          <w:rFonts w:ascii="Times New Roman" w:hAnsi="Times New Roman" w:cs="Times New Roman"/>
        </w:rPr>
        <w:t>p</w:t>
      </w:r>
      <w:r w:rsidR="009C0FAA" w:rsidRPr="00475FC6">
        <w:rPr>
          <w:rFonts w:ascii="Times New Roman" w:hAnsi="Times New Roman" w:cs="Times New Roman"/>
        </w:rPr>
        <w:t>rocesses (</w:t>
      </w:r>
      <w:r w:rsidR="009C0FAA" w:rsidRPr="00932DC0">
        <w:rPr>
          <w:rFonts w:ascii="Times New Roman" w:hAnsi="Times New Roman" w:cs="Times New Roman"/>
        </w:rPr>
        <w:t xml:space="preserve">see </w:t>
      </w:r>
      <w:r w:rsidR="009C0FAA" w:rsidRPr="00932DC0">
        <w:rPr>
          <w:rFonts w:ascii="Times New Roman" w:hAnsi="Times New Roman" w:cs="Times New Roman"/>
        </w:rPr>
        <w:fldChar w:fldCharType="begin"/>
      </w:r>
      <w:r w:rsidR="009C0FAA" w:rsidRPr="00932DC0">
        <w:rPr>
          <w:rFonts w:ascii="Times New Roman" w:hAnsi="Times New Roman" w:cs="Times New Roman"/>
        </w:rPr>
        <w:instrText xml:space="preserve"> REF _Ref291516844 \h </w:instrText>
      </w:r>
      <w:r w:rsidR="009C0FAA" w:rsidRPr="00932DC0">
        <w:rPr>
          <w:rFonts w:ascii="Times New Roman" w:hAnsi="Times New Roman" w:cs="Times New Roman"/>
        </w:rPr>
      </w:r>
      <w:r w:rsidR="009C0FAA" w:rsidRPr="00932DC0">
        <w:rPr>
          <w:rFonts w:ascii="Times New Roman" w:hAnsi="Times New Roman" w:cs="Times New Roman"/>
        </w:rPr>
        <w:fldChar w:fldCharType="separate"/>
      </w:r>
      <w:r w:rsidR="009645EF" w:rsidRPr="00932DC0">
        <w:t xml:space="preserve">Figure </w:t>
      </w:r>
      <w:r w:rsidR="009645EF" w:rsidRPr="00932DC0">
        <w:rPr>
          <w:noProof/>
        </w:rPr>
        <w:t>2</w:t>
      </w:r>
      <w:r w:rsidR="009C0FAA" w:rsidRPr="00932DC0">
        <w:rPr>
          <w:rFonts w:ascii="Times New Roman" w:hAnsi="Times New Roman" w:cs="Times New Roman"/>
        </w:rPr>
        <w:fldChar w:fldCharType="end"/>
      </w:r>
      <w:r w:rsidR="009C0FAA" w:rsidRPr="00932DC0">
        <w:rPr>
          <w:rFonts w:ascii="Times New Roman" w:hAnsi="Times New Roman" w:cs="Times New Roman"/>
        </w:rPr>
        <w:t xml:space="preserve"> and </w:t>
      </w:r>
      <w:r w:rsidR="009C0FAA" w:rsidRPr="00932DC0">
        <w:rPr>
          <w:rFonts w:ascii="Times New Roman" w:hAnsi="Times New Roman" w:cs="Times New Roman"/>
        </w:rPr>
        <w:fldChar w:fldCharType="begin"/>
      </w:r>
      <w:r w:rsidR="009C0FAA" w:rsidRPr="00932DC0">
        <w:rPr>
          <w:rFonts w:ascii="Times New Roman" w:hAnsi="Times New Roman" w:cs="Times New Roman"/>
        </w:rPr>
        <w:instrText xml:space="preserve"> REF _Ref291516855 \h </w:instrText>
      </w:r>
      <w:r w:rsidR="009C0FAA" w:rsidRPr="00932DC0">
        <w:rPr>
          <w:rFonts w:ascii="Times New Roman" w:hAnsi="Times New Roman" w:cs="Times New Roman"/>
        </w:rPr>
      </w:r>
      <w:r w:rsidR="009C0FAA" w:rsidRPr="00932DC0">
        <w:rPr>
          <w:rFonts w:ascii="Times New Roman" w:hAnsi="Times New Roman" w:cs="Times New Roman"/>
        </w:rPr>
        <w:fldChar w:fldCharType="separate"/>
      </w:r>
      <w:r w:rsidR="009645EF" w:rsidRPr="00932DC0">
        <w:rPr>
          <w:color w:val="000000" w:themeColor="text1"/>
        </w:rPr>
        <w:t xml:space="preserve">Figure </w:t>
      </w:r>
      <w:r w:rsidR="009645EF" w:rsidRPr="00932DC0">
        <w:rPr>
          <w:noProof/>
          <w:color w:val="000000" w:themeColor="text1"/>
        </w:rPr>
        <w:t>3</w:t>
      </w:r>
      <w:r w:rsidR="009C0FAA" w:rsidRPr="00932DC0">
        <w:rPr>
          <w:rFonts w:ascii="Times New Roman" w:hAnsi="Times New Roman" w:cs="Times New Roman"/>
        </w:rPr>
        <w:fldChar w:fldCharType="end"/>
      </w:r>
      <w:r w:rsidR="009C0FAA" w:rsidRPr="00475FC6">
        <w:rPr>
          <w:rFonts w:ascii="Times New Roman" w:hAnsi="Times New Roman" w:cs="Times New Roman"/>
        </w:rPr>
        <w:t>)</w:t>
      </w:r>
      <w:r w:rsidR="00186B6B" w:rsidRPr="00475FC6">
        <w:rPr>
          <w:rFonts w:ascii="Times New Roman" w:hAnsi="Times New Roman" w:cs="Times New Roman"/>
        </w:rPr>
        <w:t>.</w:t>
      </w:r>
      <w:r w:rsidR="00186B6B" w:rsidRPr="00EC5073">
        <w:rPr>
          <w:rFonts w:ascii="Times New Roman" w:hAnsi="Times New Roman" w:cs="Times New Roman"/>
        </w:rPr>
        <w:t xml:space="preserve"> </w:t>
      </w:r>
      <w:r w:rsidR="009C0FAA" w:rsidRPr="00EC5073">
        <w:rPr>
          <w:rFonts w:ascii="Times New Roman" w:hAnsi="Times New Roman" w:cs="Times New Roman"/>
        </w:rPr>
        <w:t xml:space="preserve"> He found that </w:t>
      </w:r>
      <w:r w:rsidR="00186B6B" w:rsidRPr="00EC5073">
        <w:rPr>
          <w:rFonts w:ascii="Times New Roman" w:hAnsi="Times New Roman" w:cs="Times New Roman"/>
        </w:rPr>
        <w:t xml:space="preserve">grade 7 </w:t>
      </w:r>
      <w:r w:rsidR="009C0FAA" w:rsidRPr="00EC5073">
        <w:rPr>
          <w:rFonts w:ascii="Times New Roman" w:hAnsi="Times New Roman" w:cs="Times New Roman"/>
        </w:rPr>
        <w:t xml:space="preserve">students did not follow an idealized design process.  They evaluated their </w:t>
      </w:r>
      <w:r w:rsidR="00FD7A82" w:rsidRPr="00EC5073">
        <w:rPr>
          <w:rFonts w:ascii="Times New Roman" w:hAnsi="Times New Roman" w:cs="Times New Roman"/>
        </w:rPr>
        <w:t>design much more frequently than</w:t>
      </w:r>
      <w:r w:rsidR="009C0FAA" w:rsidRPr="00EC5073">
        <w:rPr>
          <w:rFonts w:ascii="Times New Roman" w:hAnsi="Times New Roman" w:cs="Times New Roman"/>
        </w:rPr>
        <w:t xml:space="preserve"> the </w:t>
      </w:r>
      <w:r w:rsidR="009023B1" w:rsidRPr="00EC5073">
        <w:rPr>
          <w:rFonts w:ascii="Times New Roman" w:hAnsi="Times New Roman" w:cs="Times New Roman"/>
        </w:rPr>
        <w:t xml:space="preserve">idealized EDP </w:t>
      </w:r>
      <w:r w:rsidR="009C0FAA" w:rsidRPr="00EC5073">
        <w:rPr>
          <w:rFonts w:ascii="Times New Roman" w:hAnsi="Times New Roman" w:cs="Times New Roman"/>
        </w:rPr>
        <w:t xml:space="preserve">model would predict, tried one idea at a time instead of evaluating alternatives, and preferred 3-dimensional materials to 2-dimensional sketches. </w:t>
      </w:r>
    </w:p>
    <w:p w14:paraId="1D86B7ED" w14:textId="7D26AB0C" w:rsidR="00CE4E84" w:rsidRPr="00EC5073" w:rsidRDefault="00CE4E84" w:rsidP="00CE4E84">
      <w:pPr>
        <w:widowControl w:val="0"/>
        <w:autoSpaceDE w:val="0"/>
        <w:autoSpaceDN w:val="0"/>
        <w:adjustRightInd w:val="0"/>
        <w:spacing w:line="480" w:lineRule="auto"/>
        <w:rPr>
          <w:rFonts w:ascii="Times New Roman" w:hAnsi="Times New Roman" w:cs="Times New Roman"/>
        </w:rPr>
      </w:pPr>
    </w:p>
    <w:p w14:paraId="19FA35F5" w14:textId="77777777" w:rsidR="00CE4E84" w:rsidRPr="00EC5073" w:rsidRDefault="00CE4E84">
      <w:pPr>
        <w:rPr>
          <w:rFonts w:ascii="Times New Roman" w:hAnsi="Times New Roman" w:cs="Times New Roman"/>
        </w:rPr>
      </w:pPr>
      <w:r w:rsidRPr="00EC5073">
        <w:rPr>
          <w:rFonts w:ascii="Times New Roman" w:hAnsi="Times New Roman" w:cs="Times New Roman"/>
        </w:rPr>
        <w:br w:type="page"/>
      </w:r>
    </w:p>
    <w:p w14:paraId="5F07C28D" w14:textId="77777777" w:rsidR="00CE4E84" w:rsidRPr="00EC5073" w:rsidRDefault="00CE4E84" w:rsidP="00CE4E84">
      <w:pPr>
        <w:widowControl w:val="0"/>
        <w:autoSpaceDE w:val="0"/>
        <w:autoSpaceDN w:val="0"/>
        <w:adjustRightInd w:val="0"/>
        <w:spacing w:line="480" w:lineRule="auto"/>
        <w:rPr>
          <w:rFonts w:ascii="Times New Roman" w:hAnsi="Times New Roman" w:cs="Times New Roman"/>
        </w:rPr>
      </w:pPr>
    </w:p>
    <w:p w14:paraId="544AC0F5" w14:textId="77777777" w:rsidR="00CE4E84" w:rsidRPr="00EC5073" w:rsidRDefault="00CE4E84" w:rsidP="00CE4E84">
      <w:pPr>
        <w:keepNext/>
        <w:widowControl w:val="0"/>
        <w:autoSpaceDE w:val="0"/>
        <w:autoSpaceDN w:val="0"/>
        <w:adjustRightInd w:val="0"/>
        <w:spacing w:line="480" w:lineRule="auto"/>
      </w:pPr>
      <w:r w:rsidRPr="00EC5073">
        <w:rPr>
          <w:rFonts w:ascii="Times New Roman" w:hAnsi="Times New Roman" w:cs="Times New Roman"/>
          <w:noProof/>
        </w:rPr>
        <w:drawing>
          <wp:inline distT="0" distB="0" distL="0" distR="0" wp14:anchorId="52250642" wp14:editId="716DE1B3">
            <wp:extent cx="5486400" cy="2964815"/>
            <wp:effectExtent l="0" t="0" r="0" b="698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chIdeal.tiff"/>
                    <pic:cNvPicPr/>
                  </pic:nvPicPr>
                  <pic:blipFill>
                    <a:blip r:embed="rId13">
                      <a:extLst>
                        <a:ext uri="{28A0092B-C50C-407E-A947-70E740481C1C}">
                          <a14:useLocalDpi xmlns:a14="http://schemas.microsoft.com/office/drawing/2010/main" val="0"/>
                        </a:ext>
                      </a:extLst>
                    </a:blip>
                    <a:stretch>
                      <a:fillRect/>
                    </a:stretch>
                  </pic:blipFill>
                  <pic:spPr>
                    <a:xfrm>
                      <a:off x="0" y="0"/>
                      <a:ext cx="5486400" cy="2964815"/>
                    </a:xfrm>
                    <a:prstGeom prst="rect">
                      <a:avLst/>
                    </a:prstGeom>
                  </pic:spPr>
                </pic:pic>
              </a:graphicData>
            </a:graphic>
          </wp:inline>
        </w:drawing>
      </w:r>
    </w:p>
    <w:p w14:paraId="52D96A3E" w14:textId="77777777" w:rsidR="00CE4E84" w:rsidRPr="00EC5073" w:rsidRDefault="00CE4E84" w:rsidP="00CE4E84">
      <w:pPr>
        <w:spacing w:line="480" w:lineRule="auto"/>
        <w:rPr>
          <w:rFonts w:eastAsia="Times New Roman" w:cs="Times New Roman"/>
        </w:rPr>
      </w:pPr>
      <w:bookmarkStart w:id="25" w:name="_Ref291516844"/>
      <w:bookmarkStart w:id="26" w:name="_Toc289836633"/>
      <w:bookmarkStart w:id="27" w:name="_Ref291516822"/>
      <w:r w:rsidRPr="00EC5073">
        <w:rPr>
          <w:i/>
        </w:rPr>
        <w:t xml:space="preserve">Figure </w:t>
      </w:r>
      <w:r w:rsidRPr="00EC5073">
        <w:rPr>
          <w:i/>
        </w:rPr>
        <w:fldChar w:fldCharType="begin"/>
      </w:r>
      <w:r w:rsidRPr="00EC5073">
        <w:rPr>
          <w:i/>
        </w:rPr>
        <w:instrText xml:space="preserve"> SEQ Figure \* ARABIC </w:instrText>
      </w:r>
      <w:r w:rsidRPr="00EC5073">
        <w:rPr>
          <w:i/>
        </w:rPr>
        <w:fldChar w:fldCharType="separate"/>
      </w:r>
      <w:r w:rsidR="009645EF">
        <w:rPr>
          <w:i/>
          <w:noProof/>
        </w:rPr>
        <w:t>2</w:t>
      </w:r>
      <w:r w:rsidRPr="00EC5073">
        <w:rPr>
          <w:i/>
        </w:rPr>
        <w:fldChar w:fldCharType="end"/>
      </w:r>
      <w:bookmarkEnd w:id="25"/>
      <w:r w:rsidRPr="00EC5073">
        <w:rPr>
          <w:i/>
        </w:rPr>
        <w:t xml:space="preserve">.   </w:t>
      </w:r>
      <w:r w:rsidRPr="00EC5073">
        <w:rPr>
          <w:rFonts w:ascii="Times New Roman" w:hAnsi="Times New Roman" w:cs="Times New Roman"/>
        </w:rPr>
        <w:t xml:space="preserve">Predicted theoretical design process.  From “Analyzing the Tacit Strategies of Novice Designers” by </w:t>
      </w:r>
      <w:r w:rsidRPr="00EC5073">
        <w:rPr>
          <w:rFonts w:ascii="Times New Roman" w:eastAsia="Times New Roman" w:hAnsi="Times New Roman" w:cs="Times New Roman"/>
        </w:rPr>
        <w:t xml:space="preserve"> M. Welch, M</w:t>
      </w:r>
      <w:r w:rsidRPr="00EC5073">
        <w:rPr>
          <w:rFonts w:ascii="Times New Roman" w:hAnsi="Times New Roman" w:cs="Times New Roman"/>
        </w:rPr>
        <w:t xml:space="preserve">., 1999, </w:t>
      </w:r>
      <w:r w:rsidRPr="00EC5073">
        <w:rPr>
          <w:rFonts w:ascii="Times New Roman" w:hAnsi="Times New Roman" w:cs="Times New Roman"/>
          <w:i/>
        </w:rPr>
        <w:t>Research in Science &amp; Technological Education</w:t>
      </w:r>
      <w:r w:rsidRPr="00EC5073">
        <w:rPr>
          <w:rFonts w:ascii="Times New Roman" w:hAnsi="Times New Roman" w:cs="Times New Roman"/>
        </w:rPr>
        <w:t>,</w:t>
      </w:r>
      <w:r w:rsidRPr="00EC5073">
        <w:rPr>
          <w:rFonts w:ascii="Times New Roman" w:hAnsi="Times New Roman" w:cs="Times New Roman"/>
          <w:i/>
        </w:rPr>
        <w:t xml:space="preserve"> 17</w:t>
      </w:r>
      <w:r w:rsidRPr="00EC5073">
        <w:rPr>
          <w:rFonts w:ascii="Times New Roman" w:hAnsi="Times New Roman" w:cs="Times New Roman"/>
        </w:rPr>
        <w:t>(1), p. 28.  Copyright 1999 Taylor and Francis Ltd.</w:t>
      </w:r>
      <w:bookmarkEnd w:id="26"/>
      <w:bookmarkEnd w:id="27"/>
    </w:p>
    <w:p w14:paraId="79CDB44C" w14:textId="77777777" w:rsidR="00CE4E84" w:rsidRPr="00EC5073" w:rsidRDefault="00CE4E84" w:rsidP="00CE4E84">
      <w:pPr>
        <w:pStyle w:val="Caption"/>
        <w:rPr>
          <w:rFonts w:ascii="Times New Roman" w:hAnsi="Times New Roman" w:cs="Times New Roman"/>
          <w:sz w:val="24"/>
          <w:szCs w:val="24"/>
        </w:rPr>
      </w:pPr>
    </w:p>
    <w:p w14:paraId="638AB767" w14:textId="77777777" w:rsidR="00CE4E84" w:rsidRPr="00EC5073" w:rsidRDefault="00CE4E84" w:rsidP="00CE4E84">
      <w:pPr>
        <w:rPr>
          <w:rFonts w:ascii="Times New Roman" w:hAnsi="Times New Roman" w:cs="Times New Roman"/>
          <w:noProof/>
        </w:rPr>
      </w:pPr>
      <w:r w:rsidRPr="00EC5073">
        <w:rPr>
          <w:rFonts w:ascii="Times New Roman" w:hAnsi="Times New Roman" w:cs="Times New Roman"/>
          <w:noProof/>
        </w:rPr>
        <w:br w:type="page"/>
      </w:r>
    </w:p>
    <w:p w14:paraId="5BAAC48E" w14:textId="77777777" w:rsidR="00CE4E84" w:rsidRPr="00EC5073" w:rsidRDefault="00CE4E84" w:rsidP="00CE4E84">
      <w:pPr>
        <w:keepNext/>
        <w:widowControl w:val="0"/>
        <w:autoSpaceDE w:val="0"/>
        <w:autoSpaceDN w:val="0"/>
        <w:adjustRightInd w:val="0"/>
        <w:spacing w:line="480" w:lineRule="auto"/>
      </w:pPr>
      <w:r w:rsidRPr="00EC5073">
        <w:rPr>
          <w:rFonts w:ascii="Times New Roman" w:hAnsi="Times New Roman" w:cs="Times New Roman"/>
          <w:noProof/>
        </w:rPr>
        <w:drawing>
          <wp:inline distT="0" distB="0" distL="0" distR="0" wp14:anchorId="1F78740F" wp14:editId="6B0929CE">
            <wp:extent cx="5486400" cy="2869565"/>
            <wp:effectExtent l="0" t="0" r="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lchActual.tiff"/>
                    <pic:cNvPicPr/>
                  </pic:nvPicPr>
                  <pic:blipFill>
                    <a:blip r:embed="rId14">
                      <a:extLst>
                        <a:ext uri="{28A0092B-C50C-407E-A947-70E740481C1C}">
                          <a14:useLocalDpi xmlns:a14="http://schemas.microsoft.com/office/drawing/2010/main" val="0"/>
                        </a:ext>
                      </a:extLst>
                    </a:blip>
                    <a:stretch>
                      <a:fillRect/>
                    </a:stretch>
                  </pic:blipFill>
                  <pic:spPr>
                    <a:xfrm>
                      <a:off x="0" y="0"/>
                      <a:ext cx="5486400" cy="2869565"/>
                    </a:xfrm>
                    <a:prstGeom prst="rect">
                      <a:avLst/>
                    </a:prstGeom>
                  </pic:spPr>
                </pic:pic>
              </a:graphicData>
            </a:graphic>
          </wp:inline>
        </w:drawing>
      </w:r>
    </w:p>
    <w:p w14:paraId="41436922" w14:textId="4979172A" w:rsidR="00CE4E84" w:rsidRPr="00EC5073" w:rsidRDefault="00CE4E84" w:rsidP="00CE4E84">
      <w:pPr>
        <w:pStyle w:val="Caption"/>
        <w:spacing w:line="480" w:lineRule="auto"/>
        <w:rPr>
          <w:rFonts w:ascii="Times New Roman" w:hAnsi="Times New Roman" w:cs="Times New Roman"/>
          <w:color w:val="000000" w:themeColor="text1"/>
          <w:sz w:val="24"/>
          <w:szCs w:val="24"/>
        </w:rPr>
      </w:pPr>
      <w:bookmarkStart w:id="28" w:name="_Ref291516855"/>
      <w:bookmarkStart w:id="29" w:name="_Toc289836634"/>
      <w:r w:rsidRPr="00EC5073">
        <w:rPr>
          <w:b w:val="0"/>
          <w:i/>
          <w:color w:val="000000" w:themeColor="text1"/>
          <w:sz w:val="24"/>
          <w:szCs w:val="24"/>
        </w:rPr>
        <w:t xml:space="preserve">Figure </w:t>
      </w:r>
      <w:r w:rsidRPr="00EC5073">
        <w:rPr>
          <w:b w:val="0"/>
          <w:i/>
          <w:color w:val="000000" w:themeColor="text1"/>
          <w:sz w:val="24"/>
          <w:szCs w:val="24"/>
        </w:rPr>
        <w:fldChar w:fldCharType="begin"/>
      </w:r>
      <w:r w:rsidRPr="00EC5073">
        <w:rPr>
          <w:b w:val="0"/>
          <w:i/>
          <w:color w:val="000000" w:themeColor="text1"/>
          <w:sz w:val="24"/>
          <w:szCs w:val="24"/>
        </w:rPr>
        <w:instrText xml:space="preserve"> SEQ Figure \* ARABIC </w:instrText>
      </w:r>
      <w:r w:rsidRPr="00EC5073">
        <w:rPr>
          <w:b w:val="0"/>
          <w:i/>
          <w:color w:val="000000" w:themeColor="text1"/>
          <w:sz w:val="24"/>
          <w:szCs w:val="24"/>
        </w:rPr>
        <w:fldChar w:fldCharType="separate"/>
      </w:r>
      <w:r w:rsidR="009645EF">
        <w:rPr>
          <w:b w:val="0"/>
          <w:i/>
          <w:noProof/>
          <w:color w:val="000000" w:themeColor="text1"/>
          <w:sz w:val="24"/>
          <w:szCs w:val="24"/>
        </w:rPr>
        <w:t>3</w:t>
      </w:r>
      <w:r w:rsidRPr="00EC5073">
        <w:rPr>
          <w:b w:val="0"/>
          <w:i/>
          <w:color w:val="000000" w:themeColor="text1"/>
          <w:sz w:val="24"/>
          <w:szCs w:val="24"/>
        </w:rPr>
        <w:fldChar w:fldCharType="end"/>
      </w:r>
      <w:bookmarkEnd w:id="28"/>
      <w:r w:rsidRPr="00EC5073">
        <w:rPr>
          <w:b w:val="0"/>
          <w:i/>
          <w:color w:val="000000" w:themeColor="text1"/>
          <w:sz w:val="24"/>
          <w:szCs w:val="24"/>
        </w:rPr>
        <w:t>.</w:t>
      </w:r>
      <w:r w:rsidRPr="00EC5073">
        <w:rPr>
          <w:b w:val="0"/>
          <w:color w:val="000000" w:themeColor="text1"/>
          <w:sz w:val="24"/>
          <w:szCs w:val="24"/>
        </w:rPr>
        <w:t xml:space="preserve"> </w:t>
      </w:r>
      <w:r w:rsidR="009C0FAA" w:rsidRPr="00EC5073">
        <w:rPr>
          <w:b w:val="0"/>
          <w:color w:val="000000" w:themeColor="text1"/>
          <w:sz w:val="24"/>
          <w:szCs w:val="24"/>
        </w:rPr>
        <w:t xml:space="preserve"> </w:t>
      </w:r>
      <w:r w:rsidRPr="00EC5073">
        <w:rPr>
          <w:rFonts w:ascii="Times New Roman" w:hAnsi="Times New Roman" w:cs="Times New Roman"/>
          <w:b w:val="0"/>
          <w:color w:val="000000" w:themeColor="text1"/>
          <w:sz w:val="24"/>
          <w:szCs w:val="24"/>
        </w:rPr>
        <w:t xml:space="preserve">Actual design process.  From “Analyzing the Tacit Strategies of Novice Designers” by </w:t>
      </w:r>
      <w:r w:rsidRPr="00EC5073">
        <w:rPr>
          <w:rFonts w:ascii="Times New Roman" w:eastAsia="Times New Roman" w:hAnsi="Times New Roman" w:cs="Times New Roman"/>
          <w:b w:val="0"/>
          <w:color w:val="000000" w:themeColor="text1"/>
          <w:sz w:val="24"/>
          <w:szCs w:val="24"/>
        </w:rPr>
        <w:t xml:space="preserve"> M. Welch, M</w:t>
      </w:r>
      <w:r w:rsidRPr="00EC5073">
        <w:rPr>
          <w:rFonts w:ascii="Times New Roman" w:hAnsi="Times New Roman" w:cs="Times New Roman"/>
          <w:b w:val="0"/>
          <w:color w:val="000000" w:themeColor="text1"/>
          <w:sz w:val="24"/>
          <w:szCs w:val="24"/>
        </w:rPr>
        <w:t>., 1999, Research in Science &amp; Technological Education, 17(1), p. 28.  Copyright 1999 Taylor and Francis Ltd.</w:t>
      </w:r>
      <w:bookmarkEnd w:id="29"/>
    </w:p>
    <w:p w14:paraId="2B206E96" w14:textId="65E6B5C7" w:rsidR="00C217B8" w:rsidRPr="00EC5073" w:rsidRDefault="004F63B0" w:rsidP="004F63B0">
      <w:pPr>
        <w:spacing w:line="480" w:lineRule="auto"/>
        <w:ind w:firstLine="720"/>
        <w:rPr>
          <w:rFonts w:ascii="Times New Roman" w:hAnsi="Times New Roman" w:cs="Times New Roman"/>
        </w:rPr>
      </w:pP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{"citationID":"2m4hmv5jmh","properties":{"custom":"Johnsey (1993)","formattedCitation":"Johnsey (1993)","plainCitation":"Johnsey (1993)"},"citationItems":[{"id":1405,"uris":["http://zotero.org/users/1130441/items/U45T94SS"],"uri":["http://zotero.org/users/1130441/items/U45T94SS"],"itemData":{"id":1405,"type":"article-journal","title":"Observing the way primary children design and make in the classroom: an analysis of the behaviours exhibited","source":"Google Scholar","URL":"https://dspace.lboro.ac.uk/dspace/handle/2134/1566","shortTitle":"Observing the way primary children design and make in the classroom","author":[{"family":"Johnsey","given":"Rob"}],"issued":{"date-parts":[["1993"]]},"accessed":{"date-parts":[["2015",4,20]]}}}],"schema":"https://github.com/citation-style-language/schema/raw/master/csl-citation.json"}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Johnsey's (1993)</w:t>
      </w:r>
      <w:r w:rsidRPr="00EC5073">
        <w:rPr>
          <w:rFonts w:ascii="Times New Roman" w:hAnsi="Times New Roman" w:cs="Times New Roman"/>
        </w:rPr>
        <w:fldChar w:fldCharType="end"/>
      </w:r>
      <w:r w:rsidRPr="00EC5073">
        <w:rPr>
          <w:rFonts w:ascii="Times New Roman" w:hAnsi="Times New Roman" w:cs="Times New Roman"/>
        </w:rPr>
        <w:t xml:space="preserve"> </w:t>
      </w:r>
      <w:r w:rsidR="008F39EB" w:rsidRPr="00EC5073">
        <w:rPr>
          <w:rFonts w:ascii="Times New Roman" w:hAnsi="Times New Roman" w:cs="Times New Roman"/>
        </w:rPr>
        <w:t>early study looked at</w:t>
      </w:r>
      <w:r w:rsidRPr="00EC5073">
        <w:rPr>
          <w:rFonts w:ascii="Times New Roman" w:hAnsi="Times New Roman" w:cs="Times New Roman"/>
        </w:rPr>
        <w:t xml:space="preserve"> year 4 (grade 3) </w:t>
      </w:r>
      <w:r w:rsidR="00F94BCB" w:rsidRPr="00EC5073">
        <w:rPr>
          <w:rFonts w:ascii="Times New Roman" w:hAnsi="Times New Roman" w:cs="Times New Roman"/>
        </w:rPr>
        <w:t>children’s</w:t>
      </w:r>
      <w:r w:rsidRPr="00EC5073">
        <w:rPr>
          <w:rFonts w:ascii="Times New Roman" w:hAnsi="Times New Roman" w:cs="Times New Roman"/>
        </w:rPr>
        <w:t xml:space="preserve"> design processes as compared to idealized models of the design process.  The children worked in pairs on an </w:t>
      </w:r>
      <w:r w:rsidR="000C5F89" w:rsidRPr="00EC5073">
        <w:rPr>
          <w:rFonts w:ascii="Times New Roman" w:hAnsi="Times New Roman" w:cs="Times New Roman"/>
        </w:rPr>
        <w:t>hour-long</w:t>
      </w:r>
      <w:r w:rsidRPr="00EC5073">
        <w:rPr>
          <w:rFonts w:ascii="Times New Roman" w:hAnsi="Times New Roman" w:cs="Times New Roman"/>
        </w:rPr>
        <w:t xml:space="preserve"> </w:t>
      </w:r>
      <w:r w:rsidR="00852D87" w:rsidRPr="00EC5073">
        <w:rPr>
          <w:rFonts w:ascii="Times New Roman" w:hAnsi="Times New Roman" w:cs="Times New Roman"/>
        </w:rPr>
        <w:t>design task</w:t>
      </w:r>
      <w:r w:rsidRPr="00EC5073">
        <w:rPr>
          <w:rFonts w:ascii="Times New Roman" w:hAnsi="Times New Roman" w:cs="Times New Roman"/>
        </w:rPr>
        <w:t xml:space="preserve">.  The study revealed that </w:t>
      </w:r>
      <w:r w:rsidR="000C5F89" w:rsidRPr="00EC5073">
        <w:rPr>
          <w:rFonts w:ascii="Times New Roman" w:hAnsi="Times New Roman" w:cs="Times New Roman"/>
        </w:rPr>
        <w:t xml:space="preserve">design process was </w:t>
      </w:r>
      <w:r w:rsidRPr="00EC5073">
        <w:rPr>
          <w:rFonts w:ascii="Times New Roman" w:hAnsi="Times New Roman" w:cs="Times New Roman"/>
        </w:rPr>
        <w:t xml:space="preserve">far </w:t>
      </w:r>
      <w:r w:rsidR="002E08A7" w:rsidRPr="00EC5073">
        <w:rPr>
          <w:rFonts w:ascii="Times New Roman" w:hAnsi="Times New Roman" w:cs="Times New Roman"/>
        </w:rPr>
        <w:t>different than what was predicted from</w:t>
      </w:r>
      <w:r w:rsidRPr="00EC5073">
        <w:rPr>
          <w:rFonts w:ascii="Times New Roman" w:hAnsi="Times New Roman" w:cs="Times New Roman"/>
        </w:rPr>
        <w:t xml:space="preserve"> idealized models.   </w:t>
      </w:r>
      <w:r w:rsidR="000C5F89" w:rsidRPr="00EC5073">
        <w:rPr>
          <w:rFonts w:ascii="Times New Roman" w:hAnsi="Times New Roman" w:cs="Times New Roman"/>
        </w:rPr>
        <w:t xml:space="preserve">Students </w:t>
      </w:r>
      <w:r w:rsidRPr="00EC5073">
        <w:rPr>
          <w:rFonts w:ascii="Times New Roman" w:hAnsi="Times New Roman" w:cs="Times New Roman"/>
        </w:rPr>
        <w:t>jumped back across design and the</w:t>
      </w:r>
      <w:r w:rsidR="000C5F89" w:rsidRPr="00EC5073">
        <w:rPr>
          <w:rFonts w:ascii="Times New Roman" w:hAnsi="Times New Roman" w:cs="Times New Roman"/>
        </w:rPr>
        <w:t>se</w:t>
      </w:r>
      <w:r w:rsidRPr="00EC5073">
        <w:rPr>
          <w:rFonts w:ascii="Times New Roman" w:hAnsi="Times New Roman" w:cs="Times New Roman"/>
        </w:rPr>
        <w:t xml:space="preserve"> younger students jumped into making prematurely.  </w:t>
      </w:r>
      <w:r w:rsidR="000C5F89" w:rsidRPr="00EC5073">
        <w:rPr>
          <w:rFonts w:ascii="Times New Roman" w:hAnsi="Times New Roman" w:cs="Times New Roman"/>
        </w:rPr>
        <w:t xml:space="preserve"> Teacher intervention was allowed and count</w:t>
      </w:r>
      <w:r w:rsidR="00D113E5" w:rsidRPr="00EC5073">
        <w:rPr>
          <w:rFonts w:ascii="Times New Roman" w:hAnsi="Times New Roman" w:cs="Times New Roman"/>
        </w:rPr>
        <w:t xml:space="preserve">ed as research in the results, which would distort the results from what students would do on their own.  </w:t>
      </w:r>
      <w:r w:rsidR="008F39EB" w:rsidRPr="00EC5073">
        <w:rPr>
          <w:rFonts w:ascii="Times New Roman" w:hAnsi="Times New Roman" w:cs="Times New Roman"/>
        </w:rPr>
        <w:t>Only part of one graph of one student was shown.  A more thoroug</w:t>
      </w:r>
      <w:r w:rsidR="00475FC6">
        <w:rPr>
          <w:rFonts w:ascii="Times New Roman" w:hAnsi="Times New Roman" w:cs="Times New Roman"/>
        </w:rPr>
        <w:t>h</w:t>
      </w:r>
      <w:r w:rsidR="008F39EB" w:rsidRPr="00EC5073">
        <w:rPr>
          <w:rFonts w:ascii="Times New Roman" w:hAnsi="Times New Roman" w:cs="Times New Roman"/>
        </w:rPr>
        <w:t xml:space="preserve"> analysis is needed to gain a better understanding of elementary student engineering design processes.  </w:t>
      </w:r>
    </w:p>
    <w:p w14:paraId="293C4576" w14:textId="7DDF1FE6" w:rsidR="000C5F89" w:rsidRPr="00EC5073" w:rsidRDefault="008F39EB" w:rsidP="00C217B8">
      <w:pPr>
        <w:spacing w:line="480" w:lineRule="auto"/>
        <w:ind w:firstLine="720"/>
        <w:rPr>
          <w:rFonts w:ascii="Times New Roman" w:hAnsi="Times New Roman" w:cs="Times New Roman"/>
        </w:rPr>
      </w:pPr>
      <w:r w:rsidRPr="00EC5073">
        <w:rPr>
          <w:rFonts w:ascii="Times New Roman" w:hAnsi="Times New Roman" w:cs="Times New Roman"/>
        </w:rPr>
        <w:t>There has been a thorough analysis of college student engineering design process that compare freshman and seniors in series of student</w:t>
      </w:r>
      <w:r w:rsidR="00C217B8" w:rsidRPr="00EC5073">
        <w:rPr>
          <w:rFonts w:ascii="Times New Roman" w:hAnsi="Times New Roman" w:cs="Times New Roman"/>
        </w:rPr>
        <w:t xml:space="preserve">s by Atman and her colleagues. </w:t>
      </w:r>
      <w:r w:rsidR="00C15E87" w:rsidRPr="00EC5073">
        <w:rPr>
          <w:rFonts w:ascii="Times New Roman" w:hAnsi="Times New Roman" w:cs="Times New Roman"/>
        </w:rPr>
        <w:fldChar w:fldCharType="begin"/>
      </w:r>
      <w:r w:rsidR="00C15E87" w:rsidRPr="00EC5073">
        <w:rPr>
          <w:rFonts w:ascii="Times New Roman" w:hAnsi="Times New Roman" w:cs="Times New Roman"/>
        </w:rPr>
        <w:instrText xml:space="preserve"> ADDIN ZOTERO_ITEM CSL_CITATION {"citationID":"23i3la9tqi","properties":{"custom":"Cardella, Atman, Turns, &amp; Adams (2008)","formattedCitation":"Cardella, Atman, Turns, &amp; Adams (2008)","plainCitation":"Cardella, Atman, Turns, &amp; Adams (2008)"},"citationItems":[{"id":1310,"uris":["http://zotero.org/users/1130441/items/EG4WB3U7"],"uri":["http://zotero.org/users/1130441/items/EG4WB3U7"],"itemData":{"id":1310,"type":"article-journal","title":"Students with differing design processes as freshmen: Case studies on change","container-title":"International Journal of Engineering Education","page":"246","volume":"24","issue":"2","source":"Google Scholar","shortTitle":"Students with differing design processes as freshmen","author":[{"family":"Cardella","given":"Monica E."},{"family":"Atman","given":"Cynthia J."},{"family":"Turns","given":"Jennifer"},{"family":"Adams","given":"Robin S."}],"issued":{"date-parts":[["2008"]]},"accessed":{"date-parts":[["2014",12,22]]}}}],"schema":"https://github.com/citation-style-language/schema/raw/master/csl-citation.json"} </w:instrText>
      </w:r>
      <w:r w:rsidR="00C15E87" w:rsidRPr="00EC5073">
        <w:rPr>
          <w:rFonts w:ascii="Times New Roman" w:hAnsi="Times New Roman" w:cs="Times New Roman"/>
        </w:rPr>
        <w:fldChar w:fldCharType="separate"/>
      </w:r>
      <w:r w:rsidR="00C15E87" w:rsidRPr="00EC5073">
        <w:rPr>
          <w:rFonts w:ascii="Times New Roman" w:hAnsi="Times New Roman" w:cs="Times New Roman"/>
          <w:noProof/>
        </w:rPr>
        <w:t>Cardella, Atman, Turns, &amp; Adams (2008)</w:t>
      </w:r>
      <w:r w:rsidR="00C15E87" w:rsidRPr="00EC5073">
        <w:rPr>
          <w:rFonts w:ascii="Times New Roman" w:hAnsi="Times New Roman" w:cs="Times New Roman"/>
        </w:rPr>
        <w:fldChar w:fldCharType="end"/>
      </w:r>
      <w:r w:rsidR="00C15E87" w:rsidRPr="00EC5073">
        <w:rPr>
          <w:rFonts w:ascii="Times New Roman" w:hAnsi="Times New Roman" w:cs="Times New Roman"/>
        </w:rPr>
        <w:t xml:space="preserve"> performed a small case study looking</w:t>
      </w:r>
      <w:r w:rsidR="000C5F89" w:rsidRPr="00EC5073">
        <w:rPr>
          <w:rFonts w:ascii="Times New Roman" w:hAnsi="Times New Roman" w:cs="Times New Roman"/>
        </w:rPr>
        <w:t xml:space="preserve"> at different </w:t>
      </w:r>
      <w:r w:rsidR="008A357D" w:rsidRPr="00EC5073">
        <w:rPr>
          <w:rFonts w:ascii="Times New Roman" w:hAnsi="Times New Roman" w:cs="Times New Roman"/>
        </w:rPr>
        <w:t>college engineering majors</w:t>
      </w:r>
      <w:r w:rsidR="000C5F89" w:rsidRPr="00EC5073">
        <w:rPr>
          <w:rFonts w:ascii="Times New Roman" w:hAnsi="Times New Roman" w:cs="Times New Roman"/>
        </w:rPr>
        <w:t xml:space="preserve"> in depth - students that made progress freshman to senior - low to high, low-to-low, high to high, etc.  They compared their EDP graphs as freshman and seniors and also rated the designs using a rubric.  They used a talk-aloud protocol and recoded transcripts w</w:t>
      </w:r>
      <w:r w:rsidR="00AA243E" w:rsidRPr="00EC5073">
        <w:rPr>
          <w:rFonts w:ascii="Times New Roman" w:hAnsi="Times New Roman" w:cs="Times New Roman"/>
        </w:rPr>
        <w:t xml:space="preserve">ith less than 70% agreement.  </w:t>
      </w:r>
      <w:r w:rsidR="000C5F89" w:rsidRPr="00EC5073">
        <w:rPr>
          <w:rFonts w:ascii="Times New Roman" w:hAnsi="Times New Roman" w:cs="Times New Roman"/>
        </w:rPr>
        <w:t xml:space="preserve">They rated quality of solution and measured transitions between phases of the design process. In general, skilled designers used content knowledge and also utilized more steps of the EDP.  Experienced designers spent more time in evaluating alternatives, and making and communicating design decisions.  Many seniors considered the end user more than freshman </w:t>
      </w:r>
      <w:r w:rsidR="00FF13D7" w:rsidRPr="00EC5073">
        <w:rPr>
          <w:rFonts w:ascii="Times New Roman" w:hAnsi="Times New Roman" w:cs="Times New Roman"/>
        </w:rPr>
        <w:t>and were judged as</w:t>
      </w:r>
      <w:r w:rsidR="000C5F89" w:rsidRPr="00EC5073">
        <w:rPr>
          <w:rFonts w:ascii="Times New Roman" w:hAnsi="Times New Roman" w:cs="Times New Roman"/>
        </w:rPr>
        <w:t xml:space="preserve"> more innovative.  </w:t>
      </w:r>
      <w:r w:rsidR="00B4592A" w:rsidRPr="00EC5073">
        <w:rPr>
          <w:rFonts w:ascii="Times New Roman" w:hAnsi="Times New Roman" w:cs="Times New Roman"/>
        </w:rPr>
        <w:t>T</w:t>
      </w:r>
      <w:r w:rsidR="000C5F89" w:rsidRPr="00EC5073">
        <w:rPr>
          <w:rFonts w:ascii="Times New Roman" w:hAnsi="Times New Roman" w:cs="Times New Roman"/>
        </w:rPr>
        <w:t xml:space="preserve">he seniors </w:t>
      </w:r>
      <w:r w:rsidR="00B4592A" w:rsidRPr="00EC5073">
        <w:rPr>
          <w:rFonts w:ascii="Times New Roman" w:hAnsi="Times New Roman" w:cs="Times New Roman"/>
        </w:rPr>
        <w:t xml:space="preserve">did better than freshman students in terms of design quality, spent more time on the activity, had more transitions between phases, and also did better on the final stages of the design process, which they call project realization.  </w:t>
      </w:r>
      <w:r w:rsidR="002E08A7" w:rsidRPr="00EC5073">
        <w:rPr>
          <w:rFonts w:ascii="Times New Roman" w:hAnsi="Times New Roman" w:cs="Times New Roman"/>
        </w:rPr>
        <w:t xml:space="preserve">Note that other studies show that experts spend more time on a design task </w:t>
      </w:r>
      <w:r w:rsidR="002E08A7" w:rsidRPr="00EC5073">
        <w:rPr>
          <w:rFonts w:ascii="Times New Roman" w:hAnsi="Times New Roman" w:cs="Times New Roman"/>
        </w:rPr>
        <w:fldChar w:fldCharType="begin"/>
      </w:r>
      <w:r w:rsidR="002E08A7" w:rsidRPr="00EC5073">
        <w:rPr>
          <w:rFonts w:ascii="Times New Roman" w:hAnsi="Times New Roman" w:cs="Times New Roman"/>
        </w:rPr>
        <w:instrText xml:space="preserve"> ADDIN ZOTERO_ITEM CSL_CITATION {"citationID":"2hsfguunrh","properties":{"formattedCitation":"(Atman et al., 2007)","plainCitation":"(Atman et al., 2007)"},"citationItems":[{"id":1309,"uris":["http://zotero.org/users/1130441/items/UQRW9XVM"],"uri":["http://zotero.org/users/1130441/items/UQRW9XVM"],"itemData":{"id":1309,"type":"article-journal","title":"Engineering design processes: A comparison of students and expert practitioners","container-title":"Journal of Engineering Education","page":"359–379","volume":"96","issue":"4","source":"Google Scholar","shortTitle":"Engineering design processes","author":[{"family":"Atman","given":"Cynthia J."},{"family":"Adams","given":"Robin S."},{"family":"Cardella","given":"Monica E."},{"family":"Turns","given":"Jennifer"},{"family":"Mosborg","given":"Susan"},{"family":"Saleem","given":"Jason"}],"issued":{"date-parts":[["2007"]]},"accessed":{"date-parts":[["2014",12,22]]}}}],"schema":"https://github.com/citation-style-language/schema/raw/master/csl-citation.json"} </w:instrText>
      </w:r>
      <w:r w:rsidR="002E08A7" w:rsidRPr="00EC5073">
        <w:rPr>
          <w:rFonts w:ascii="Times New Roman" w:hAnsi="Times New Roman" w:cs="Times New Roman"/>
        </w:rPr>
        <w:fldChar w:fldCharType="separate"/>
      </w:r>
      <w:r w:rsidR="002E08A7" w:rsidRPr="00EC5073">
        <w:rPr>
          <w:rFonts w:ascii="Times New Roman" w:hAnsi="Times New Roman" w:cs="Times New Roman"/>
          <w:noProof/>
        </w:rPr>
        <w:t>(Atman et al., 2007)</w:t>
      </w:r>
      <w:r w:rsidR="002E08A7" w:rsidRPr="00EC5073">
        <w:rPr>
          <w:rFonts w:ascii="Times New Roman" w:hAnsi="Times New Roman" w:cs="Times New Roman"/>
        </w:rPr>
        <w:fldChar w:fldCharType="end"/>
      </w:r>
      <w:r w:rsidR="002E08A7" w:rsidRPr="00EC5073">
        <w:rPr>
          <w:rFonts w:ascii="Times New Roman" w:hAnsi="Times New Roman" w:cs="Times New Roman"/>
        </w:rPr>
        <w:t xml:space="preserve">. </w:t>
      </w:r>
    </w:p>
    <w:p w14:paraId="2A53DEC7" w14:textId="15344A2B" w:rsidR="00D369A5" w:rsidRPr="00EC5073" w:rsidRDefault="00FF13D7" w:rsidP="00D369A5">
      <w:pPr>
        <w:spacing w:line="480" w:lineRule="auto"/>
        <w:ind w:firstLine="720"/>
        <w:rPr>
          <w:rFonts w:ascii="Times New Roman" w:hAnsi="Times New Roman" w:cs="Times New Roman"/>
        </w:rPr>
      </w:pPr>
      <w:r w:rsidRPr="00EC5073">
        <w:rPr>
          <w:rFonts w:ascii="Times New Roman" w:hAnsi="Times New Roman" w:cs="Times New Roman"/>
        </w:rPr>
        <w:t xml:space="preserve">In a related </w:t>
      </w:r>
      <w:r w:rsidR="00D369A5" w:rsidRPr="00EC5073">
        <w:rPr>
          <w:rFonts w:ascii="Times New Roman" w:hAnsi="Times New Roman" w:cs="Times New Roman"/>
        </w:rPr>
        <w:t xml:space="preserve">study, </w:t>
      </w:r>
      <w:r w:rsidR="00D850B9" w:rsidRPr="00EC5073">
        <w:rPr>
          <w:rFonts w:ascii="Times New Roman" w:hAnsi="Times New Roman" w:cs="Times New Roman"/>
        </w:rPr>
        <w:fldChar w:fldCharType="begin"/>
      </w:r>
      <w:r w:rsidR="00D850B9" w:rsidRPr="00EC5073">
        <w:rPr>
          <w:rFonts w:ascii="Times New Roman" w:hAnsi="Times New Roman" w:cs="Times New Roman"/>
        </w:rPr>
        <w:instrText xml:space="preserve"> ADDIN ZOTERO_ITEM CSL_CITATION {"citationID":"2fbunbfak7","properties":{"custom":"Atman et al. (2007)","formattedCitation":"Atman et al. (2007)","plainCitation":"Atman et al. (2007)"},"citationItems":[{"id":1309,"uris":["http://zotero.org/users/1130441/items/UQRW9XVM"],"uri":["http://zotero.org/users/1130441/items/UQRW9XVM"],"itemData":{"id":1309,"type":"article-journal","title":"Engineering design processes: A comparison of students and expert practitioners","container-title":"Journal of Engineering Education","page":"359–379","volume":"96","issue":"4","source":"Google Scholar","shortTitle":"Engineering design processes","author":[{"family":"Atman","given":"Cynthia J."},{"family":"Adams","given":"Robin S."},{"family":"Cardella","given":"Monica E."},{"family":"Turns","given":"Jennifer"},{"family":"Mosborg","given":"Susan"},{"family":"Saleem","given":"Jason"}],"issued":{"date-parts":[["2007"]]},"accessed":{"date-parts":[["2014",12,22]]}}}],"schema":"https://github.com/citation-style-language/schema/raw/master/csl-citation.json"} </w:instrText>
      </w:r>
      <w:r w:rsidR="00D850B9" w:rsidRPr="00EC5073">
        <w:rPr>
          <w:rFonts w:ascii="Times New Roman" w:hAnsi="Times New Roman" w:cs="Times New Roman"/>
        </w:rPr>
        <w:fldChar w:fldCharType="separate"/>
      </w:r>
      <w:r w:rsidR="00D850B9" w:rsidRPr="00EC5073">
        <w:rPr>
          <w:rFonts w:ascii="Times New Roman" w:hAnsi="Times New Roman" w:cs="Times New Roman"/>
          <w:noProof/>
        </w:rPr>
        <w:t>Atman et al. (2007)</w:t>
      </w:r>
      <w:r w:rsidR="00D850B9" w:rsidRPr="00EC5073">
        <w:rPr>
          <w:rFonts w:ascii="Times New Roman" w:hAnsi="Times New Roman" w:cs="Times New Roman"/>
        </w:rPr>
        <w:fldChar w:fldCharType="end"/>
      </w:r>
      <w:r w:rsidR="00D850B9" w:rsidRPr="00EC5073">
        <w:rPr>
          <w:rFonts w:ascii="Times New Roman" w:hAnsi="Times New Roman" w:cs="Times New Roman"/>
        </w:rPr>
        <w:t xml:space="preserve"> </w:t>
      </w:r>
      <w:r w:rsidR="00B4592A" w:rsidRPr="00EC5073">
        <w:rPr>
          <w:rFonts w:ascii="Times New Roman" w:hAnsi="Times New Roman" w:cs="Times New Roman"/>
        </w:rPr>
        <w:t xml:space="preserve">looked at </w:t>
      </w:r>
      <w:r w:rsidR="00D369A5" w:rsidRPr="00EC5073">
        <w:rPr>
          <w:rFonts w:ascii="Times New Roman" w:hAnsi="Times New Roman" w:cs="Times New Roman"/>
        </w:rPr>
        <w:t>freshman (</w:t>
      </w:r>
      <w:r w:rsidR="00B4592A" w:rsidRPr="00EC5073">
        <w:rPr>
          <w:rFonts w:ascii="Times New Roman" w:hAnsi="Times New Roman" w:cs="Times New Roman"/>
        </w:rPr>
        <w:t>n=</w:t>
      </w:r>
      <w:r w:rsidR="00D369A5" w:rsidRPr="00EC5073">
        <w:rPr>
          <w:rFonts w:ascii="Times New Roman" w:hAnsi="Times New Roman" w:cs="Times New Roman"/>
        </w:rPr>
        <w:t>26) and seniors  (</w:t>
      </w:r>
      <w:r w:rsidR="00B4592A" w:rsidRPr="00EC5073">
        <w:rPr>
          <w:rFonts w:ascii="Times New Roman" w:hAnsi="Times New Roman" w:cs="Times New Roman"/>
        </w:rPr>
        <w:t>n=</w:t>
      </w:r>
      <w:r w:rsidR="00D369A5" w:rsidRPr="00EC5073">
        <w:rPr>
          <w:rFonts w:ascii="Times New Roman" w:hAnsi="Times New Roman" w:cs="Times New Roman"/>
        </w:rPr>
        <w:t>24) </w:t>
      </w:r>
      <w:r w:rsidR="00B4592A" w:rsidRPr="00EC5073">
        <w:rPr>
          <w:rFonts w:ascii="Times New Roman" w:hAnsi="Times New Roman" w:cs="Times New Roman"/>
        </w:rPr>
        <w:t xml:space="preserve">engineering students and </w:t>
      </w:r>
      <w:r w:rsidR="00D369A5" w:rsidRPr="00EC5073">
        <w:rPr>
          <w:rFonts w:ascii="Times New Roman" w:hAnsi="Times New Roman" w:cs="Times New Roman"/>
        </w:rPr>
        <w:t xml:space="preserve">compared </w:t>
      </w:r>
      <w:r w:rsidR="00B4592A" w:rsidRPr="00EC5073">
        <w:rPr>
          <w:rFonts w:ascii="Times New Roman" w:hAnsi="Times New Roman" w:cs="Times New Roman"/>
        </w:rPr>
        <w:t xml:space="preserve">them </w:t>
      </w:r>
      <w:r w:rsidR="00D369A5" w:rsidRPr="00EC5073">
        <w:rPr>
          <w:rFonts w:ascii="Times New Roman" w:hAnsi="Times New Roman" w:cs="Times New Roman"/>
        </w:rPr>
        <w:t>to expert engineers (</w:t>
      </w:r>
      <w:r w:rsidR="00B4592A" w:rsidRPr="00EC5073">
        <w:rPr>
          <w:rFonts w:ascii="Times New Roman" w:hAnsi="Times New Roman" w:cs="Times New Roman"/>
        </w:rPr>
        <w:t>n=</w:t>
      </w:r>
      <w:r w:rsidR="00D369A5" w:rsidRPr="00EC5073">
        <w:rPr>
          <w:rFonts w:ascii="Times New Roman" w:hAnsi="Times New Roman" w:cs="Times New Roman"/>
        </w:rPr>
        <w:t>19) on a task that was outside of the experts' area of expertize. Using video and a talk aloud protocol, EDP graphs and solution quality were compared.  Requests for further information were allowed and coded</w:t>
      </w:r>
      <w:r w:rsidR="00D850B9" w:rsidRPr="00EC5073">
        <w:rPr>
          <w:rFonts w:ascii="Times New Roman" w:hAnsi="Times New Roman" w:cs="Times New Roman"/>
        </w:rPr>
        <w:t xml:space="preserve"> as such</w:t>
      </w:r>
      <w:r w:rsidR="00D369A5" w:rsidRPr="00EC5073">
        <w:rPr>
          <w:rFonts w:ascii="Times New Roman" w:hAnsi="Times New Roman" w:cs="Times New Roman"/>
        </w:rPr>
        <w:t xml:space="preserve">.  The researchers </w:t>
      </w:r>
      <w:r w:rsidRPr="00EC5073">
        <w:rPr>
          <w:rFonts w:ascii="Times New Roman" w:hAnsi="Times New Roman" w:cs="Times New Roman"/>
        </w:rPr>
        <w:t xml:space="preserve">quantitatively </w:t>
      </w:r>
      <w:r w:rsidR="00D369A5" w:rsidRPr="00EC5073">
        <w:rPr>
          <w:rFonts w:ascii="Times New Roman" w:hAnsi="Times New Roman" w:cs="Times New Roman"/>
        </w:rPr>
        <w:t xml:space="preserve">tested various hypotheses about design process and quality using quantitative methods.   </w:t>
      </w:r>
      <w:r w:rsidR="002E08A7" w:rsidRPr="00EC5073">
        <w:rPr>
          <w:rFonts w:ascii="Times New Roman" w:hAnsi="Times New Roman" w:cs="Times New Roman"/>
        </w:rPr>
        <w:t xml:space="preserve">A number of findings resulted from the analysis:  </w:t>
      </w:r>
    </w:p>
    <w:p w14:paraId="6E963F2C" w14:textId="21F3DCA0" w:rsidR="00D369A5" w:rsidRPr="00EC5073" w:rsidRDefault="002E08A7" w:rsidP="002E08A7">
      <w:pPr>
        <w:pStyle w:val="ListParagraph"/>
        <w:numPr>
          <w:ilvl w:val="0"/>
          <w:numId w:val="34"/>
        </w:numPr>
        <w:spacing w:line="480" w:lineRule="auto"/>
        <w:rPr>
          <w:rFonts w:ascii="Times New Roman" w:hAnsi="Times New Roman" w:cs="Times New Roman"/>
        </w:rPr>
      </w:pPr>
      <w:r w:rsidRPr="00EC5073">
        <w:rPr>
          <w:rFonts w:ascii="Times New Roman" w:hAnsi="Times New Roman" w:cs="Times New Roman"/>
        </w:rPr>
        <w:t>The n</w:t>
      </w:r>
      <w:r w:rsidR="00D369A5" w:rsidRPr="00EC5073">
        <w:rPr>
          <w:rFonts w:ascii="Times New Roman" w:hAnsi="Times New Roman" w:cs="Times New Roman"/>
        </w:rPr>
        <w:t xml:space="preserve">umber of alternative considered correlated with solution quality for seniors.  </w:t>
      </w:r>
    </w:p>
    <w:p w14:paraId="1A457D4F" w14:textId="77777777" w:rsidR="00D369A5" w:rsidRPr="00EC5073" w:rsidRDefault="00D369A5" w:rsidP="002E08A7">
      <w:pPr>
        <w:pStyle w:val="ListParagraph"/>
        <w:numPr>
          <w:ilvl w:val="0"/>
          <w:numId w:val="34"/>
        </w:numPr>
        <w:spacing w:line="480" w:lineRule="auto"/>
        <w:rPr>
          <w:rFonts w:ascii="Times New Roman" w:hAnsi="Times New Roman" w:cs="Times New Roman"/>
        </w:rPr>
      </w:pPr>
      <w:r w:rsidRPr="00EC5073">
        <w:rPr>
          <w:rFonts w:ascii="Times New Roman" w:hAnsi="Times New Roman" w:cs="Times New Roman"/>
        </w:rPr>
        <w:t xml:space="preserve">Problem definition improves as possible solutions are explored.  </w:t>
      </w:r>
    </w:p>
    <w:p w14:paraId="120DFD96" w14:textId="77777777" w:rsidR="002E08A7" w:rsidRPr="00EC5073" w:rsidRDefault="00D369A5" w:rsidP="002E08A7">
      <w:pPr>
        <w:pStyle w:val="ListParagraph"/>
        <w:numPr>
          <w:ilvl w:val="0"/>
          <w:numId w:val="34"/>
        </w:numPr>
        <w:spacing w:line="480" w:lineRule="auto"/>
        <w:rPr>
          <w:rFonts w:ascii="Times New Roman" w:hAnsi="Times New Roman" w:cs="Times New Roman"/>
        </w:rPr>
      </w:pPr>
      <w:r w:rsidRPr="00EC5073">
        <w:rPr>
          <w:rFonts w:ascii="Times New Roman" w:hAnsi="Times New Roman" w:cs="Times New Roman"/>
        </w:rPr>
        <w:t xml:space="preserve">Experts spent more time on the problems especially on problem scoping.  </w:t>
      </w:r>
    </w:p>
    <w:p w14:paraId="4083E98C" w14:textId="77777777" w:rsidR="002E08A7" w:rsidRPr="00EC5073" w:rsidRDefault="00D369A5" w:rsidP="002E08A7">
      <w:pPr>
        <w:pStyle w:val="ListParagraph"/>
        <w:numPr>
          <w:ilvl w:val="0"/>
          <w:numId w:val="34"/>
        </w:numPr>
        <w:spacing w:line="480" w:lineRule="auto"/>
        <w:rPr>
          <w:rFonts w:ascii="Times New Roman" w:hAnsi="Times New Roman" w:cs="Times New Roman"/>
        </w:rPr>
      </w:pPr>
      <w:r w:rsidRPr="00EC5073">
        <w:rPr>
          <w:rFonts w:ascii="Times New Roman" w:hAnsi="Times New Roman" w:cs="Times New Roman"/>
        </w:rPr>
        <w:t>Experts</w:t>
      </w:r>
      <w:r w:rsidR="002E08A7" w:rsidRPr="00EC5073">
        <w:rPr>
          <w:rFonts w:ascii="Times New Roman" w:hAnsi="Times New Roman" w:cs="Times New Roman"/>
        </w:rPr>
        <w:t xml:space="preserve"> considered more alternatives. </w:t>
      </w:r>
    </w:p>
    <w:p w14:paraId="76E502D5" w14:textId="1FA3725C" w:rsidR="00D369A5" w:rsidRPr="00EC5073" w:rsidRDefault="00D369A5" w:rsidP="002E08A7">
      <w:pPr>
        <w:pStyle w:val="ListParagraph"/>
        <w:numPr>
          <w:ilvl w:val="0"/>
          <w:numId w:val="34"/>
        </w:numPr>
        <w:spacing w:line="480" w:lineRule="auto"/>
        <w:rPr>
          <w:rFonts w:ascii="Times New Roman" w:hAnsi="Times New Roman" w:cs="Times New Roman"/>
        </w:rPr>
      </w:pPr>
      <w:r w:rsidRPr="00EC5073">
        <w:rPr>
          <w:rFonts w:ascii="Times New Roman" w:hAnsi="Times New Roman" w:cs="Times New Roman"/>
        </w:rPr>
        <w:t xml:space="preserve">Experts were more consistent in their process than college students.  This pattern was described as a cascading pattern with three characteristics:  initial time with problem definition and scoping, modeling possible solutions, and time spent throughout the process to gather more information and further scope the problem.  </w:t>
      </w:r>
    </w:p>
    <w:p w14:paraId="70132340" w14:textId="1AC4C03A" w:rsidR="000C5F89" w:rsidRPr="00EC5073" w:rsidRDefault="002E08A7" w:rsidP="00F124AB">
      <w:pPr>
        <w:spacing w:line="480" w:lineRule="auto"/>
        <w:rPr>
          <w:rFonts w:ascii="Times New Roman" w:hAnsi="Times New Roman" w:cs="Times New Roman"/>
        </w:rPr>
      </w:pPr>
      <w:r w:rsidRPr="00EC5073">
        <w:rPr>
          <w:rFonts w:ascii="Times New Roman" w:hAnsi="Times New Roman" w:cs="Times New Roman"/>
        </w:rPr>
        <w:t>The a</w:t>
      </w:r>
      <w:r w:rsidR="00D369A5" w:rsidRPr="00EC5073">
        <w:rPr>
          <w:rFonts w:ascii="Times New Roman" w:hAnsi="Times New Roman" w:cs="Times New Roman"/>
        </w:rPr>
        <w:t xml:space="preserve">uthors recommend that engineering education include: encourage up-front design scoping, gather information throughout design process, </w:t>
      </w:r>
      <w:r w:rsidR="00C86C7F" w:rsidRPr="00EC5073">
        <w:rPr>
          <w:rFonts w:ascii="Times New Roman" w:hAnsi="Times New Roman" w:cs="Times New Roman"/>
        </w:rPr>
        <w:t>and attend</w:t>
      </w:r>
      <w:r w:rsidR="00D369A5" w:rsidRPr="00EC5073">
        <w:rPr>
          <w:rFonts w:ascii="Times New Roman" w:hAnsi="Times New Roman" w:cs="Times New Roman"/>
        </w:rPr>
        <w:t xml:space="preserve"> to project realization. </w:t>
      </w:r>
    </w:p>
    <w:p w14:paraId="17A49AB9" w14:textId="5ED87838" w:rsidR="00526D07" w:rsidRPr="00EC5073" w:rsidRDefault="00524DD0" w:rsidP="00322801">
      <w:pPr>
        <w:spacing w:line="480" w:lineRule="auto"/>
        <w:ind w:firstLine="720"/>
        <w:rPr>
          <w:rFonts w:ascii="Times New Roman" w:hAnsi="Times New Roman" w:cs="Times New Roman"/>
        </w:rPr>
      </w:pP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{"citationID":"1gmervc3u3","properties":{"custom":"Atman, Cardella, Turns, &amp; Adams (2005)","formattedCitation":"Atman, Cardella, Turns, &amp; Adams (2005)","plainCitation":"Atman, Cardella, Turns, &amp; Adams (2005)"},"citationItems":[{"id":1319,"uris":["http://zotero.org/users/1130441/items/CQNKSKHG"],"uri":["http://zotero.org/users/1130441/items/CQNKSKHG"],"itemData":{"id":1319,"type":"article-journal","title":"Comparing freshman and senior engineering design processes: an in-depth follow-up study","container-title":"Design Studies","page":"325-357","volume":"26","issue":"4","source":"CrossRef","DOI":"10.1016/j.destud.2004.09.005","ISSN":"0142694X","shortTitle":"Comparing freshman and senior engineering design processes","language":"en","author":[{"family":"Atman","given":"Cynthia J."},{"family":"Cardella","given":"Monica E."},{"family":"Turns","given":"Jennifer"},{"family":"Adams","given":"Robin"}],"issued":{"date-parts":[["2005",7]]},"accessed":{"date-parts":[["2014",12,28]]}}}],"schema":"https://github.com/citation-style-language/schema/raw/master/csl-citation.json"}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Atman, Cardella, Turns, &amp; Adams (2005)</w:t>
      </w:r>
      <w:r w:rsidRPr="00EC5073">
        <w:rPr>
          <w:rFonts w:ascii="Times New Roman" w:hAnsi="Times New Roman" w:cs="Times New Roman"/>
        </w:rPr>
        <w:fldChar w:fldCharType="end"/>
      </w:r>
      <w:r w:rsidRPr="00EC5073">
        <w:rPr>
          <w:rFonts w:ascii="Times New Roman" w:hAnsi="Times New Roman" w:cs="Times New Roman"/>
        </w:rPr>
        <w:t xml:space="preserve"> found that college engineering seniors had better designs</w:t>
      </w:r>
      <w:r w:rsidR="008F4591" w:rsidRPr="00EC5073">
        <w:rPr>
          <w:rFonts w:ascii="Times New Roman" w:hAnsi="Times New Roman" w:cs="Times New Roman"/>
        </w:rPr>
        <w:t xml:space="preserve"> and freshmen</w:t>
      </w:r>
      <w:r w:rsidRPr="00EC5073">
        <w:rPr>
          <w:rFonts w:ascii="Times New Roman" w:hAnsi="Times New Roman" w:cs="Times New Roman"/>
        </w:rPr>
        <w:t>.  Most students, but not all, improved</w:t>
      </w:r>
      <w:r w:rsidR="008F4591" w:rsidRPr="00EC5073">
        <w:rPr>
          <w:rFonts w:ascii="Times New Roman" w:hAnsi="Times New Roman" w:cs="Times New Roman"/>
        </w:rPr>
        <w:t xml:space="preserve"> from freshme</w:t>
      </w:r>
      <w:r w:rsidR="00B835EA" w:rsidRPr="00EC5073">
        <w:rPr>
          <w:rFonts w:ascii="Times New Roman" w:hAnsi="Times New Roman" w:cs="Times New Roman"/>
        </w:rPr>
        <w:t xml:space="preserve">n to senior years, </w:t>
      </w:r>
      <w:r w:rsidRPr="00EC5073">
        <w:rPr>
          <w:rFonts w:ascii="Times New Roman" w:hAnsi="Times New Roman" w:cs="Times New Roman"/>
        </w:rPr>
        <w:t xml:space="preserve">though that varied by problem type.  Performance and behavior </w:t>
      </w:r>
      <w:r w:rsidR="002E08A7" w:rsidRPr="00EC5073">
        <w:rPr>
          <w:rFonts w:ascii="Times New Roman" w:hAnsi="Times New Roman" w:cs="Times New Roman"/>
        </w:rPr>
        <w:t xml:space="preserve">also </w:t>
      </w:r>
      <w:r w:rsidRPr="00EC5073">
        <w:rPr>
          <w:rFonts w:ascii="Times New Roman" w:hAnsi="Times New Roman" w:cs="Times New Roman"/>
        </w:rPr>
        <w:t>varied by problem.  Freshman need to spent more time on problem scoping and developing alternate solutions.  Both groups did not spen</w:t>
      </w:r>
      <w:r w:rsidR="00003BF8">
        <w:rPr>
          <w:rFonts w:ascii="Times New Roman" w:hAnsi="Times New Roman" w:cs="Times New Roman"/>
        </w:rPr>
        <w:t>d</w:t>
      </w:r>
      <w:r w:rsidRPr="00EC5073">
        <w:rPr>
          <w:rFonts w:ascii="Times New Roman" w:hAnsi="Times New Roman" w:cs="Times New Roman"/>
        </w:rPr>
        <w:t xml:space="preserve"> enough time on evaluating and project realization.  </w:t>
      </w:r>
      <w:r w:rsidR="002E08A7" w:rsidRPr="00EC5073">
        <w:rPr>
          <w:rFonts w:ascii="Times New Roman" w:hAnsi="Times New Roman" w:cs="Times New Roman"/>
        </w:rPr>
        <w:t xml:space="preserve">The authors suggest providing more </w:t>
      </w:r>
      <w:r w:rsidRPr="00EC5073">
        <w:rPr>
          <w:rFonts w:ascii="Times New Roman" w:hAnsi="Times New Roman" w:cs="Times New Roman"/>
        </w:rPr>
        <w:t xml:space="preserve">variety of problems and more </w:t>
      </w:r>
      <w:r w:rsidR="00AA243E" w:rsidRPr="00EC5073">
        <w:rPr>
          <w:rFonts w:ascii="Times New Roman" w:hAnsi="Times New Roman" w:cs="Times New Roman"/>
        </w:rPr>
        <w:t xml:space="preserve">focus on latter design stages.  </w:t>
      </w:r>
    </w:p>
    <w:p w14:paraId="514C7F69" w14:textId="07DE0673" w:rsidR="00425486" w:rsidRPr="00EC5073" w:rsidRDefault="00425486" w:rsidP="00425486">
      <w:pPr>
        <w:widowControl w:val="0"/>
        <w:autoSpaceDE w:val="0"/>
        <w:autoSpaceDN w:val="0"/>
        <w:adjustRightInd w:val="0"/>
        <w:spacing w:line="480" w:lineRule="auto"/>
        <w:ind w:firstLine="720"/>
        <w:rPr>
          <w:rFonts w:ascii="Times New Roman" w:hAnsi="Times New Roman" w:cs="Times New Roman"/>
        </w:rPr>
      </w:pP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{"citationID":"ideSyrXs","properties":{"custom":"Crismond (2001)","formattedCitation":"Crismond (2001)","plainCitation":"Crismond (2001)"},"citationItems":[{"id":71,"uris":["http://zotero.org/users/1130441/items/CUKAZIM9"],"uri":["http://zotero.org/users/1130441/items/CUKAZIM9"],"itemData":{"id":71,"type":"article-journal","title":"Learning and using science ideas when doing investigate-and-redesign tasks: A study of naive, novice, and expert designers doing constrained and scaffolded design work","container-title":"Journal of Research in Science Teaching","page":"791–820","volume":"38","issue":"7","source":"Google Scholar","shortTitle":"Learning and using science ideas when doing investigate-and-redesign tasks","author":[{"family":"Crismond","given":"David"}],"issued":{"date-parts":[["2001"]]},"accessed":{"date-parts":[["2012",9,20]]}}}],"schema":"https://github.com/citation-style-language/schema/raw/master/csl-citation.json"}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Crismond (2001)</w:t>
      </w:r>
      <w:r w:rsidRPr="00EC5073">
        <w:rPr>
          <w:rFonts w:ascii="Times New Roman" w:hAnsi="Times New Roman" w:cs="Times New Roman"/>
        </w:rPr>
        <w:fldChar w:fldCharType="end"/>
      </w:r>
      <w:r w:rsidRPr="00EC5073">
        <w:rPr>
          <w:rFonts w:ascii="Times New Roman" w:hAnsi="Times New Roman" w:cs="Times New Roman"/>
        </w:rPr>
        <w:t xml:space="preserve"> compared novice and expert high school and adult designers as they tried to redesign some common household tools.  Each teams’ activities was coded and analyzed in terms of a cognitive model Crismond calls the Cognitive Design Framework (CDF).   In the CDF, there are three pillars with these horizontal bases:  design space, process skills, and content knowledge.  Each pillar goes from the concrete level to the abstract level vertically.  His thesis was that expert designers make connections both between the three pillars and also vertically from concrete to abstract.  The CDF suggested a design process model with these design activities:  handling materials, big picture thinking, generating ideas, making vertical CDF connections, making horizontal CDF connections, analyzing, suggesting solutions, questioning, deciding, sketching, and reflecting. The study then analyzed and compared how much time each expert and novice teams spend in each design activity (see </w:t>
      </w:r>
      <w:r w:rsidRPr="00EC5073">
        <w:rPr>
          <w:rFonts w:ascii="Times New Roman" w:hAnsi="Times New Roman" w:cs="Times New Roman"/>
        </w:rPr>
        <w:fldChar w:fldCharType="begin"/>
      </w:r>
      <w:r w:rsidRPr="00EC5073">
        <w:rPr>
          <w:rFonts w:ascii="Times New Roman" w:hAnsi="Times New Roman" w:cs="Times New Roman"/>
        </w:rPr>
        <w:instrText xml:space="preserve"> REF _Ref276182869 </w:instrText>
      </w:r>
      <w:r w:rsidRPr="00EC5073">
        <w:rPr>
          <w:rFonts w:ascii="Times New Roman" w:hAnsi="Times New Roman" w:cs="Times New Roman"/>
        </w:rPr>
        <w:fldChar w:fldCharType="separate"/>
      </w:r>
      <w:r w:rsidR="009645EF" w:rsidRPr="00EC5073">
        <w:rPr>
          <w:rFonts w:ascii="Times New Roman" w:hAnsi="Times New Roman" w:cs="Times New Roman"/>
          <w:i/>
        </w:rPr>
        <w:t xml:space="preserve">Figure </w:t>
      </w:r>
      <w:r w:rsidR="009645EF">
        <w:rPr>
          <w:rFonts w:ascii="Times New Roman" w:hAnsi="Times New Roman" w:cs="Times New Roman"/>
          <w:i/>
          <w:noProof/>
        </w:rPr>
        <w:t>4</w:t>
      </w:r>
      <w:r w:rsidRPr="00EC5073">
        <w:rPr>
          <w:rFonts w:ascii="Times New Roman" w:hAnsi="Times New Roman" w:cs="Times New Roman"/>
        </w:rPr>
        <w:fldChar w:fldCharType="end"/>
      </w:r>
      <w:r w:rsidRPr="00EC5073">
        <w:rPr>
          <w:rFonts w:ascii="Times New Roman" w:hAnsi="Times New Roman" w:cs="Times New Roman"/>
        </w:rPr>
        <w:t>).</w:t>
      </w:r>
    </w:p>
    <w:p w14:paraId="151322E6" w14:textId="77777777" w:rsidR="00425486" w:rsidRPr="00EC5073" w:rsidRDefault="00425486">
      <w:pPr>
        <w:rPr>
          <w:rFonts w:ascii="Times New Roman" w:hAnsi="Times New Roman" w:cs="Times New Roman"/>
        </w:rPr>
      </w:pPr>
      <w:r w:rsidRPr="00EC5073">
        <w:rPr>
          <w:rFonts w:ascii="Times New Roman" w:hAnsi="Times New Roman" w:cs="Times New Roman"/>
        </w:rPr>
        <w:br w:type="page"/>
      </w:r>
    </w:p>
    <w:p w14:paraId="67B56623" w14:textId="77777777" w:rsidR="00425486" w:rsidRPr="00EC5073" w:rsidRDefault="00425486" w:rsidP="00425486">
      <w:pPr>
        <w:widowControl w:val="0"/>
        <w:autoSpaceDE w:val="0"/>
        <w:autoSpaceDN w:val="0"/>
        <w:adjustRightInd w:val="0"/>
        <w:spacing w:line="480" w:lineRule="auto"/>
        <w:ind w:firstLine="720"/>
        <w:rPr>
          <w:rFonts w:ascii="Times New Roman" w:hAnsi="Times New Roman" w:cs="Times New Roman"/>
        </w:rPr>
      </w:pPr>
    </w:p>
    <w:p w14:paraId="7EC0CF02" w14:textId="77777777" w:rsidR="00425486" w:rsidRPr="00EC5073" w:rsidRDefault="00425486" w:rsidP="00425486">
      <w:pPr>
        <w:keepNext/>
        <w:widowControl w:val="0"/>
        <w:autoSpaceDE w:val="0"/>
        <w:autoSpaceDN w:val="0"/>
        <w:adjustRightInd w:val="0"/>
        <w:spacing w:line="480" w:lineRule="auto"/>
        <w:ind w:firstLine="720"/>
      </w:pPr>
      <w:r w:rsidRPr="00EC5073">
        <w:rPr>
          <w:rFonts w:ascii="Times New Roman" w:hAnsi="Times New Roman" w:cs="Times New Roman"/>
          <w:noProof/>
        </w:rPr>
        <w:drawing>
          <wp:inline distT="0" distB="0" distL="0" distR="0" wp14:anchorId="71CDD422" wp14:editId="00500EEC">
            <wp:extent cx="5486400" cy="3903345"/>
            <wp:effectExtent l="0" t="0" r="0" b="825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ismondData.tiff"/>
                    <pic:cNvPicPr/>
                  </pic:nvPicPr>
                  <pic:blipFill>
                    <a:blip r:embed="rId15">
                      <a:extLst>
                        <a:ext uri="{28A0092B-C50C-407E-A947-70E740481C1C}">
                          <a14:useLocalDpi xmlns:a14="http://schemas.microsoft.com/office/drawing/2010/main" val="0"/>
                        </a:ext>
                      </a:extLst>
                    </a:blip>
                    <a:stretch>
                      <a:fillRect/>
                    </a:stretch>
                  </pic:blipFill>
                  <pic:spPr>
                    <a:xfrm>
                      <a:off x="0" y="0"/>
                      <a:ext cx="5486400" cy="3903345"/>
                    </a:xfrm>
                    <a:prstGeom prst="rect">
                      <a:avLst/>
                    </a:prstGeom>
                  </pic:spPr>
                </pic:pic>
              </a:graphicData>
            </a:graphic>
          </wp:inline>
        </w:drawing>
      </w:r>
    </w:p>
    <w:p w14:paraId="45D28732" w14:textId="77777777" w:rsidR="00425486" w:rsidRPr="00EC5073" w:rsidRDefault="00425486" w:rsidP="00425486">
      <w:pPr>
        <w:widowControl w:val="0"/>
        <w:autoSpaceDE w:val="0"/>
        <w:autoSpaceDN w:val="0"/>
        <w:adjustRightInd w:val="0"/>
        <w:spacing w:line="480" w:lineRule="auto"/>
        <w:rPr>
          <w:rFonts w:ascii="Times New Roman" w:hAnsi="Times New Roman" w:cs="Times New Roman"/>
        </w:rPr>
      </w:pPr>
      <w:bookmarkStart w:id="30" w:name="_Ref276182869"/>
      <w:bookmarkStart w:id="31" w:name="_Toc289836635"/>
      <w:r w:rsidRPr="00EC5073">
        <w:rPr>
          <w:rFonts w:ascii="Times New Roman" w:hAnsi="Times New Roman" w:cs="Times New Roman"/>
          <w:i/>
        </w:rPr>
        <w:t xml:space="preserve">Figure </w:t>
      </w:r>
      <w:r w:rsidRPr="00EC5073">
        <w:rPr>
          <w:rFonts w:ascii="Times New Roman" w:hAnsi="Times New Roman" w:cs="Times New Roman"/>
          <w:i/>
        </w:rPr>
        <w:fldChar w:fldCharType="begin"/>
      </w:r>
      <w:r w:rsidRPr="00EC5073">
        <w:rPr>
          <w:rFonts w:ascii="Times New Roman" w:hAnsi="Times New Roman" w:cs="Times New Roman"/>
          <w:i/>
        </w:rPr>
        <w:instrText xml:space="preserve"> SEQ Figure \* ARABIC </w:instrText>
      </w:r>
      <w:r w:rsidRPr="00EC5073">
        <w:rPr>
          <w:rFonts w:ascii="Times New Roman" w:hAnsi="Times New Roman" w:cs="Times New Roman"/>
          <w:i/>
        </w:rPr>
        <w:fldChar w:fldCharType="separate"/>
      </w:r>
      <w:r w:rsidR="009645EF">
        <w:rPr>
          <w:rFonts w:ascii="Times New Roman" w:hAnsi="Times New Roman" w:cs="Times New Roman"/>
          <w:i/>
          <w:noProof/>
        </w:rPr>
        <w:t>4</w:t>
      </w:r>
      <w:r w:rsidRPr="00EC5073">
        <w:rPr>
          <w:rFonts w:ascii="Times New Roman" w:hAnsi="Times New Roman" w:cs="Times New Roman"/>
          <w:i/>
        </w:rPr>
        <w:fldChar w:fldCharType="end"/>
      </w:r>
      <w:bookmarkEnd w:id="30"/>
      <w:r w:rsidRPr="00EC5073">
        <w:rPr>
          <w:rFonts w:ascii="Times New Roman" w:hAnsi="Times New Roman" w:cs="Times New Roman"/>
        </w:rPr>
        <w:t>.  Design process analysis of a redesign task.  From “Learning and Using Science Ideas When Doing Investigate-and-Redesign tasks: A Study of Naive, Novice, and Expert designers doing constrained and scaffolded design work” by D. Crismond, 2001, Journal of Research in Science Teaching, 38(7), p. 813.  Copyright 2001 John Wiley &amp; Sons, Inc.</w:t>
      </w:r>
      <w:bookmarkEnd w:id="31"/>
      <w:r w:rsidRPr="00EC5073">
        <w:rPr>
          <w:rFonts w:ascii="Times New Roman" w:hAnsi="Times New Roman" w:cs="Times New Roman"/>
        </w:rPr>
        <w:t xml:space="preserve">  </w:t>
      </w:r>
    </w:p>
    <w:p w14:paraId="6154ECB3" w14:textId="043F8644" w:rsidR="00C54FFD" w:rsidRPr="00EC5073" w:rsidRDefault="00425486" w:rsidP="00425486">
      <w:pPr>
        <w:widowControl w:val="0"/>
        <w:autoSpaceDE w:val="0"/>
        <w:autoSpaceDN w:val="0"/>
        <w:adjustRightInd w:val="0"/>
        <w:spacing w:line="480" w:lineRule="auto"/>
        <w:ind w:firstLine="720"/>
        <w:rPr>
          <w:rFonts w:ascii="Times New Roman" w:hAnsi="Times New Roman" w:cs="Times New Roman"/>
        </w:rPr>
      </w:pPr>
      <w:r w:rsidRPr="00EC5073">
        <w:rPr>
          <w:rFonts w:ascii="Times New Roman" w:hAnsi="Times New Roman" w:cs="Times New Roman"/>
        </w:rPr>
        <w:t xml:space="preserve">Crismond found that only the expert designers used general principles and they also used connections to science concepts to help their design process. Crismond (2001) concluded that teachers must scaffold design tasks for this reason. </w:t>
      </w:r>
    </w:p>
    <w:p w14:paraId="59A5F3D8" w14:textId="77CD073C" w:rsidR="00524DD0" w:rsidRPr="00EC5073" w:rsidRDefault="00526D07" w:rsidP="00322801">
      <w:pPr>
        <w:spacing w:line="480" w:lineRule="auto"/>
        <w:ind w:firstLine="720"/>
        <w:rPr>
          <w:rFonts w:ascii="Times New Roman" w:hAnsi="Times New Roman" w:cs="Times New Roman"/>
        </w:rPr>
      </w:pPr>
      <w:r w:rsidRPr="00EC5073">
        <w:rPr>
          <w:rFonts w:ascii="Times New Roman" w:hAnsi="Times New Roman" w:cs="Times New Roman"/>
        </w:rPr>
        <w:t xml:space="preserve">What conclusions can be drawn from the college engineering and EDP studies </w:t>
      </w:r>
      <w:r w:rsidR="00973A4B" w:rsidRPr="00EC5073">
        <w:rPr>
          <w:rFonts w:ascii="Times New Roman" w:hAnsi="Times New Roman" w:cs="Times New Roman"/>
        </w:rPr>
        <w:t>as as whole</w:t>
      </w:r>
      <w:r w:rsidRPr="00EC5073">
        <w:rPr>
          <w:rFonts w:ascii="Times New Roman" w:hAnsi="Times New Roman" w:cs="Times New Roman"/>
        </w:rPr>
        <w:t>?</w:t>
      </w:r>
      <w:r w:rsidR="00DB49D0" w:rsidRPr="00EC5073">
        <w:rPr>
          <w:rFonts w:ascii="Times New Roman" w:hAnsi="Times New Roman" w:cs="Times New Roman"/>
        </w:rPr>
        <w:t xml:space="preserve">  </w:t>
      </w:r>
    </w:p>
    <w:p w14:paraId="0F9B7AEA" w14:textId="05F1A6ED" w:rsidR="00DB49D0" w:rsidRPr="00EC5073" w:rsidRDefault="00DB49D0" w:rsidP="00DB49D0">
      <w:pPr>
        <w:pStyle w:val="ListParagraph"/>
        <w:numPr>
          <w:ilvl w:val="0"/>
          <w:numId w:val="35"/>
        </w:numPr>
        <w:spacing w:line="480" w:lineRule="auto"/>
        <w:rPr>
          <w:rFonts w:ascii="Times New Roman" w:hAnsi="Times New Roman" w:cs="Times New Roman"/>
        </w:rPr>
      </w:pPr>
      <w:r w:rsidRPr="00EC5073">
        <w:rPr>
          <w:rFonts w:ascii="Times New Roman" w:hAnsi="Times New Roman" w:cs="Times New Roman"/>
        </w:rPr>
        <w:t xml:space="preserve">Actual design processes differ from idealized, linear models.  Actual novice and expert design both go back and forth across the design process. </w:t>
      </w:r>
    </w:p>
    <w:p w14:paraId="50EEA529" w14:textId="1D59CB74" w:rsidR="00DB49D0" w:rsidRPr="00EC5073" w:rsidRDefault="00DB49D0" w:rsidP="00DB49D0">
      <w:pPr>
        <w:pStyle w:val="ListParagraph"/>
        <w:numPr>
          <w:ilvl w:val="0"/>
          <w:numId w:val="35"/>
        </w:numPr>
        <w:spacing w:line="480" w:lineRule="auto"/>
        <w:rPr>
          <w:rFonts w:ascii="Times New Roman" w:hAnsi="Times New Roman" w:cs="Times New Roman"/>
        </w:rPr>
      </w:pPr>
      <w:r w:rsidRPr="00EC5073">
        <w:rPr>
          <w:rFonts w:ascii="Times New Roman" w:hAnsi="Times New Roman" w:cs="Times New Roman"/>
        </w:rPr>
        <w:t xml:space="preserve">More experienced designers spend more time up front on problem scoping and continue to do so throughout the process. </w:t>
      </w:r>
    </w:p>
    <w:p w14:paraId="1A9D3DD5" w14:textId="0502A52E" w:rsidR="00DB49D0" w:rsidRPr="00EC5073" w:rsidRDefault="00DB49D0" w:rsidP="00DB49D0">
      <w:pPr>
        <w:pStyle w:val="ListParagraph"/>
        <w:numPr>
          <w:ilvl w:val="0"/>
          <w:numId w:val="35"/>
        </w:numPr>
        <w:spacing w:line="480" w:lineRule="auto"/>
        <w:rPr>
          <w:rFonts w:ascii="Times New Roman" w:hAnsi="Times New Roman" w:cs="Times New Roman"/>
        </w:rPr>
      </w:pPr>
      <w:r w:rsidRPr="00EC5073">
        <w:rPr>
          <w:rFonts w:ascii="Times New Roman" w:hAnsi="Times New Roman" w:cs="Times New Roman"/>
        </w:rPr>
        <w:t>The number of alternative solution</w:t>
      </w:r>
      <w:r w:rsidR="00D918AA" w:rsidRPr="00EC5073">
        <w:rPr>
          <w:rFonts w:ascii="Times New Roman" w:hAnsi="Times New Roman" w:cs="Times New Roman"/>
        </w:rPr>
        <w:t>s</w:t>
      </w:r>
      <w:r w:rsidRPr="00EC5073">
        <w:rPr>
          <w:rFonts w:ascii="Times New Roman" w:hAnsi="Times New Roman" w:cs="Times New Roman"/>
        </w:rPr>
        <w:t xml:space="preserve"> considered generally correlates with solution quality. </w:t>
      </w:r>
    </w:p>
    <w:p w14:paraId="18DEE807" w14:textId="0A6A93C2" w:rsidR="00DB49D0" w:rsidRPr="00EC5073" w:rsidRDefault="00DB49D0" w:rsidP="00DB49D0">
      <w:pPr>
        <w:pStyle w:val="ListParagraph"/>
        <w:numPr>
          <w:ilvl w:val="0"/>
          <w:numId w:val="35"/>
        </w:numPr>
        <w:spacing w:line="480" w:lineRule="auto"/>
        <w:rPr>
          <w:rFonts w:ascii="Times New Roman" w:hAnsi="Times New Roman" w:cs="Times New Roman"/>
        </w:rPr>
      </w:pPr>
      <w:r w:rsidRPr="00EC5073">
        <w:rPr>
          <w:rFonts w:ascii="Times New Roman" w:hAnsi="Times New Roman" w:cs="Times New Roman"/>
        </w:rPr>
        <w:t>Time spent correlates positively with design quality.</w:t>
      </w:r>
    </w:p>
    <w:p w14:paraId="350BF9F2" w14:textId="27807934" w:rsidR="00DB49D0" w:rsidRPr="00EC5073" w:rsidRDefault="00DB49D0" w:rsidP="00DB49D0">
      <w:pPr>
        <w:pStyle w:val="ListParagraph"/>
        <w:numPr>
          <w:ilvl w:val="0"/>
          <w:numId w:val="35"/>
        </w:numPr>
        <w:spacing w:line="480" w:lineRule="auto"/>
        <w:rPr>
          <w:rFonts w:ascii="Times New Roman" w:hAnsi="Times New Roman" w:cs="Times New Roman"/>
        </w:rPr>
      </w:pPr>
      <w:r w:rsidRPr="00EC5073">
        <w:rPr>
          <w:rFonts w:ascii="Times New Roman" w:hAnsi="Times New Roman" w:cs="Times New Roman"/>
        </w:rPr>
        <w:t>Experts use more content knowledge.</w:t>
      </w:r>
    </w:p>
    <w:p w14:paraId="140E8C43" w14:textId="0D27AA9A" w:rsidR="00425486" w:rsidRPr="00EC5073" w:rsidRDefault="00425486" w:rsidP="00DB49D0">
      <w:pPr>
        <w:pStyle w:val="ListParagraph"/>
        <w:numPr>
          <w:ilvl w:val="0"/>
          <w:numId w:val="35"/>
        </w:numPr>
        <w:spacing w:line="480" w:lineRule="auto"/>
        <w:rPr>
          <w:rFonts w:ascii="Times New Roman" w:hAnsi="Times New Roman" w:cs="Times New Roman"/>
        </w:rPr>
      </w:pPr>
      <w:r w:rsidRPr="00EC5073">
        <w:rPr>
          <w:rFonts w:ascii="Times New Roman" w:hAnsi="Times New Roman" w:cs="Times New Roman"/>
        </w:rPr>
        <w:t xml:space="preserve">Experts use general principles and use the EDP more effectively.  </w:t>
      </w:r>
    </w:p>
    <w:p w14:paraId="496AE020" w14:textId="24250338" w:rsidR="00E71683" w:rsidRPr="00EC5073" w:rsidRDefault="00E71683" w:rsidP="00DB49D0">
      <w:pPr>
        <w:pStyle w:val="ListParagraph"/>
        <w:numPr>
          <w:ilvl w:val="0"/>
          <w:numId w:val="35"/>
        </w:numPr>
        <w:spacing w:line="480" w:lineRule="auto"/>
        <w:rPr>
          <w:rFonts w:ascii="Times New Roman" w:hAnsi="Times New Roman" w:cs="Times New Roman"/>
        </w:rPr>
      </w:pPr>
      <w:r w:rsidRPr="00EC5073">
        <w:rPr>
          <w:rFonts w:ascii="Times New Roman" w:hAnsi="Times New Roman" w:cs="Times New Roman"/>
        </w:rPr>
        <w:t xml:space="preserve">Teachers need to provide instruction and scaffolding for students in the application of science and general problem solving and design processes.  </w:t>
      </w:r>
    </w:p>
    <w:p w14:paraId="36C4B352" w14:textId="33202529" w:rsidR="00DB49D0" w:rsidRPr="00EC5073" w:rsidRDefault="00DB49D0" w:rsidP="00DB49D0">
      <w:pPr>
        <w:pStyle w:val="ListParagraph"/>
        <w:numPr>
          <w:ilvl w:val="0"/>
          <w:numId w:val="35"/>
        </w:numPr>
        <w:spacing w:line="480" w:lineRule="auto"/>
        <w:rPr>
          <w:rFonts w:ascii="Times New Roman" w:hAnsi="Times New Roman" w:cs="Times New Roman"/>
        </w:rPr>
      </w:pPr>
      <w:r w:rsidRPr="00EC5073">
        <w:rPr>
          <w:rFonts w:ascii="Times New Roman" w:hAnsi="Times New Roman" w:cs="Times New Roman"/>
        </w:rPr>
        <w:t>Significant changes can be seen in engineering processes over time.</w:t>
      </w:r>
    </w:p>
    <w:p w14:paraId="04886977" w14:textId="6D678E63" w:rsidR="00526D07" w:rsidRPr="00EC5073" w:rsidRDefault="00453C52" w:rsidP="00453C52">
      <w:pPr>
        <w:spacing w:line="480" w:lineRule="auto"/>
        <w:ind w:left="720" w:firstLine="360"/>
        <w:rPr>
          <w:rFonts w:ascii="Times New Roman" w:hAnsi="Times New Roman" w:cs="Times New Roman"/>
        </w:rPr>
      </w:pPr>
      <w:r w:rsidRPr="00EC5073">
        <w:rPr>
          <w:rFonts w:ascii="Times New Roman" w:hAnsi="Times New Roman" w:cs="Times New Roman"/>
        </w:rPr>
        <w:t>In summary, while much is known about the design processes of older students and experts, t</w:t>
      </w:r>
      <w:r w:rsidR="00DB49D0" w:rsidRPr="00EC5073">
        <w:rPr>
          <w:rFonts w:ascii="Times New Roman" w:hAnsi="Times New Roman" w:cs="Times New Roman"/>
        </w:rPr>
        <w:t>here has not been a thorough and in-depth study of eleme</w:t>
      </w:r>
      <w:r w:rsidR="00E71683" w:rsidRPr="00EC5073">
        <w:rPr>
          <w:rFonts w:ascii="Times New Roman" w:hAnsi="Times New Roman" w:cs="Times New Roman"/>
        </w:rPr>
        <w:t>ntary student design processes and it is unknown if and how the conclusions an</w:t>
      </w:r>
      <w:r w:rsidRPr="00EC5073">
        <w:rPr>
          <w:rFonts w:ascii="Times New Roman" w:hAnsi="Times New Roman" w:cs="Times New Roman"/>
        </w:rPr>
        <w:t>d recommendations of these studies</w:t>
      </w:r>
      <w:r w:rsidR="00E71683" w:rsidRPr="00EC5073">
        <w:rPr>
          <w:rFonts w:ascii="Times New Roman" w:hAnsi="Times New Roman" w:cs="Times New Roman"/>
        </w:rPr>
        <w:t xml:space="preserve"> apply at the elementary level.  </w:t>
      </w:r>
      <w:r w:rsidR="003B5C10" w:rsidRPr="00EC5073">
        <w:rPr>
          <w:rFonts w:ascii="Times New Roman" w:hAnsi="Times New Roman" w:cs="Times New Roman"/>
        </w:rPr>
        <w:t xml:space="preserve">Now that the problem solving process research and specifically the engineering design process research has been reviewed, results pertaining to </w:t>
      </w:r>
      <w:r w:rsidR="00E56675" w:rsidRPr="00EC5073">
        <w:rPr>
          <w:rFonts w:ascii="Times New Roman" w:hAnsi="Times New Roman" w:cs="Times New Roman"/>
        </w:rPr>
        <w:t>the planning phase</w:t>
      </w:r>
      <w:r w:rsidR="003B5C10" w:rsidRPr="00EC5073">
        <w:rPr>
          <w:rFonts w:ascii="Times New Roman" w:hAnsi="Times New Roman" w:cs="Times New Roman"/>
        </w:rPr>
        <w:t xml:space="preserve"> of th</w:t>
      </w:r>
      <w:r w:rsidR="00E56675" w:rsidRPr="00EC5073">
        <w:rPr>
          <w:rFonts w:ascii="Times New Roman" w:hAnsi="Times New Roman" w:cs="Times New Roman"/>
        </w:rPr>
        <w:t xml:space="preserve">e engineering design process </w:t>
      </w:r>
      <w:r w:rsidR="00475FC6">
        <w:rPr>
          <w:rFonts w:ascii="Times New Roman" w:hAnsi="Times New Roman" w:cs="Times New Roman"/>
        </w:rPr>
        <w:t>are</w:t>
      </w:r>
      <w:r w:rsidR="003B5C10" w:rsidRPr="00EC5073">
        <w:rPr>
          <w:rFonts w:ascii="Times New Roman" w:hAnsi="Times New Roman" w:cs="Times New Roman"/>
        </w:rPr>
        <w:t xml:space="preserve"> examined and synthesized.  </w:t>
      </w:r>
      <w:r w:rsidR="00E56675" w:rsidRPr="00EC5073">
        <w:rPr>
          <w:rFonts w:ascii="Times New Roman" w:hAnsi="Times New Roman" w:cs="Times New Roman"/>
        </w:rPr>
        <w:t xml:space="preserve">There was not sufficient specific research found on other design process phases such as design evaluation.   </w:t>
      </w:r>
      <w:r w:rsidR="003B5C10" w:rsidRPr="00EC5073">
        <w:rPr>
          <w:rFonts w:ascii="Times New Roman" w:hAnsi="Times New Roman" w:cs="Times New Roman"/>
        </w:rPr>
        <w:t xml:space="preserve">Note that a full examination of the EDP phases </w:t>
      </w:r>
      <w:r w:rsidR="00475FC6">
        <w:rPr>
          <w:rFonts w:ascii="Times New Roman" w:hAnsi="Times New Roman" w:cs="Times New Roman"/>
        </w:rPr>
        <w:t>of</w:t>
      </w:r>
      <w:r w:rsidR="003B5C10" w:rsidRPr="00EC5073">
        <w:rPr>
          <w:rFonts w:ascii="Times New Roman" w:hAnsi="Times New Roman" w:cs="Times New Roman"/>
        </w:rPr>
        <w:t xml:space="preserve"> different models will be deferred until the Theoretical Frameworks chapter.   </w:t>
      </w:r>
    </w:p>
    <w:p w14:paraId="6B2229F9" w14:textId="193D7327" w:rsidR="00352D7D" w:rsidRPr="00EC5073" w:rsidRDefault="001F2BD9" w:rsidP="00557C19">
      <w:pPr>
        <w:pStyle w:val="APAHead3"/>
        <w:rPr>
          <w:rFonts w:eastAsiaTheme="minorEastAsia"/>
          <w:vanish/>
        </w:rPr>
      </w:pPr>
      <w:bookmarkStart w:id="32" w:name="_Toc293985916"/>
      <w:r w:rsidRPr="00EC5073">
        <w:t>P</w:t>
      </w:r>
      <w:r w:rsidR="002456A5" w:rsidRPr="00EC5073">
        <w:t>lanning</w:t>
      </w:r>
      <w:r w:rsidR="00F1219C" w:rsidRPr="00EC5073">
        <w:t xml:space="preserve"> and drawing</w:t>
      </w:r>
      <w:r w:rsidR="00352D7D" w:rsidRPr="00EC5073">
        <w:t>.</w:t>
      </w:r>
      <w:bookmarkEnd w:id="32"/>
      <w:r w:rsidR="00352D7D" w:rsidRPr="00EC5073">
        <w:t xml:space="preserve">  </w:t>
      </w:r>
    </w:p>
    <w:p w14:paraId="38ECCF8B" w14:textId="6791AD5F" w:rsidR="00E73270" w:rsidRPr="00EC5073" w:rsidRDefault="00E73270" w:rsidP="00E73270">
      <w:pPr>
        <w:spacing w:line="480" w:lineRule="auto"/>
      </w:pPr>
      <w:r w:rsidRPr="00EC5073">
        <w:rPr>
          <w:rFonts w:ascii="Times New Roman" w:hAnsi="Times New Roman" w:cs="Times New Roman"/>
        </w:rPr>
        <w:t xml:space="preserve">Planning is as an early stage in the engineering design process typically put after problem definition and research.  </w:t>
      </w:r>
      <w:r w:rsidR="00827CCA" w:rsidRPr="00EC5073">
        <w:rPr>
          <w:rFonts w:ascii="Times New Roman" w:hAnsi="Times New Roman" w:cs="Times New Roman"/>
        </w:rPr>
        <w:t xml:space="preserve">Although I could only find two studies </w:t>
      </w:r>
      <w:r w:rsidR="00886D47">
        <w:rPr>
          <w:rFonts w:ascii="Times New Roman" w:hAnsi="Times New Roman" w:cs="Times New Roman"/>
        </w:rPr>
        <w:t xml:space="preserve">that </w:t>
      </w:r>
      <w:r w:rsidR="00827CCA" w:rsidRPr="00EC5073">
        <w:rPr>
          <w:rFonts w:ascii="Times New Roman" w:hAnsi="Times New Roman" w:cs="Times New Roman"/>
        </w:rPr>
        <w:t>look at planning</w:t>
      </w:r>
      <w:r w:rsidR="00396D6C" w:rsidRPr="00EC5073">
        <w:rPr>
          <w:rFonts w:ascii="Times New Roman" w:hAnsi="Times New Roman" w:cs="Times New Roman"/>
        </w:rPr>
        <w:t xml:space="preserve"> in general</w:t>
      </w:r>
      <w:r w:rsidR="00F1219C" w:rsidRPr="00EC5073">
        <w:rPr>
          <w:rFonts w:ascii="Times New Roman" w:hAnsi="Times New Roman" w:cs="Times New Roman"/>
        </w:rPr>
        <w:t>, both</w:t>
      </w:r>
      <w:r w:rsidR="00827CCA" w:rsidRPr="00EC5073">
        <w:rPr>
          <w:rFonts w:ascii="Times New Roman" w:hAnsi="Times New Roman" w:cs="Times New Roman"/>
        </w:rPr>
        <w:t xml:space="preserve"> were for elementary students, including one cross-sectional study, so they are particularly relevant for this literature review.</w:t>
      </w:r>
      <w:r w:rsidR="00FA14AB" w:rsidRPr="00EC5073">
        <w:t xml:space="preserve">  </w:t>
      </w:r>
      <w:r w:rsidR="00FA14AB" w:rsidRPr="00EC5073">
        <w:rPr>
          <w:rFonts w:ascii="Times New Roman" w:hAnsi="Times New Roman" w:cs="Times New Roman"/>
        </w:rPr>
        <w:t xml:space="preserve">Drawing is a common </w:t>
      </w:r>
      <w:r w:rsidR="00396D6C" w:rsidRPr="00EC5073">
        <w:rPr>
          <w:rFonts w:ascii="Times New Roman" w:hAnsi="Times New Roman" w:cs="Times New Roman"/>
        </w:rPr>
        <w:t xml:space="preserve">way </w:t>
      </w:r>
      <w:r w:rsidR="00003BF8">
        <w:rPr>
          <w:rFonts w:ascii="Times New Roman" w:hAnsi="Times New Roman" w:cs="Times New Roman"/>
        </w:rPr>
        <w:t xml:space="preserve">for </w:t>
      </w:r>
      <w:r w:rsidR="00396D6C" w:rsidRPr="00EC5073">
        <w:rPr>
          <w:rFonts w:ascii="Times New Roman" w:hAnsi="Times New Roman" w:cs="Times New Roman"/>
        </w:rPr>
        <w:t xml:space="preserve">students </w:t>
      </w:r>
      <w:r w:rsidR="00003BF8">
        <w:rPr>
          <w:rFonts w:ascii="Times New Roman" w:hAnsi="Times New Roman" w:cs="Times New Roman"/>
        </w:rPr>
        <w:t xml:space="preserve">to </w:t>
      </w:r>
      <w:r w:rsidR="00396D6C" w:rsidRPr="00EC5073">
        <w:rPr>
          <w:rFonts w:ascii="Times New Roman" w:hAnsi="Times New Roman" w:cs="Times New Roman"/>
        </w:rPr>
        <w:t xml:space="preserve">plan their designs and results specific to drawing are reviewed after </w:t>
      </w:r>
      <w:r w:rsidR="00886D47">
        <w:rPr>
          <w:rFonts w:ascii="Times New Roman" w:hAnsi="Times New Roman" w:cs="Times New Roman"/>
        </w:rPr>
        <w:t xml:space="preserve">results for </w:t>
      </w:r>
      <w:r w:rsidR="00396D6C" w:rsidRPr="00EC5073">
        <w:rPr>
          <w:rFonts w:ascii="Times New Roman" w:hAnsi="Times New Roman" w:cs="Times New Roman"/>
        </w:rPr>
        <w:t xml:space="preserve">planning.  </w:t>
      </w:r>
      <w:r w:rsidR="00FA14AB" w:rsidRPr="00EC5073">
        <w:rPr>
          <w:rFonts w:ascii="Times New Roman" w:hAnsi="Times New Roman" w:cs="Times New Roman"/>
        </w:rPr>
        <w:t xml:space="preserve">  </w:t>
      </w:r>
    </w:p>
    <w:p w14:paraId="6EF0FCBE" w14:textId="77622198" w:rsidR="00352D7D" w:rsidRPr="00EC5073" w:rsidRDefault="00827CCA" w:rsidP="00352D7D">
      <w:pPr>
        <w:spacing w:line="480" w:lineRule="auto"/>
        <w:rPr>
          <w:rFonts w:ascii="Times New Roman" w:hAnsi="Times New Roman" w:cs="Times New Roman"/>
        </w:rPr>
      </w:pPr>
      <w:r w:rsidRPr="00EC5073">
        <w:rPr>
          <w:rFonts w:ascii="Times New Roman" w:hAnsi="Times New Roman" w:cs="Times New Roman"/>
        </w:rPr>
        <w:tab/>
      </w:r>
      <w:r w:rsidR="00352D7D" w:rsidRPr="00EC5073">
        <w:rPr>
          <w:rFonts w:ascii="Times New Roman" w:hAnsi="Times New Roman" w:cs="Times New Roman"/>
        </w:rPr>
        <w:fldChar w:fldCharType="begin"/>
      </w:r>
      <w:r w:rsidR="00352D7D" w:rsidRPr="00EC5073">
        <w:rPr>
          <w:rFonts w:ascii="Times New Roman" w:hAnsi="Times New Roman" w:cs="Times New Roman"/>
        </w:rPr>
        <w:instrText xml:space="preserve"> ADDIN ZOTERO_ITEM CSL_CITATION {"citationID":"jEyqEdAz","properties":{"custom":"Portsmore (2011)","formattedCitation":"Portsmore (2011)","plainCitation":"Portsmore (2011)"},"citationItems":[{"id":406,"uris":["http://zotero.org/users/1130441/items/KG5EIJZG"],"uri":["http://zotero.org/users/1130441/items/KG5EIJZG"],"itemData":{"id":406,"type":"paper-conference","title":"AC 2011-1780: FIRST GRADE STUDENTS PLANNING AND ARTIFACT CONSTRUCTION WHILE WORKING ON AN ENGINEERING DESIGN PROBLEM","publisher-place":"Vancouver, BC, Canada","source":"Google Scholar","event":"ASEE Annual Conference","event-place":"Vancouver, BC, Canada","URL":"http://jee.asee.org/file_server/papers/attachment/file/0001/1710/Draft_Portsmore_ASEE2011v2.pdf","shortTitle":"AC 2011-1780","author":[{"family":"Portsmore","given":"M. D."}],"issued":{"date-parts":[["2011"]]},"accessed":{"date-parts":[["2013",2,21]]}}}],"schema":"https://github.com/citation-style-language/schema/raw/master/csl-citation.json"} </w:instrText>
      </w:r>
      <w:r w:rsidR="00352D7D" w:rsidRPr="00EC5073">
        <w:rPr>
          <w:rFonts w:ascii="Times New Roman" w:hAnsi="Times New Roman" w:cs="Times New Roman"/>
        </w:rPr>
        <w:fldChar w:fldCharType="separate"/>
      </w:r>
      <w:r w:rsidR="00352D7D" w:rsidRPr="00EC5073">
        <w:rPr>
          <w:rFonts w:ascii="Times New Roman" w:hAnsi="Times New Roman" w:cs="Times New Roman"/>
        </w:rPr>
        <w:t>Portsmore (2011)</w:t>
      </w:r>
      <w:r w:rsidR="00352D7D" w:rsidRPr="00EC5073">
        <w:rPr>
          <w:rFonts w:ascii="Times New Roman" w:hAnsi="Times New Roman" w:cs="Times New Roman"/>
        </w:rPr>
        <w:fldChar w:fldCharType="end"/>
      </w:r>
      <w:r w:rsidR="00352D7D" w:rsidRPr="00EC5073">
        <w:rPr>
          <w:rFonts w:ascii="Times New Roman" w:hAnsi="Times New Roman" w:cs="Times New Roman"/>
        </w:rPr>
        <w:t xml:space="preserve"> </w:t>
      </w:r>
      <w:r w:rsidR="00352D7D" w:rsidRPr="00EC5073">
        <w:rPr>
          <w:rFonts w:ascii="Times New Roman" w:hAnsi="Times New Roman" w:cs="Times New Roman"/>
        </w:rPr>
        <w:fldChar w:fldCharType="begin"/>
      </w:r>
      <w:r w:rsidR="00352D7D" w:rsidRPr="00EC5073">
        <w:rPr>
          <w:rFonts w:ascii="Times New Roman" w:hAnsi="Times New Roman" w:cs="Times New Roman"/>
        </w:rPr>
        <w:instrText xml:space="preserve"> ADDIN ZOTERO_TEMP </w:instrText>
      </w:r>
      <w:r w:rsidR="00352D7D" w:rsidRPr="00EC5073">
        <w:rPr>
          <w:rFonts w:ascii="Times New Roman" w:hAnsi="Times New Roman" w:cs="Times New Roman"/>
        </w:rPr>
        <w:fldChar w:fldCharType="end"/>
      </w:r>
      <w:r w:rsidR="00352D7D" w:rsidRPr="00EC5073">
        <w:rPr>
          <w:rFonts w:ascii="Times New Roman" w:hAnsi="Times New Roman" w:cs="Times New Roman"/>
        </w:rPr>
        <w:t xml:space="preserve">looked at preplanning for grade one students and found that even first grade students could sometimes use effective preplanning in a design task with familiar materials. She used a clinical interview format with a precisely defined design task which was to retrieve a set of keys on a key ring from a tall container using a set collection of materials (such as tape, magnets, spoons, and pipe cleaners) with a twenty-minute time limit.  Portsmore provided a very precise and structured task with concise rubrics for drawings of their plans and for their completed student designs. Many first graders were able to plan ahead successful designs and materials choices in the familiar and constrained domain.  However, they did not necessarily build what they drew indicating that first graders may not have used these drawings as planning as adults would. </w:t>
      </w:r>
      <w:r w:rsidR="00B14EB4" w:rsidRPr="00EC5073">
        <w:rPr>
          <w:rFonts w:ascii="Times New Roman" w:hAnsi="Times New Roman" w:cs="Times New Roman"/>
        </w:rPr>
        <w:t xml:space="preserve"> </w:t>
      </w:r>
      <w:r w:rsidR="00352D7D" w:rsidRPr="00EC5073">
        <w:rPr>
          <w:rFonts w:ascii="Times New Roman" w:hAnsi="Times New Roman" w:cs="Times New Roman"/>
        </w:rPr>
        <w:t>The results of this research seem to indicate the planning</w:t>
      </w:r>
      <w:r w:rsidR="002F6B05">
        <w:rPr>
          <w:rFonts w:ascii="Times New Roman" w:hAnsi="Times New Roman" w:cs="Times New Roman"/>
        </w:rPr>
        <w:t xml:space="preserve"> </w:t>
      </w:r>
      <w:r w:rsidR="00352D7D" w:rsidRPr="00EC5073">
        <w:rPr>
          <w:rFonts w:ascii="Times New Roman" w:hAnsi="Times New Roman" w:cs="Times New Roman"/>
        </w:rPr>
        <w:t xml:space="preserve">can occur with younger children with familiar materials and tasks that are not too cognitively demanding </w:t>
      </w:r>
      <w:r w:rsidR="00B32BAD" w:rsidRPr="00EC5073">
        <w:rPr>
          <w:rFonts w:ascii="Times New Roman" w:hAnsi="Times New Roman" w:cs="Times New Roman"/>
        </w:rPr>
        <w:fldChar w:fldCharType="begin"/>
      </w:r>
      <w:r w:rsidR="00B32BAD" w:rsidRPr="00EC5073">
        <w:rPr>
          <w:rFonts w:ascii="Times New Roman" w:hAnsi="Times New Roman" w:cs="Times New Roman"/>
        </w:rPr>
        <w:instrText xml:space="preserve"> ADDIN ZOTERO_ITEM CSL_CITATION {"citationID":"184f0jg3vi","properties":{"formattedCitation":"(Gardner &amp; Rogoff, 1990)","plainCitation":"(Gardner &amp; Rogoff, 1990)"},"citationItems":[{"id":901,"uris":["http://zotero.org/users/1130441/items/5EM568XJ"],"uri":["http://zotero.org/users/1130441/items/5EM568XJ"],"itemData":{"id":901,"type":"article-journal","title":"Children's deliberateness of planning according to task circumstances.","container-title":"Developmental Psychology","page":"480","volume":"26","issue":"3","source":"Google Scholar","author":[{"family":"Gardner","given":"William"},{"family":"Rogoff","given":"Barbara"}],"issued":{"date-parts":[["1990"]]},"accessed":{"date-parts":[["2014",3,21]]}}}],"schema":"https://github.com/citation-style-language/schema/raw/master/csl-citation.json"} </w:instrText>
      </w:r>
      <w:r w:rsidR="00B32BAD" w:rsidRPr="00EC5073">
        <w:rPr>
          <w:rFonts w:ascii="Times New Roman" w:hAnsi="Times New Roman" w:cs="Times New Roman"/>
        </w:rPr>
        <w:fldChar w:fldCharType="separate"/>
      </w:r>
      <w:r w:rsidR="00B32BAD" w:rsidRPr="00EC5073">
        <w:rPr>
          <w:rFonts w:ascii="Times New Roman" w:hAnsi="Times New Roman" w:cs="Times New Roman"/>
          <w:noProof/>
        </w:rPr>
        <w:t>(Gardner &amp; Rogoff, 1990)</w:t>
      </w:r>
      <w:r w:rsidR="00B32BAD" w:rsidRPr="00EC5073">
        <w:rPr>
          <w:rFonts w:ascii="Times New Roman" w:hAnsi="Times New Roman" w:cs="Times New Roman"/>
        </w:rPr>
        <w:fldChar w:fldCharType="end"/>
      </w:r>
      <w:r w:rsidR="00B32BAD" w:rsidRPr="00EC5073">
        <w:rPr>
          <w:rFonts w:ascii="Times New Roman" w:hAnsi="Times New Roman" w:cs="Times New Roman"/>
        </w:rPr>
        <w:t xml:space="preserve">.  </w:t>
      </w:r>
    </w:p>
    <w:p w14:paraId="61A96309" w14:textId="0132DE58" w:rsidR="00352D7D" w:rsidRPr="00EC5073" w:rsidRDefault="00B32BAD" w:rsidP="00F1219C">
      <w:pPr>
        <w:spacing w:line="480" w:lineRule="auto"/>
        <w:ind w:firstLine="720"/>
        <w:rPr>
          <w:rFonts w:ascii="Times New Roman" w:hAnsi="Times New Roman" w:cs="Times New Roman"/>
        </w:rPr>
      </w:pPr>
      <w:r w:rsidRPr="00EC5073">
        <w:rPr>
          <w:rFonts w:ascii="Times New Roman" w:hAnsi="Times New Roman" w:cs="Times New Roman"/>
        </w:rPr>
        <w:t>In a</w:t>
      </w:r>
      <w:r w:rsidR="00352D7D" w:rsidRPr="00EC5073">
        <w:rPr>
          <w:rFonts w:ascii="Times New Roman" w:hAnsi="Times New Roman" w:cs="Times New Roman"/>
        </w:rPr>
        <w:t xml:space="preserve"> cross-section</w:t>
      </w:r>
      <w:r w:rsidRPr="00EC5073">
        <w:rPr>
          <w:rFonts w:ascii="Times New Roman" w:hAnsi="Times New Roman" w:cs="Times New Roman"/>
        </w:rPr>
        <w:t>al study of planning comparing five and thirteen</w:t>
      </w:r>
      <w:r w:rsidR="00352D7D" w:rsidRPr="00EC5073">
        <w:rPr>
          <w:rFonts w:ascii="Times New Roman" w:hAnsi="Times New Roman" w:cs="Times New Roman"/>
        </w:rPr>
        <w:t xml:space="preserve"> years olds, </w:t>
      </w:r>
      <w:r w:rsidR="00CC6961" w:rsidRPr="00EC5073">
        <w:rPr>
          <w:rFonts w:ascii="Times New Roman" w:hAnsi="Times New Roman" w:cs="Times New Roman"/>
        </w:rPr>
        <w:fldChar w:fldCharType="begin"/>
      </w:r>
      <w:r w:rsidR="00CC6961" w:rsidRPr="00EC5073">
        <w:rPr>
          <w:rFonts w:ascii="Times New Roman" w:hAnsi="Times New Roman" w:cs="Times New Roman"/>
        </w:rPr>
        <w:instrText xml:space="preserve"> ADDIN ZOTERO_ITEM CSL_CITATION {"citationID":"1j42ahnigv","properties":{"custom":"Gustafson &amp; Rowell (1998)","formattedCitation":"Gustafson &amp; Rowell (1998)","plainCitation":"Gustafson &amp; Rowell (1998)"},"citationItems":[{"id":1408,"uris":["http://zotero.org/users/1130441/items/UZBRQM63"],"uri":["http://zotero.org/users/1130441/items/UZBRQM63"],"itemData":{"id":1408,"type":"article-journal","title":"Elementary Children's Technological Problem Solving: selecting an initial course of action","container-title":"Research in Science &amp; Technological Education","page":"151-163","volume":"16","issue":"2","ISSN":"0263-5143","journalAbbreviation":"Research in Science &amp; Technological Education","author":[{"family":"Gustafson","given":"Brenda J"},{"family":"Rowell","given":"Patricia M"}],"issued":{"date-parts":[["1998"]]}}}],"schema":"https://github.com/citation-style-language/schema/raw/master/csl-citation.json"} </w:instrText>
      </w:r>
      <w:r w:rsidR="00CC6961" w:rsidRPr="00EC5073">
        <w:rPr>
          <w:rFonts w:ascii="Times New Roman" w:hAnsi="Times New Roman" w:cs="Times New Roman"/>
        </w:rPr>
        <w:fldChar w:fldCharType="separate"/>
      </w:r>
      <w:r w:rsidR="00CC6961" w:rsidRPr="00EC5073">
        <w:rPr>
          <w:rFonts w:ascii="Times New Roman" w:hAnsi="Times New Roman" w:cs="Times New Roman"/>
          <w:noProof/>
        </w:rPr>
        <w:t>Gustafson &amp; Rowell (1998)</w:t>
      </w:r>
      <w:r w:rsidR="00CC6961" w:rsidRPr="00EC5073">
        <w:rPr>
          <w:rFonts w:ascii="Times New Roman" w:hAnsi="Times New Roman" w:cs="Times New Roman"/>
        </w:rPr>
        <w:fldChar w:fldCharType="end"/>
      </w:r>
      <w:r w:rsidR="00CC6961" w:rsidRPr="00EC5073">
        <w:rPr>
          <w:rFonts w:ascii="Times New Roman" w:hAnsi="Times New Roman" w:cs="Times New Roman"/>
        </w:rPr>
        <w:t xml:space="preserve"> </w:t>
      </w:r>
      <w:r w:rsidR="00352D7D" w:rsidRPr="00EC5073">
        <w:rPr>
          <w:rFonts w:ascii="Times New Roman" w:hAnsi="Times New Roman" w:cs="Times New Roman"/>
        </w:rPr>
        <w:t xml:space="preserve">asked students to say what their course of action would be and why when presented with an open ended design task.  The choices were:  research with book, put together model, draw picture, talk to friend, or think/reflect. The initial course of action was determined by their </w:t>
      </w:r>
      <w:r w:rsidR="00AC1F1C" w:rsidRPr="00EC5073">
        <w:rPr>
          <w:rFonts w:ascii="Times New Roman" w:hAnsi="Times New Roman" w:cs="Times New Roman"/>
        </w:rPr>
        <w:t xml:space="preserve">initial </w:t>
      </w:r>
      <w:r w:rsidR="00352D7D" w:rsidRPr="00EC5073">
        <w:rPr>
          <w:rFonts w:ascii="Times New Roman" w:hAnsi="Times New Roman" w:cs="Times New Roman"/>
        </w:rPr>
        <w:t>idea of successful solution</w:t>
      </w:r>
      <w:r w:rsidR="00AC1F1C" w:rsidRPr="00EC5073">
        <w:rPr>
          <w:rFonts w:ascii="Times New Roman" w:hAnsi="Times New Roman" w:cs="Times New Roman"/>
        </w:rPr>
        <w:t xml:space="preserve"> and there were two </w:t>
      </w:r>
      <w:r w:rsidR="00352D7D" w:rsidRPr="00EC5073">
        <w:rPr>
          <w:rFonts w:ascii="Times New Roman" w:hAnsi="Times New Roman" w:cs="Times New Roman"/>
        </w:rPr>
        <w:t>approaches, inside and outside of head.  If students had an idea of the solution already (inside head), they tended to choose modeling, imaging, or reflecting.  If the students did not have an idea, they choose the outside of head approaches of research or social</w:t>
      </w:r>
      <w:r w:rsidR="002F6B05">
        <w:rPr>
          <w:rFonts w:ascii="Times New Roman" w:hAnsi="Times New Roman" w:cs="Times New Roman"/>
        </w:rPr>
        <w:t xml:space="preserve"> (talk to a friend)</w:t>
      </w:r>
      <w:r w:rsidR="00352D7D" w:rsidRPr="00EC5073">
        <w:rPr>
          <w:rFonts w:ascii="Times New Roman" w:hAnsi="Times New Roman" w:cs="Times New Roman"/>
        </w:rPr>
        <w:t>.  There were gender and age dif</w:t>
      </w:r>
      <w:r w:rsidR="00CC6961" w:rsidRPr="00EC5073">
        <w:rPr>
          <w:rFonts w:ascii="Times New Roman" w:hAnsi="Times New Roman" w:cs="Times New Roman"/>
        </w:rPr>
        <w:t>ferences.   Many girls aged eight to ten</w:t>
      </w:r>
      <w:r w:rsidR="00352D7D" w:rsidRPr="00EC5073">
        <w:rPr>
          <w:rFonts w:ascii="Times New Roman" w:hAnsi="Times New Roman" w:cs="Times New Roman"/>
        </w:rPr>
        <w:t xml:space="preserve"> chose </w:t>
      </w:r>
      <w:r w:rsidR="002F6B05">
        <w:rPr>
          <w:rFonts w:ascii="Times New Roman" w:hAnsi="Times New Roman" w:cs="Times New Roman"/>
        </w:rPr>
        <w:t xml:space="preserve">a </w:t>
      </w:r>
      <w:r w:rsidR="00352D7D" w:rsidRPr="00EC5073">
        <w:rPr>
          <w:rFonts w:ascii="Times New Roman" w:hAnsi="Times New Roman" w:cs="Times New Roman"/>
        </w:rPr>
        <w:t>social</w:t>
      </w:r>
      <w:r w:rsidR="002F6B05">
        <w:rPr>
          <w:rFonts w:ascii="Times New Roman" w:hAnsi="Times New Roman" w:cs="Times New Roman"/>
        </w:rPr>
        <w:t xml:space="preserve"> approach</w:t>
      </w:r>
      <w:r w:rsidR="00352D7D" w:rsidRPr="00EC5073">
        <w:rPr>
          <w:rFonts w:ascii="Times New Roman" w:hAnsi="Times New Roman" w:cs="Times New Roman"/>
        </w:rPr>
        <w:t>. Research, imaging, and modeling</w:t>
      </w:r>
      <w:r w:rsidR="00CC6961" w:rsidRPr="00EC5073">
        <w:rPr>
          <w:rFonts w:ascii="Times New Roman" w:hAnsi="Times New Roman" w:cs="Times New Roman"/>
        </w:rPr>
        <w:t xml:space="preserve"> were the most popular choices - </w:t>
      </w:r>
      <w:r w:rsidR="00352D7D" w:rsidRPr="00EC5073">
        <w:rPr>
          <w:rFonts w:ascii="Times New Roman" w:hAnsi="Times New Roman" w:cs="Times New Roman"/>
        </w:rPr>
        <w:t>modeling with younger students and research with older students.  Their conclusion was that teachers should be aware of and allow for different approaches to planning.   One conjecture was that students that chose reflection might be more cognitively advanced and capable of metacognition.  </w:t>
      </w:r>
      <w:r w:rsidR="00B71E04">
        <w:rPr>
          <w:rFonts w:ascii="Times New Roman" w:hAnsi="Times New Roman" w:cs="Times New Roman"/>
        </w:rPr>
        <w:t xml:space="preserve">The age and gender differences they found in the elementary range suggest for planning that similar differences exist for the more general engineering design process.  </w:t>
      </w:r>
    </w:p>
    <w:p w14:paraId="0E492CF4" w14:textId="3A4A676D" w:rsidR="00F1219C" w:rsidRPr="00EC5073" w:rsidRDefault="00B32BAD" w:rsidP="00F1219C">
      <w:pPr>
        <w:spacing w:line="480" w:lineRule="auto"/>
        <w:ind w:firstLine="720"/>
        <w:rPr>
          <w:rFonts w:ascii="Times New Roman" w:hAnsi="Times New Roman" w:cs="Times New Roman"/>
        </w:rPr>
      </w:pPr>
      <w:r w:rsidRPr="00EC5073">
        <w:rPr>
          <w:rFonts w:ascii="Times New Roman" w:hAnsi="Times New Roman" w:cs="Times New Roman"/>
        </w:rPr>
        <w:t xml:space="preserve"> </w:t>
      </w:r>
      <w:r w:rsidR="00F1219C" w:rsidRPr="00EC5073">
        <w:rPr>
          <w:rFonts w:ascii="Times New Roman" w:hAnsi="Times New Roman" w:cs="Times New Roman"/>
        </w:rPr>
        <w:fldChar w:fldCharType="begin"/>
      </w:r>
      <w:r w:rsidR="00F1219C" w:rsidRPr="00EC5073">
        <w:rPr>
          <w:rFonts w:ascii="Times New Roman" w:hAnsi="Times New Roman" w:cs="Times New Roman"/>
        </w:rPr>
        <w:instrText xml:space="preserve"> ADDIN ZOTERO_ITEM CSL_CITATION {"citationID":"cIk5Up6Q","properties":{"custom":"Fleer (1999)","formattedCitation":"Fleer (1999)","plainCitation":"Fleer (1999)"},"citationItems":[{"id":354,"uris":["http://zotero.org/users/1130441/items/I2HH4MXX"],"uri":["http://zotero.org/users/1130441/items/I2HH4MXX"],"itemData":{"id":354,"type":"article-journal","title":"The science of technology: Young children working technologically","container-title":"International Journal of Technology and Design Education","page":"269–291","volume":"9","issue":"3","source":"Google Scholar","shortTitle":"The science of technology","author":[{"family":"Fleer","given":"Marilyn"}],"issued":{"date-parts":[["1999"]]},"accessed":{"date-parts":[["2013",2,21]]}}}],"schema":"https://github.com/citation-style-language/schema/raw/master/csl-citation.json"} </w:instrText>
      </w:r>
      <w:r w:rsidR="00F1219C" w:rsidRPr="00EC5073">
        <w:rPr>
          <w:rFonts w:ascii="Times New Roman" w:hAnsi="Times New Roman" w:cs="Times New Roman"/>
        </w:rPr>
        <w:fldChar w:fldCharType="separate"/>
      </w:r>
      <w:r w:rsidR="00F1219C" w:rsidRPr="00EC5073">
        <w:rPr>
          <w:rFonts w:ascii="Times New Roman" w:hAnsi="Times New Roman" w:cs="Times New Roman"/>
        </w:rPr>
        <w:t>Fleer (1999)</w:t>
      </w:r>
      <w:r w:rsidR="00F1219C" w:rsidRPr="00EC5073">
        <w:rPr>
          <w:rFonts w:ascii="Times New Roman" w:hAnsi="Times New Roman" w:cs="Times New Roman"/>
        </w:rPr>
        <w:fldChar w:fldCharType="end"/>
      </w:r>
      <w:r w:rsidR="00F1219C" w:rsidRPr="00EC5073">
        <w:rPr>
          <w:rFonts w:ascii="Times New Roman" w:hAnsi="Times New Roman" w:cs="Times New Roman"/>
        </w:rPr>
        <w:t xml:space="preserve"> found that </w:t>
      </w:r>
      <w:r w:rsidR="009973AC" w:rsidRPr="00EC5073">
        <w:rPr>
          <w:rFonts w:ascii="Times New Roman" w:hAnsi="Times New Roman" w:cs="Times New Roman"/>
        </w:rPr>
        <w:t xml:space="preserve">planning </w:t>
      </w:r>
      <w:r w:rsidR="00F1219C" w:rsidRPr="00EC5073">
        <w:rPr>
          <w:rFonts w:ascii="Times New Roman" w:hAnsi="Times New Roman" w:cs="Times New Roman"/>
        </w:rPr>
        <w:t>drawings were not always used</w:t>
      </w:r>
      <w:r w:rsidR="00B71E04">
        <w:rPr>
          <w:rFonts w:ascii="Times New Roman" w:hAnsi="Times New Roman" w:cs="Times New Roman"/>
        </w:rPr>
        <w:t xml:space="preserve"> by kindergarten and grade 5 and 6 students in a cross-sectional case student of design processes. </w:t>
      </w:r>
      <w:r w:rsidR="00F1219C" w:rsidRPr="00EC5073">
        <w:rPr>
          <w:rFonts w:ascii="Times New Roman" w:hAnsi="Times New Roman" w:cs="Times New Roman"/>
        </w:rPr>
        <w:t xml:space="preserve"> However, post-make drawings, especially by the older students provided good documentation of design choices.  The younger children especially showed a preference for using 3-D models (i.e., the actual materials) to solve design prob</w:t>
      </w:r>
      <w:r w:rsidR="00326084" w:rsidRPr="00EC5073">
        <w:rPr>
          <w:rFonts w:ascii="Times New Roman" w:hAnsi="Times New Roman" w:cs="Times New Roman"/>
        </w:rPr>
        <w:t>lems rather than drawings. She</w:t>
      </w:r>
      <w:r w:rsidR="00F1219C" w:rsidRPr="00EC5073">
        <w:rPr>
          <w:rFonts w:ascii="Times New Roman" w:hAnsi="Times New Roman" w:cs="Times New Roman"/>
        </w:rPr>
        <w:t xml:space="preserve"> also noted the importance of “tacit doing knowledge”, that is, children expressed knowledge by acting on materials rather than discourse or drawings. </w:t>
      </w:r>
      <w:r w:rsidR="00B71E04">
        <w:rPr>
          <w:rFonts w:ascii="Times New Roman" w:hAnsi="Times New Roman" w:cs="Times New Roman"/>
        </w:rPr>
        <w:t xml:space="preserve">This study suggests that older elementary students utilize planning drawings </w:t>
      </w:r>
      <w:r w:rsidR="00705D1C">
        <w:rPr>
          <w:rFonts w:ascii="Times New Roman" w:hAnsi="Times New Roman" w:cs="Times New Roman"/>
        </w:rPr>
        <w:t xml:space="preserve">more </w:t>
      </w:r>
      <w:r w:rsidR="00B71E04">
        <w:rPr>
          <w:rFonts w:ascii="Times New Roman" w:hAnsi="Times New Roman" w:cs="Times New Roman"/>
        </w:rPr>
        <w:t xml:space="preserve">often that younger students.  </w:t>
      </w:r>
    </w:p>
    <w:p w14:paraId="412CD9F6" w14:textId="76DEC8B0" w:rsidR="00F1219C" w:rsidRPr="00EC5073" w:rsidRDefault="00F1219C" w:rsidP="00F1219C">
      <w:pPr>
        <w:spacing w:line="480" w:lineRule="auto"/>
        <w:ind w:firstLine="720"/>
        <w:rPr>
          <w:rFonts w:ascii="Times New Roman" w:hAnsi="Times New Roman" w:cs="Times New Roman"/>
        </w:rPr>
      </w:pP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{"citationID":"1vt2gonhfl","properties":{"custom":"Anning (1994)","formattedCitation":"Anning (1994)","plainCitation":"Anning (1994)"},"citationItems":[{"id":1411,"uris":["http://zotero.org/users/1130441/items/JRVKFBAQ"],"uri":["http://zotero.org/users/1130441/items/JRVKFBAQ"],"itemData":{"id":1411,"type":"article-journal","title":"Dilemmas and opportunities of a new curriculum: Design and technology with young children","container-title":"International Journal of Technology and Design Education","page":"155–177","volume":"4","issue":"2","source":"Google Scholar","shortTitle":"Dilemmas and opportunities of a new curriculum","author":[{"family":"Anning","given":"Angela"}],"issued":{"date-parts":[["1994"]]},"accessed":{"date-parts":[["2015",4,22]]}}}],"schema":"https://github.com/citation-style-language/schema/raw/master/csl-citation.json"}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Anning (1994)</w:t>
      </w:r>
      <w:r w:rsidRPr="00EC5073">
        <w:rPr>
          <w:rFonts w:ascii="Times New Roman" w:hAnsi="Times New Roman" w:cs="Times New Roman"/>
        </w:rPr>
        <w:fldChar w:fldCharType="end"/>
      </w:r>
      <w:r w:rsidRPr="00EC5073">
        <w:rPr>
          <w:rFonts w:ascii="Times New Roman" w:hAnsi="Times New Roman" w:cs="Times New Roman"/>
        </w:rPr>
        <w:t xml:space="preserve"> found that drawing ahead of time </w:t>
      </w:r>
      <w:r w:rsidR="00827FE2" w:rsidRPr="00EC5073">
        <w:rPr>
          <w:rFonts w:ascii="Times New Roman" w:hAnsi="Times New Roman" w:cs="Times New Roman"/>
        </w:rPr>
        <w:t xml:space="preserve">was </w:t>
      </w:r>
      <w:r w:rsidRPr="00EC5073">
        <w:rPr>
          <w:rFonts w:ascii="Times New Roman" w:hAnsi="Times New Roman" w:cs="Times New Roman"/>
        </w:rPr>
        <w:t>frequentl</w:t>
      </w:r>
      <w:r w:rsidR="00240EEB" w:rsidRPr="00EC5073">
        <w:rPr>
          <w:rFonts w:ascii="Times New Roman" w:hAnsi="Times New Roman" w:cs="Times New Roman"/>
        </w:rPr>
        <w:t xml:space="preserve">y not meaningful in a </w:t>
      </w:r>
      <w:r w:rsidR="009973AC" w:rsidRPr="00EC5073">
        <w:rPr>
          <w:rFonts w:ascii="Times New Roman" w:hAnsi="Times New Roman" w:cs="Times New Roman"/>
        </w:rPr>
        <w:t xml:space="preserve">case </w:t>
      </w:r>
      <w:r w:rsidR="00240EEB" w:rsidRPr="00EC5073">
        <w:rPr>
          <w:rFonts w:ascii="Times New Roman" w:hAnsi="Times New Roman" w:cs="Times New Roman"/>
        </w:rPr>
        <w:t xml:space="preserve">study that primarily focused on implementation issues with </w:t>
      </w:r>
      <w:r w:rsidR="008C25EA" w:rsidRPr="00EC5073">
        <w:rPr>
          <w:rFonts w:ascii="Times New Roman" w:hAnsi="Times New Roman" w:cs="Times New Roman"/>
        </w:rPr>
        <w:t>the inclusion of</w:t>
      </w:r>
      <w:r w:rsidR="00240EEB" w:rsidRPr="00EC5073">
        <w:rPr>
          <w:rFonts w:ascii="Times New Roman" w:hAnsi="Times New Roman" w:cs="Times New Roman"/>
        </w:rPr>
        <w:t xml:space="preserve"> design in English primary schools. </w:t>
      </w:r>
      <w:r w:rsidR="00827FE2" w:rsidRPr="00EC5073">
        <w:rPr>
          <w:rFonts w:ascii="Times New Roman" w:hAnsi="Times New Roman" w:cs="Times New Roman"/>
        </w:rPr>
        <w:t xml:space="preserve"> She theorized</w:t>
      </w:r>
      <w:r w:rsidRPr="00EC5073">
        <w:rPr>
          <w:rFonts w:ascii="Times New Roman" w:hAnsi="Times New Roman" w:cs="Times New Roman"/>
        </w:rPr>
        <w:t xml:space="preserve"> that this is because drawing is not a</w:t>
      </w:r>
      <w:r w:rsidR="00827FE2" w:rsidRPr="00EC5073">
        <w:rPr>
          <w:rFonts w:ascii="Times New Roman" w:hAnsi="Times New Roman" w:cs="Times New Roman"/>
        </w:rPr>
        <w:t>s valued a</w:t>
      </w:r>
      <w:r w:rsidR="009973AC" w:rsidRPr="00EC5073">
        <w:rPr>
          <w:rFonts w:ascii="Times New Roman" w:hAnsi="Times New Roman" w:cs="Times New Roman"/>
        </w:rPr>
        <w:t xml:space="preserve">s reading and writing in school and that there may be developmental constraints on drawing as planning for younger students.  </w:t>
      </w:r>
      <w:r w:rsidR="00827FE2" w:rsidRPr="00EC5073">
        <w:rPr>
          <w:rFonts w:ascii="Times New Roman" w:hAnsi="Times New Roman" w:cs="Times New Roman"/>
        </w:rPr>
        <w:t>She cites research that suggested that at age nine</w:t>
      </w:r>
      <w:r w:rsidR="00294618">
        <w:rPr>
          <w:rFonts w:ascii="Times New Roman" w:hAnsi="Times New Roman" w:cs="Times New Roman"/>
        </w:rPr>
        <w:t>, children</w:t>
      </w:r>
      <w:r w:rsidRPr="00EC5073">
        <w:rPr>
          <w:rFonts w:ascii="Times New Roman" w:hAnsi="Times New Roman" w:cs="Times New Roman"/>
        </w:rPr>
        <w:t xml:space="preserve"> can make accurate planning drawings</w:t>
      </w:r>
      <w:r w:rsidR="00827FE2" w:rsidRPr="00EC5073">
        <w:rPr>
          <w:rFonts w:ascii="Times New Roman" w:hAnsi="Times New Roman" w:cs="Times New Roman"/>
        </w:rPr>
        <w:t xml:space="preserve"> for blocks</w:t>
      </w:r>
      <w:r w:rsidR="00267D26" w:rsidRPr="00EC5073">
        <w:rPr>
          <w:rFonts w:ascii="Times New Roman" w:hAnsi="Times New Roman" w:cs="Times New Roman"/>
        </w:rPr>
        <w:t xml:space="preserve"> </w:t>
      </w:r>
      <w:r w:rsidR="00267D26" w:rsidRPr="00EC5073">
        <w:rPr>
          <w:rFonts w:ascii="Times New Roman" w:hAnsi="Times New Roman" w:cs="Times New Roman"/>
        </w:rPr>
        <w:fldChar w:fldCharType="begin"/>
      </w:r>
      <w:r w:rsidR="00267D26" w:rsidRPr="00EC5073">
        <w:rPr>
          <w:rFonts w:ascii="Times New Roman" w:hAnsi="Times New Roman" w:cs="Times New Roman"/>
        </w:rPr>
        <w:instrText xml:space="preserve"> ADDIN ZOTERO_ITEM CSL_CITATION {"citationID":"1uqcqllc83","properties":{"formattedCitation":"(Anning, 1994; Banta, 1980)","plainCitation":"(Anning, 1994; Banta, 1980)"},"citationItems":[{"id":1411,"uris":["http://zotero.org/users/1130441/items/JRVKFBAQ"],"uri":["http://zotero.org/users/1130441/items/JRVKFBAQ"],"itemData":{"id":1411,"type":"article-journal","title":"Dilemmas and opportunities of a new curriculum: Design and technology with young children","container-title":"International Journal of Technology and Design Education","page":"155–177","volume":"4","issue":"2","source":"Google Scholar","shortTitle":"Dilemmas and opportunities of a new curriculum","author":[{"family":"Anning","given":"Angela"}],"issued":{"date-parts":[["1994"]]},"accessed":{"date-parts":[["2015",4,22]]}}},{"id":1417,"uris":["http://zotero.org/users/1130441/items/2IRGAQ3W"],"uri":["http://zotero.org/users/1130441/items/2IRGAQ3W"],"itemData":{"id":1417,"type":"article-journal","title":"Unit Blocks: A Curriculum for Early Learning.","author":[{"family":"Banta","given":"Mary Ann"}],"issued":{"date-parts":[["1980"]]}}}],"schema":"https://github.com/citation-style-language/schema/raw/master/csl-citation.json"} </w:instrText>
      </w:r>
      <w:r w:rsidR="00267D26" w:rsidRPr="00EC5073">
        <w:rPr>
          <w:rFonts w:ascii="Times New Roman" w:hAnsi="Times New Roman" w:cs="Times New Roman"/>
        </w:rPr>
        <w:fldChar w:fldCharType="separate"/>
      </w:r>
      <w:r w:rsidR="00267D26" w:rsidRPr="00EC5073">
        <w:rPr>
          <w:rFonts w:ascii="Times New Roman" w:hAnsi="Times New Roman" w:cs="Times New Roman"/>
          <w:noProof/>
        </w:rPr>
        <w:t>(Anning, 1994; Banta, 1980)</w:t>
      </w:r>
      <w:r w:rsidR="00267D26" w:rsidRPr="00EC5073">
        <w:rPr>
          <w:rFonts w:ascii="Times New Roman" w:hAnsi="Times New Roman" w:cs="Times New Roman"/>
        </w:rPr>
        <w:fldChar w:fldCharType="end"/>
      </w:r>
      <w:r w:rsidRPr="00EC5073">
        <w:rPr>
          <w:rFonts w:ascii="Times New Roman" w:hAnsi="Times New Roman" w:cs="Times New Roman"/>
        </w:rPr>
        <w:t xml:space="preserve">. </w:t>
      </w:r>
    </w:p>
    <w:p w14:paraId="29B6794B" w14:textId="63144AF6" w:rsidR="007B37F0" w:rsidRPr="00EC5073" w:rsidRDefault="007B37F0" w:rsidP="00F1219C">
      <w:pPr>
        <w:spacing w:line="480" w:lineRule="auto"/>
        <w:ind w:firstLine="720"/>
        <w:rPr>
          <w:rFonts w:ascii="Times New Roman" w:hAnsi="Times New Roman" w:cs="Times New Roman"/>
        </w:rPr>
      </w:pPr>
      <w:r w:rsidRPr="00EC5073">
        <w:rPr>
          <w:rFonts w:ascii="Times New Roman" w:hAnsi="Times New Roman" w:cs="Times New Roman"/>
        </w:rPr>
        <w:t xml:space="preserve">In summary, the findings on planning and drawing as may be relevant to elementary open-ended robotics engineering tasks are: </w:t>
      </w:r>
    </w:p>
    <w:p w14:paraId="4A409FD4" w14:textId="5BC60238" w:rsidR="00BF0A83" w:rsidRPr="00EC5073" w:rsidRDefault="00B518E3" w:rsidP="00BF0A83">
      <w:pPr>
        <w:pStyle w:val="ListParagraph"/>
        <w:numPr>
          <w:ilvl w:val="0"/>
          <w:numId w:val="36"/>
        </w:numPr>
        <w:spacing w:line="480" w:lineRule="auto"/>
        <w:rPr>
          <w:rFonts w:ascii="Times New Roman" w:hAnsi="Times New Roman" w:cs="Times New Roman"/>
        </w:rPr>
      </w:pPr>
      <w:r w:rsidRPr="00EC5073">
        <w:rPr>
          <w:rFonts w:ascii="Times New Roman" w:hAnsi="Times New Roman" w:cs="Times New Roman"/>
        </w:rPr>
        <w:t xml:space="preserve">Results are mixed as to the utility of drawing and the capability of younger students to plan.  Some positive results were found in tightly constrained problems with familiar materials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{"citationID":"ks6cvqls6","properties":{"formattedCitation":"(M. D. Portsmore, 2011)","plainCitation":"(M. D. Portsmore, 2011)"},"citationItems":[{"id":406,"uris":["http://zotero.org/users/1130441/items/KG5EIJZG"],"uri":["http://zotero.org/users/1130441/items/KG5EIJZG"],"itemData":{"id":406,"type":"paper-conference","title":"AC 2011-1780: FIRST GRADE STUDENTS PLANNING AND ARTIFACT CONSTRUCTION WHILE WORKING ON AN ENGINEERING DESIGN PROBLEM","publisher-place":"Vancouver, BC, Canada","source":"Google Scholar","event":"ASEE Annual Conference","event-place":"Vancouver, BC, Canada","URL":"http://jee.asee.org/file_server/papers/attachment/file/0001/1710/Draft_Portsmore_ASEE2011v2.pdf","shortTitle":"AC 2011-1780","author":[{"family":"Portsmore","given":"M. D."}],"issued":{"date-parts":[["2011"]]},"accessed":{"date-parts":[["2013",2,21]]}}}],"schema":"https://github.com/citation-style-language/schema/raw/master/csl-citation.json"}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(M. D. Portsmore, 2011)</w:t>
      </w:r>
      <w:r w:rsidRPr="00EC5073">
        <w:rPr>
          <w:rFonts w:ascii="Times New Roman" w:hAnsi="Times New Roman" w:cs="Times New Roman"/>
        </w:rPr>
        <w:fldChar w:fldCharType="end"/>
      </w:r>
      <w:r w:rsidRPr="00EC5073">
        <w:rPr>
          <w:rFonts w:ascii="Times New Roman" w:hAnsi="Times New Roman" w:cs="Times New Roman"/>
        </w:rPr>
        <w:t xml:space="preserve">.  However, other studies find that young students largely skip the planning phase </w:t>
      </w:r>
      <w:r w:rsidR="008B70B3" w:rsidRPr="00EC5073">
        <w:rPr>
          <w:rFonts w:ascii="Times New Roman" w:hAnsi="Times New Roman" w:cs="Times New Roman"/>
        </w:rPr>
        <w:t xml:space="preserve">and the reason for this are developmental constraints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{"citationID":"pprl1n1m9","properties":{"formattedCitation":"(Anning, 1994; Fleer, 1999)","plainCitation":"(Anning, 1994; Fleer, 1999)"},"citationItems":[{"id":1411,"uris":["http://zotero.org/users/1130441/items/JRVKFBAQ"],"uri":["http://zotero.org/users/1130441/items/JRVKFBAQ"],"itemData":{"id":1411,"type":"article-journal","title":"Dilemmas and opportunities of a new curriculum: Design and technology with young children","container-title":"International Journal of Technology and Design Education","page":"155–177","volume":"4","issue":"2","source":"Google Scholar","shortTitle":"Dilemmas and opportunities of a new curriculum","author":[{"family":"Anning","given":"Angela"}],"issued":{"date-parts":[["1994"]]},"accessed":{"date-parts":[["2015",4,22]]}}},{"id":354,"uris":["http://zotero.org/users/1130441/items/I2HH4MXX"],"uri":["http://zotero.org/users/1130441/items/I2HH4MXX"],"itemData":{"id":354,"type":"article-journal","title":"The science of technology: Young children working technologically","container-title":"International Journal of Technology and Design Education","page":"269–291","volume":"9","issue":"3","source":"Google Scholar","shortTitle":"The science of technology","author":[{"family":"Fleer","given":"Marilyn"}],"issued":{"date-parts":[["1999"]]},"accessed":{"date-parts":[["2013",2,21]]}}}],"schema":"https://github.com/citation-style-language/schema/raw/master/csl-citation.json"}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(Anning, 1994; Fleer, 1999)</w:t>
      </w:r>
      <w:r w:rsidRPr="00EC5073">
        <w:rPr>
          <w:rFonts w:ascii="Times New Roman" w:hAnsi="Times New Roman" w:cs="Times New Roman"/>
        </w:rPr>
        <w:fldChar w:fldCharType="end"/>
      </w:r>
      <w:r w:rsidR="008B70B3" w:rsidRPr="00EC5073">
        <w:rPr>
          <w:rFonts w:ascii="Times New Roman" w:hAnsi="Times New Roman" w:cs="Times New Roman"/>
        </w:rPr>
        <w:t xml:space="preserve">. </w:t>
      </w:r>
      <w:r w:rsidR="00BF0A83" w:rsidRPr="00EC5073">
        <w:rPr>
          <w:rFonts w:ascii="Times New Roman" w:hAnsi="Times New Roman" w:cs="Times New Roman"/>
        </w:rPr>
        <w:t xml:space="preserve">It is possible that children can accomplish tasks ahead of projected developmental milestones in constrained tasks with familiar materials.  </w:t>
      </w:r>
      <w:r w:rsidR="00003BF8">
        <w:rPr>
          <w:rFonts w:ascii="Times New Roman" w:hAnsi="Times New Roman" w:cs="Times New Roman"/>
        </w:rPr>
        <w:t>My</w:t>
      </w:r>
      <w:r w:rsidR="00003BF8" w:rsidRPr="00EC5073">
        <w:rPr>
          <w:rFonts w:ascii="Times New Roman" w:hAnsi="Times New Roman" w:cs="Times New Roman"/>
        </w:rPr>
        <w:t xml:space="preserve"> </w:t>
      </w:r>
      <w:r w:rsidR="00BF0A83" w:rsidRPr="00EC5073">
        <w:rPr>
          <w:rFonts w:ascii="Times New Roman" w:hAnsi="Times New Roman" w:cs="Times New Roman"/>
        </w:rPr>
        <w:t xml:space="preserve">pilot study data suggests that this </w:t>
      </w:r>
      <w:r w:rsidR="00003BF8">
        <w:rPr>
          <w:rFonts w:ascii="Times New Roman" w:hAnsi="Times New Roman" w:cs="Times New Roman"/>
        </w:rPr>
        <w:t xml:space="preserve">may </w:t>
      </w:r>
      <w:r w:rsidR="00BF0A83" w:rsidRPr="00EC5073">
        <w:rPr>
          <w:rFonts w:ascii="Times New Roman" w:hAnsi="Times New Roman" w:cs="Times New Roman"/>
        </w:rPr>
        <w:t xml:space="preserve">not be the case in the more general case of open-ended engineering challenges where knowledge transfer must occur.  </w:t>
      </w:r>
    </w:p>
    <w:p w14:paraId="041C2B49" w14:textId="565008F7" w:rsidR="00BF0A83" w:rsidRPr="00EC5073" w:rsidRDefault="00E051F8" w:rsidP="00957BF2">
      <w:pPr>
        <w:pStyle w:val="ListParagraph"/>
        <w:numPr>
          <w:ilvl w:val="0"/>
          <w:numId w:val="36"/>
        </w:numPr>
        <w:spacing w:line="480" w:lineRule="auto"/>
        <w:rPr>
          <w:rFonts w:ascii="Times New Roman" w:hAnsi="Times New Roman" w:cs="Times New Roman"/>
        </w:rPr>
      </w:pPr>
      <w:r w:rsidRPr="00EC5073">
        <w:rPr>
          <w:rFonts w:ascii="Times New Roman" w:hAnsi="Times New Roman" w:cs="Times New Roman"/>
        </w:rPr>
        <w:t>Planning strategies may depend on variety of factors such as the problem</w:t>
      </w:r>
      <w:r w:rsidR="00957BF2" w:rsidRPr="00EC5073">
        <w:rPr>
          <w:rFonts w:ascii="Times New Roman" w:hAnsi="Times New Roman" w:cs="Times New Roman"/>
        </w:rPr>
        <w:t xml:space="preserve"> itself</w:t>
      </w:r>
      <w:r w:rsidRPr="00EC5073">
        <w:rPr>
          <w:rFonts w:ascii="Times New Roman" w:hAnsi="Times New Roman" w:cs="Times New Roman"/>
        </w:rPr>
        <w:t xml:space="preserve">, </w:t>
      </w:r>
      <w:r w:rsidR="00957BF2" w:rsidRPr="00EC5073">
        <w:rPr>
          <w:rFonts w:ascii="Times New Roman" w:hAnsi="Times New Roman" w:cs="Times New Roman"/>
        </w:rPr>
        <w:t xml:space="preserve">student </w:t>
      </w:r>
      <w:r w:rsidRPr="00EC5073">
        <w:rPr>
          <w:rFonts w:ascii="Times New Roman" w:hAnsi="Times New Roman" w:cs="Times New Roman"/>
        </w:rPr>
        <w:t>age, gender, and whether o</w:t>
      </w:r>
      <w:r w:rsidR="00B269C7" w:rsidRPr="00EC5073">
        <w:rPr>
          <w:rFonts w:ascii="Times New Roman" w:hAnsi="Times New Roman" w:cs="Times New Roman"/>
        </w:rPr>
        <w:t xml:space="preserve">r </w:t>
      </w:r>
      <w:r w:rsidRPr="00EC5073">
        <w:rPr>
          <w:rFonts w:ascii="Times New Roman" w:hAnsi="Times New Roman" w:cs="Times New Roman"/>
        </w:rPr>
        <w:t xml:space="preserve">not the student has an initial solution to the problem.  </w:t>
      </w:r>
    </w:p>
    <w:p w14:paraId="6032F123" w14:textId="0FF4CBC2" w:rsidR="00D80D20" w:rsidRPr="00EC5073" w:rsidRDefault="00D80D20" w:rsidP="00D80D20">
      <w:pPr>
        <w:spacing w:line="480" w:lineRule="auto"/>
        <w:ind w:left="720" w:firstLine="360"/>
        <w:rPr>
          <w:rFonts w:ascii="Times New Roman" w:hAnsi="Times New Roman" w:cs="Times New Roman"/>
        </w:rPr>
      </w:pPr>
      <w:r w:rsidRPr="00EC5073">
        <w:rPr>
          <w:rFonts w:ascii="Times New Roman" w:hAnsi="Times New Roman" w:cs="Times New Roman"/>
        </w:rPr>
        <w:t xml:space="preserve">Now that the engineering design process has been reviewed as well as research on some of its specific stages, results that look at general aspects of engineering design that span all the design phases is examined.  </w:t>
      </w:r>
    </w:p>
    <w:p w14:paraId="12830CA6" w14:textId="3D3993B7" w:rsidR="004056BC" w:rsidRPr="00EC5073" w:rsidRDefault="000B4F06" w:rsidP="004A584D">
      <w:pPr>
        <w:pStyle w:val="APAHead2"/>
        <w:ind w:left="0"/>
      </w:pPr>
      <w:bookmarkStart w:id="33" w:name="_Toc291473969"/>
      <w:bookmarkStart w:id="34" w:name="_Toc293985917"/>
      <w:r w:rsidRPr="00EC5073">
        <w:t>General Aspects of Design Process</w:t>
      </w:r>
      <w:bookmarkEnd w:id="33"/>
      <w:bookmarkEnd w:id="34"/>
      <w:r w:rsidRPr="00EC5073">
        <w:t xml:space="preserve"> </w:t>
      </w:r>
    </w:p>
    <w:p w14:paraId="667871F7" w14:textId="7A607490" w:rsidR="000B4F06" w:rsidRPr="00EC5073" w:rsidRDefault="000B4F06" w:rsidP="000B4F06">
      <w:pPr>
        <w:spacing w:line="480" w:lineRule="auto"/>
      </w:pPr>
      <w:r w:rsidRPr="00EC5073">
        <w:tab/>
      </w:r>
      <w:r w:rsidRPr="00EC5073">
        <w:rPr>
          <w:rFonts w:ascii="Times New Roman" w:hAnsi="Times New Roman" w:cs="Times New Roman"/>
        </w:rPr>
        <w:t xml:space="preserve">In this section, research related to the design process in general </w:t>
      </w:r>
      <w:r w:rsidR="004056BC" w:rsidRPr="00EC5073">
        <w:rPr>
          <w:rFonts w:ascii="Times New Roman" w:hAnsi="Times New Roman" w:cs="Times New Roman"/>
        </w:rPr>
        <w:t xml:space="preserve">and not to specific phases of the EDP </w:t>
      </w:r>
      <w:r w:rsidRPr="00EC5073">
        <w:rPr>
          <w:rFonts w:ascii="Times New Roman" w:hAnsi="Times New Roman" w:cs="Times New Roman"/>
        </w:rPr>
        <w:t>as relevant to a study of elementary robotics is examined.</w:t>
      </w:r>
      <w:r w:rsidR="004056BC" w:rsidRPr="00EC5073">
        <w:rPr>
          <w:rFonts w:ascii="Times New Roman" w:hAnsi="Times New Roman" w:cs="Times New Roman"/>
        </w:rPr>
        <w:t xml:space="preserve">  Not all possible topics were found.  For example, it is widely reported that robotics is highly motivating but no research on interest and motivation and robotics in particular was found (except as tool for generating STEM interest). Research was found </w:t>
      </w:r>
      <w:r w:rsidR="00F75089" w:rsidRPr="00EC5073">
        <w:rPr>
          <w:rFonts w:ascii="Times New Roman" w:hAnsi="Times New Roman" w:cs="Times New Roman"/>
        </w:rPr>
        <w:t xml:space="preserve">that relates to designerly play, causal reasoning, and connecting mathematics and science to engineering. </w:t>
      </w:r>
    </w:p>
    <w:p w14:paraId="35B8F1FD" w14:textId="691DC63F" w:rsidR="000B4F06" w:rsidRPr="00EC5073" w:rsidRDefault="000B4F06" w:rsidP="00557C19">
      <w:pPr>
        <w:pStyle w:val="APAHead3"/>
        <w:rPr>
          <w:vanish/>
        </w:rPr>
      </w:pPr>
      <w:bookmarkStart w:id="35" w:name="_Toc291473970"/>
      <w:bookmarkStart w:id="36" w:name="_Toc293985918"/>
      <w:r w:rsidRPr="00EC5073">
        <w:t>Designerly Play</w:t>
      </w:r>
      <w:bookmarkEnd w:id="35"/>
      <w:r w:rsidR="00DC0D9D" w:rsidRPr="00EC5073">
        <w:t>.</w:t>
      </w:r>
      <w:bookmarkEnd w:id="36"/>
      <w:r w:rsidR="00DC0D9D" w:rsidRPr="00EC5073">
        <w:t xml:space="preserve">  </w:t>
      </w:r>
    </w:p>
    <w:p w14:paraId="742F4C12" w14:textId="7126E4C4" w:rsidR="00B44C38" w:rsidRDefault="00B44C38" w:rsidP="0099127A">
      <w:pPr>
        <w:spacing w:line="480" w:lineRule="auto"/>
        <w:ind w:firstLine="720"/>
        <w:rPr>
          <w:rFonts w:ascii="Times New Roman" w:hAnsi="Times New Roman" w:cs="Times New Roman"/>
        </w:rPr>
      </w:pPr>
      <w:r w:rsidRPr="00EC5073">
        <w:rPr>
          <w:rFonts w:ascii="Times New Roman" w:hAnsi="Times New Roman" w:cs="Times New Roman"/>
        </w:rPr>
        <w:t>In this section, f</w:t>
      </w:r>
      <w:r w:rsidR="00B662B4" w:rsidRPr="00EC5073">
        <w:rPr>
          <w:rFonts w:ascii="Times New Roman" w:hAnsi="Times New Roman" w:cs="Times New Roman"/>
        </w:rPr>
        <w:t>indings that discuss the role of</w:t>
      </w:r>
      <w:r w:rsidRPr="00EC5073">
        <w:rPr>
          <w:rFonts w:ascii="Times New Roman" w:hAnsi="Times New Roman" w:cs="Times New Roman"/>
        </w:rPr>
        <w:t xml:space="preserve"> design</w:t>
      </w:r>
      <w:r w:rsidR="0099127A" w:rsidRPr="00EC5073">
        <w:rPr>
          <w:rFonts w:ascii="Times New Roman" w:hAnsi="Times New Roman" w:cs="Times New Roman"/>
        </w:rPr>
        <w:t>er</w:t>
      </w:r>
      <w:r w:rsidRPr="00EC5073">
        <w:rPr>
          <w:rFonts w:ascii="Times New Roman" w:hAnsi="Times New Roman" w:cs="Times New Roman"/>
        </w:rPr>
        <w:t xml:space="preserve">ly play in the context of engineering design or robotics is </w:t>
      </w:r>
      <w:r w:rsidR="00B662B4" w:rsidRPr="00EC5073">
        <w:rPr>
          <w:rFonts w:ascii="Times New Roman" w:hAnsi="Times New Roman" w:cs="Times New Roman"/>
        </w:rPr>
        <w:t xml:space="preserve">examined.  </w:t>
      </w:r>
      <w:r w:rsidR="00532B7A" w:rsidRPr="00EC5073">
        <w:rPr>
          <w:rFonts w:ascii="Times New Roman" w:hAnsi="Times New Roman" w:cs="Times New Roman"/>
        </w:rPr>
        <w:t xml:space="preserve">Children come to school with lots of natural experience and processes in place for design </w:t>
      </w:r>
      <w:r w:rsidR="00532B7A" w:rsidRPr="00EC5073">
        <w:rPr>
          <w:rFonts w:ascii="Times New Roman" w:hAnsi="Times New Roman" w:cs="Times New Roman"/>
        </w:rPr>
        <w:fldChar w:fldCharType="begin"/>
      </w:r>
      <w:r w:rsidR="00532B7A" w:rsidRPr="00EC5073">
        <w:rPr>
          <w:rFonts w:ascii="Times New Roman" w:hAnsi="Times New Roman" w:cs="Times New Roman"/>
        </w:rPr>
        <w:instrText xml:space="preserve"> ADDIN ZOTERO_ITEM CSL_CITATION {"citationID":"bleji467t","properties":{"formattedCitation":"(Outterside, 1993)","plainCitation":"(Outterside, 1993)"},"citationItems":[{"id":708,"uris":["http://zotero.org/users/1130441/items/9J6NTZ4P"],"uri":["http://zotero.org/users/1130441/items/9J6NTZ4P"],"itemData":{"id":708,"type":"article-journal","title":"The emergence of design ability: The early years","source":"Google Scholar","URL":"https://dspace.lboro.ac.uk/dspace/handle/2134/1574","shortTitle":"The emergence of design ability","author":[{"family":"Outterside","given":"Yvonne"}],"issued":{"date-parts":[["1993"]]},"accessed":{"date-parts":[["2013",11,10]]}}}],"schema":"https://github.com/citation-style-language/schema/raw/master/csl-citation.json"} </w:instrText>
      </w:r>
      <w:r w:rsidR="00532B7A" w:rsidRPr="00EC5073">
        <w:rPr>
          <w:rFonts w:ascii="Times New Roman" w:hAnsi="Times New Roman" w:cs="Times New Roman"/>
        </w:rPr>
        <w:fldChar w:fldCharType="separate"/>
      </w:r>
      <w:r w:rsidR="00532B7A" w:rsidRPr="00EC5073">
        <w:rPr>
          <w:rFonts w:ascii="Times New Roman" w:hAnsi="Times New Roman" w:cs="Times New Roman"/>
          <w:noProof/>
        </w:rPr>
        <w:t>(Outterside, 1993)</w:t>
      </w:r>
      <w:r w:rsidR="00532B7A" w:rsidRPr="00EC5073">
        <w:rPr>
          <w:rFonts w:ascii="Times New Roman" w:hAnsi="Times New Roman" w:cs="Times New Roman"/>
        </w:rPr>
        <w:fldChar w:fldCharType="end"/>
      </w:r>
      <w:r w:rsidR="00532B7A" w:rsidRPr="00EC5073">
        <w:rPr>
          <w:rFonts w:ascii="Times New Roman" w:hAnsi="Times New Roman" w:cs="Times New Roman"/>
        </w:rPr>
        <w:t xml:space="preserve">. </w:t>
      </w:r>
      <w:r w:rsidR="00532B7A" w:rsidRPr="00EC5073">
        <w:rPr>
          <w:rFonts w:ascii="Times New Roman" w:hAnsi="Times New Roman" w:cs="Times New Roman"/>
        </w:rPr>
        <w:fldChar w:fldCharType="begin"/>
      </w:r>
      <w:r w:rsidR="00532B7A" w:rsidRPr="00EC5073">
        <w:rPr>
          <w:rFonts w:ascii="Times New Roman" w:hAnsi="Times New Roman" w:cs="Times New Roman"/>
        </w:rPr>
        <w:instrText xml:space="preserve"> ADDIN ZOTERO_ITEM CSL_CITATION {"citationID":"1me3so5c67","properties":{"custom":"Fleer (1999)","formattedCitation":"Fleer (1999)","plainCitation":"Fleer (1999)"},"citationItems":[{"id":354,"uris":["http://zotero.org/users/1130441/items/I2HH4MXX"],"uri":["http://zotero.org/users/1130441/items/I2HH4MXX"],"itemData":{"id":354,"type":"article-journal","title":"The science of technology: Young children working technologically","container-title":"International Journal of Technology and Design Education","page":"269–291","volume":"9","issue":"3","source":"Google Scholar","shortTitle":"The science of technology","author":[{"family":"Fleer","given":"Marilyn"}],"issued":{"date-parts":[["1999"]]},"accessed":{"date-parts":[["2013",2,21]]}}}],"schema":"https://github.com/citation-style-language/schema/raw/master/csl-citation.json"} </w:instrText>
      </w:r>
      <w:r w:rsidR="00532B7A" w:rsidRPr="00EC5073">
        <w:rPr>
          <w:rFonts w:ascii="Times New Roman" w:hAnsi="Times New Roman" w:cs="Times New Roman"/>
        </w:rPr>
        <w:fldChar w:fldCharType="separate"/>
      </w:r>
      <w:r w:rsidR="00532B7A" w:rsidRPr="00EC5073">
        <w:rPr>
          <w:rFonts w:ascii="Times New Roman" w:hAnsi="Times New Roman" w:cs="Times New Roman"/>
          <w:noProof/>
        </w:rPr>
        <w:t>Fleer (1999)</w:t>
      </w:r>
      <w:r w:rsidR="00532B7A" w:rsidRPr="00EC5073">
        <w:rPr>
          <w:rFonts w:ascii="Times New Roman" w:hAnsi="Times New Roman" w:cs="Times New Roman"/>
        </w:rPr>
        <w:fldChar w:fldCharType="end"/>
      </w:r>
      <w:r w:rsidR="0099127A" w:rsidRPr="00EC5073">
        <w:rPr>
          <w:rFonts w:ascii="Times New Roman" w:hAnsi="Times New Roman" w:cs="Times New Roman"/>
        </w:rPr>
        <w:t>, in a study of five and eleven year olds, found that o</w:t>
      </w:r>
      <w:r w:rsidR="00532B7A" w:rsidRPr="00EC5073">
        <w:rPr>
          <w:rFonts w:ascii="Times New Roman" w:hAnsi="Times New Roman" w:cs="Times New Roman"/>
        </w:rPr>
        <w:t xml:space="preserve">lder students still engaged in fantasy play associated with the design task but in a more subdued and socially acceptable way.  </w:t>
      </w:r>
      <w:r w:rsidR="0099127A" w:rsidRPr="00EC5073">
        <w:rPr>
          <w:rFonts w:ascii="Times New Roman" w:hAnsi="Times New Roman" w:cs="Times New Roman"/>
        </w:rPr>
        <w:t>However, fantasy p</w:t>
      </w:r>
      <w:r w:rsidR="00532B7A" w:rsidRPr="00EC5073">
        <w:rPr>
          <w:rFonts w:ascii="Times New Roman" w:hAnsi="Times New Roman" w:cs="Times New Roman"/>
        </w:rPr>
        <w:t xml:space="preserve">lay was an integral part of the kindergarten students’ design activities. </w:t>
      </w:r>
    </w:p>
    <w:p w14:paraId="4B0EACC3" w14:textId="6751A6D2" w:rsidR="000917DE" w:rsidRPr="00EC5073" w:rsidRDefault="00175744" w:rsidP="0099127A">
      <w:pPr>
        <w:spacing w:line="480" w:lineRule="auto"/>
        <w:ind w:firstLine="720"/>
        <w:rPr>
          <w:rFonts w:ascii="Times New Roman" w:hAnsi="Times New Roman" w:cs="Times New Roman"/>
        </w:rPr>
      </w:pPr>
      <w:r>
        <w:rPr>
          <w:rFonts w:ascii="Times New Roman" w:hAnsi="Times New Roman" w:cs="Times New Roman"/>
        </w:rPr>
        <w:t xml:space="preserve">Designerly play still plays a role when students get older but it changes from the fantasy play of younger children.  </w:t>
      </w:r>
      <w:r w:rsidR="000917DE">
        <w:rPr>
          <w:rFonts w:ascii="Times New Roman" w:hAnsi="Times New Roman" w:cs="Times New Roman"/>
        </w:rPr>
        <w:t xml:space="preserve">In </w:t>
      </w:r>
      <w:r w:rsidR="000917DE" w:rsidRPr="000917DE">
        <w:rPr>
          <w:rFonts w:ascii="Times New Roman" w:hAnsi="Times New Roman" w:cs="Times New Roman"/>
        </w:rPr>
        <w:t>a study of middle school robotics students</w:t>
      </w:r>
      <w:r w:rsidR="000917DE">
        <w:rPr>
          <w:rFonts w:ascii="Times New Roman" w:hAnsi="Times New Roman" w:cs="Times New Roman"/>
        </w:rPr>
        <w:t xml:space="preserve">, </w:t>
      </w:r>
      <w:r w:rsidR="000917DE">
        <w:rPr>
          <w:rFonts w:ascii="Times New Roman" w:hAnsi="Times New Roman" w:cs="Times New Roman"/>
        </w:rPr>
        <w:fldChar w:fldCharType="begin"/>
      </w:r>
      <w:r w:rsidR="000917DE">
        <w:rPr>
          <w:rFonts w:ascii="Times New Roman" w:hAnsi="Times New Roman" w:cs="Times New Roman"/>
        </w:rPr>
        <w:instrText xml:space="preserve"> ADDIN ZOTERO_ITEM CSL_CITATION {"citationID":"7r6n6cdn2","properties":{"custom":"Sullivan (2011)","formattedCitation":"Sullivan (2011)","plainCitation":"Sullivan (2011)"},"citationItems":[{"id":57,"uris":["http://zotero.org/users/1130441/items/8N2DJHBP"],"uri":["http://zotero.org/users/1130441/items/8N2DJHBP"],"itemData":{"id":57,"type":"article-journal","title":"Serious and playful inquiry: Epistemological aspects of collaborative creativity","container-title":"Educational Technology &amp; Society","page":"55–65","volume":"14","issue":"1","source":"Google Scholar","shortTitle":"Serious and playful inquiry","author":[{"family":"Sullivan","given":"Florence R."}],"issued":{"date-parts":[["2011"]]},"accessed":{"date-parts":[["2012",9,20]]}}}],"schema":"https://github.com/citation-style-language/schema/raw/master/csl-citation.json"} </w:instrText>
      </w:r>
      <w:r w:rsidR="000917DE">
        <w:rPr>
          <w:rFonts w:ascii="Times New Roman" w:hAnsi="Times New Roman" w:cs="Times New Roman"/>
        </w:rPr>
        <w:fldChar w:fldCharType="separate"/>
      </w:r>
      <w:r w:rsidR="000917DE">
        <w:rPr>
          <w:rFonts w:ascii="Times New Roman" w:hAnsi="Times New Roman" w:cs="Times New Roman"/>
          <w:noProof/>
        </w:rPr>
        <w:t>Sullivan (2011)</w:t>
      </w:r>
      <w:r w:rsidR="000917DE">
        <w:rPr>
          <w:rFonts w:ascii="Times New Roman" w:hAnsi="Times New Roman" w:cs="Times New Roman"/>
        </w:rPr>
        <w:fldChar w:fldCharType="end"/>
      </w:r>
      <w:r w:rsidR="000917DE">
        <w:rPr>
          <w:rFonts w:ascii="Times New Roman" w:hAnsi="Times New Roman" w:cs="Times New Roman"/>
        </w:rPr>
        <w:t xml:space="preserve"> found that play and bricolage (tinkering) are i</w:t>
      </w:r>
      <w:r>
        <w:rPr>
          <w:rFonts w:ascii="Times New Roman" w:hAnsi="Times New Roman" w:cs="Times New Roman"/>
        </w:rPr>
        <w:t xml:space="preserve">mportant aspects </w:t>
      </w:r>
      <w:r w:rsidR="000917DE">
        <w:rPr>
          <w:rFonts w:ascii="Times New Roman" w:hAnsi="Times New Roman" w:cs="Times New Roman"/>
        </w:rPr>
        <w:t>of</w:t>
      </w:r>
      <w:r w:rsidR="000917DE" w:rsidRPr="000917DE">
        <w:rPr>
          <w:rFonts w:ascii="Times New Roman" w:hAnsi="Times New Roman" w:cs="Times New Roman"/>
        </w:rPr>
        <w:t xml:space="preserve"> </w:t>
      </w:r>
      <w:r w:rsidR="000917DE">
        <w:rPr>
          <w:rFonts w:ascii="Times New Roman" w:hAnsi="Times New Roman" w:cs="Times New Roman"/>
        </w:rPr>
        <w:t>fos</w:t>
      </w:r>
      <w:r>
        <w:rPr>
          <w:rFonts w:ascii="Times New Roman" w:hAnsi="Times New Roman" w:cs="Times New Roman"/>
        </w:rPr>
        <w:t xml:space="preserve">tering creativity.  </w:t>
      </w:r>
      <w:r w:rsidR="000917DE">
        <w:rPr>
          <w:rFonts w:ascii="Times New Roman" w:hAnsi="Times New Roman" w:cs="Times New Roman"/>
        </w:rPr>
        <w:t xml:space="preserve">Furthermore, teachers </w:t>
      </w:r>
      <w:r>
        <w:rPr>
          <w:rFonts w:ascii="Times New Roman" w:hAnsi="Times New Roman" w:cs="Times New Roman"/>
        </w:rPr>
        <w:t xml:space="preserve">can scaffold creativity by providing open-ended, goal-oriented tasks, by modeling play and bricolage, and by providing a collaborative and </w:t>
      </w:r>
      <w:r w:rsidR="002F6B05">
        <w:rPr>
          <w:rFonts w:ascii="Times New Roman" w:hAnsi="Times New Roman" w:cs="Times New Roman"/>
        </w:rPr>
        <w:t>creative environment</w:t>
      </w:r>
      <w:r>
        <w:rPr>
          <w:rFonts w:ascii="Times New Roman" w:hAnsi="Times New Roman" w:cs="Times New Roman"/>
        </w:rPr>
        <w:t xml:space="preserve">.  </w:t>
      </w:r>
    </w:p>
    <w:p w14:paraId="7858DFCB" w14:textId="08CB6DE0" w:rsidR="000B4F06" w:rsidRPr="00EC5073" w:rsidRDefault="00DC0D9D" w:rsidP="004F6C21">
      <w:pPr>
        <w:spacing w:line="480" w:lineRule="auto"/>
        <w:ind w:firstLine="720"/>
        <w:rPr>
          <w:rFonts w:ascii="Times New Roman" w:hAnsi="Times New Roman" w:cs="Times New Roman"/>
        </w:rPr>
      </w:pPr>
      <w:r w:rsidRPr="00EC5073">
        <w:rPr>
          <w:rFonts w:ascii="Times New Roman" w:hAnsi="Times New Roman" w:cs="Times New Roman"/>
        </w:rPr>
        <w:fldChar w:fldCharType="begin"/>
      </w:r>
      <w:r w:rsidR="00B44C38" w:rsidRPr="00EC5073">
        <w:rPr>
          <w:rFonts w:ascii="Times New Roman" w:hAnsi="Times New Roman" w:cs="Times New Roman"/>
        </w:rPr>
        <w:instrText xml:space="preserve"> ADDIN ZOTERO_ITEM CSL_CITATION {"citationID":"7jh7hsg3d","properties":{"custom":"Mioduser, Levy, &amp; Talis (2007)","formattedCitation":"Mioduser, Levy, &amp; Talis (2007)","plainCitation":"Mioduser, Levy, &amp; Talis (2007)"},"citationItems":[{"id":797,"uris":["http://zotero.org/users/1130441/items/UZ9JF3DA"],"uri":["http://zotero.org/users/1130441/items/UZ9JF3DA"],"itemData":{"id":797,"type":"article-journal","title":"Episodes to scripts to rules: concrete-abstractions in kindergarten children’s explanations of a robot’s behavior","container-title":"International Journal of Technology and Design Education","page":"15-36","volume":"19","issue":"1","source":"CrossRef","DOI":"10.1007/s10798-007-9040-6","ISSN":"0957-7572, 1573-1804","shortTitle":"Episodes to scripts to rules","author":[{"family":"Mioduser","given":"David"},{"family":"Levy","given":"Sharona T."},{"family":"Talis","given":"Vadim"}],"issued":{"date-parts":[["2007",8,2]]},"accessed":{"date-parts":[["2013",12,22]]}}}],"schema":"https://github.com/citation-style-language/schema/raw/master/csl-citation.json"} </w:instrText>
      </w:r>
      <w:r w:rsidRPr="00EC5073">
        <w:rPr>
          <w:rFonts w:ascii="Times New Roman" w:hAnsi="Times New Roman" w:cs="Times New Roman"/>
        </w:rPr>
        <w:fldChar w:fldCharType="separate"/>
      </w:r>
      <w:r w:rsidR="00B44C38" w:rsidRPr="00EC5073">
        <w:rPr>
          <w:rFonts w:ascii="Times New Roman" w:hAnsi="Times New Roman" w:cs="Times New Roman"/>
          <w:noProof/>
        </w:rPr>
        <w:t>Mioduser, Levy, &amp; Talis (2007)</w:t>
      </w:r>
      <w:r w:rsidRPr="00EC5073">
        <w:rPr>
          <w:rFonts w:ascii="Times New Roman" w:hAnsi="Times New Roman" w:cs="Times New Roman"/>
        </w:rPr>
        <w:fldChar w:fldCharType="end"/>
      </w:r>
      <w:r w:rsidRPr="00EC5073">
        <w:rPr>
          <w:rFonts w:ascii="Times New Roman" w:hAnsi="Times New Roman" w:cs="Times New Roman"/>
        </w:rPr>
        <w:t xml:space="preserve"> found that kindergarten c</w:t>
      </w:r>
      <w:r w:rsidR="00151C1F" w:rsidRPr="00EC5073">
        <w:rPr>
          <w:rFonts w:ascii="Times New Roman" w:hAnsi="Times New Roman" w:cs="Times New Roman"/>
        </w:rPr>
        <w:t>hildren first engaged in planful play</w:t>
      </w:r>
      <w:r w:rsidR="000B4F06" w:rsidRPr="00EC5073">
        <w:rPr>
          <w:rFonts w:ascii="Times New Roman" w:hAnsi="Times New Roman" w:cs="Times New Roman"/>
        </w:rPr>
        <w:t xml:space="preserve"> when asked to determi</w:t>
      </w:r>
      <w:r w:rsidRPr="00EC5073">
        <w:rPr>
          <w:rFonts w:ascii="Times New Roman" w:hAnsi="Times New Roman" w:cs="Times New Roman"/>
        </w:rPr>
        <w:t>ne</w:t>
      </w:r>
      <w:r w:rsidR="000B4F06" w:rsidRPr="00EC5073">
        <w:rPr>
          <w:rFonts w:ascii="Times New Roman" w:hAnsi="Times New Roman" w:cs="Times New Roman"/>
        </w:rPr>
        <w:t xml:space="preserve"> the underlying rules observing moving robots</w:t>
      </w:r>
      <w:r w:rsidRPr="00EC5073">
        <w:rPr>
          <w:rFonts w:ascii="Times New Roman" w:hAnsi="Times New Roman" w:cs="Times New Roman"/>
        </w:rPr>
        <w:t xml:space="preserve">. </w:t>
      </w:r>
      <w:r w:rsidR="000B4F06" w:rsidRPr="00EC5073">
        <w:rPr>
          <w:rFonts w:ascii="Times New Roman" w:hAnsi="Times New Roman" w:cs="Times New Roman"/>
        </w:rPr>
        <w:t xml:space="preserve">This was a critical aspect of </w:t>
      </w:r>
      <w:r w:rsidRPr="00EC5073">
        <w:rPr>
          <w:rFonts w:ascii="Times New Roman" w:hAnsi="Times New Roman" w:cs="Times New Roman"/>
        </w:rPr>
        <w:t>their cognitive processes.  Children can take a technological or psychological approach in explaining intelligence machine behavior.  The researchers</w:t>
      </w:r>
      <w:r w:rsidR="000B4F06" w:rsidRPr="00EC5073">
        <w:rPr>
          <w:rFonts w:ascii="Times New Roman" w:hAnsi="Times New Roman" w:cs="Times New Roman"/>
        </w:rPr>
        <w:t xml:space="preserve"> thought of children’s </w:t>
      </w:r>
      <w:r w:rsidRPr="00EC5073">
        <w:rPr>
          <w:rFonts w:ascii="Times New Roman" w:hAnsi="Times New Roman" w:cs="Times New Roman"/>
        </w:rPr>
        <w:t xml:space="preserve">psychological explanations, which were frequently anthropomorphic, </w:t>
      </w:r>
      <w:r w:rsidR="000B4F06" w:rsidRPr="00EC5073">
        <w:rPr>
          <w:rFonts w:ascii="Times New Roman" w:hAnsi="Times New Roman" w:cs="Times New Roman"/>
        </w:rPr>
        <w:t xml:space="preserve">of robot behavior as a starting point for more scientific explanations. </w:t>
      </w:r>
      <w:r w:rsidRPr="00EC5073">
        <w:rPr>
          <w:rFonts w:ascii="Times New Roman" w:hAnsi="Times New Roman" w:cs="Times New Roman"/>
        </w:rPr>
        <w:t>A</w:t>
      </w:r>
      <w:r w:rsidR="000B4F06" w:rsidRPr="00EC5073">
        <w:rPr>
          <w:rFonts w:ascii="Times New Roman" w:hAnsi="Times New Roman" w:cs="Times New Roman"/>
        </w:rPr>
        <w:t>s children gain</w:t>
      </w:r>
      <w:r w:rsidRPr="00EC5073">
        <w:rPr>
          <w:rFonts w:ascii="Times New Roman" w:hAnsi="Times New Roman" w:cs="Times New Roman"/>
        </w:rPr>
        <w:t>ed</w:t>
      </w:r>
      <w:r w:rsidR="000B4F06" w:rsidRPr="00EC5073">
        <w:rPr>
          <w:rFonts w:ascii="Times New Roman" w:hAnsi="Times New Roman" w:cs="Times New Roman"/>
        </w:rPr>
        <w:t xml:space="preserve"> experience and understanding of robotic technology, they move</w:t>
      </w:r>
      <w:r w:rsidRPr="00EC5073">
        <w:rPr>
          <w:rFonts w:ascii="Times New Roman" w:hAnsi="Times New Roman" w:cs="Times New Roman"/>
        </w:rPr>
        <w:t xml:space="preserve">d from </w:t>
      </w:r>
      <w:r w:rsidR="000B4F06" w:rsidRPr="00EC5073">
        <w:rPr>
          <w:rFonts w:ascii="Times New Roman" w:hAnsi="Times New Roman" w:cs="Times New Roman"/>
        </w:rPr>
        <w:t>psychological to technological viewpoint</w:t>
      </w:r>
      <w:r w:rsidRPr="00EC5073">
        <w:rPr>
          <w:rFonts w:ascii="Times New Roman" w:hAnsi="Times New Roman" w:cs="Times New Roman"/>
        </w:rPr>
        <w:t>s</w:t>
      </w:r>
      <w:r w:rsidR="000B4F06" w:rsidRPr="00EC5073">
        <w:rPr>
          <w:rFonts w:ascii="Times New Roman" w:hAnsi="Times New Roman" w:cs="Times New Roman"/>
        </w:rPr>
        <w:t xml:space="preserve"> with experience and adult intervention</w:t>
      </w:r>
      <w:r w:rsidRPr="00EC5073">
        <w:rPr>
          <w:rFonts w:ascii="Times New Roman" w:hAnsi="Times New Roman" w:cs="Times New Roman"/>
        </w:rPr>
        <w:t>.  Furthermore, they saw evidence</w:t>
      </w:r>
      <w:r w:rsidR="000B4F06" w:rsidRPr="00EC5073">
        <w:rPr>
          <w:rFonts w:ascii="Times New Roman" w:hAnsi="Times New Roman" w:cs="Times New Roman"/>
        </w:rPr>
        <w:t xml:space="preserve"> </w:t>
      </w:r>
      <w:r w:rsidR="00B44C38" w:rsidRPr="00EC5073">
        <w:rPr>
          <w:rFonts w:ascii="Times New Roman" w:hAnsi="Times New Roman" w:cs="Times New Roman"/>
        </w:rPr>
        <w:t>connecting the</w:t>
      </w:r>
      <w:r w:rsidRPr="00EC5073">
        <w:rPr>
          <w:rFonts w:ascii="Times New Roman" w:hAnsi="Times New Roman" w:cs="Times New Roman"/>
        </w:rPr>
        <w:t xml:space="preserve"> psychological to technological through</w:t>
      </w:r>
      <w:r w:rsidR="004C22F3" w:rsidRPr="00EC5073">
        <w:rPr>
          <w:rFonts w:ascii="Times New Roman" w:hAnsi="Times New Roman" w:cs="Times New Roman"/>
        </w:rPr>
        <w:t xml:space="preserve"> what they termed </w:t>
      </w:r>
      <w:r w:rsidR="000B4F06" w:rsidRPr="00EC5073">
        <w:rPr>
          <w:rFonts w:ascii="Times New Roman" w:hAnsi="Times New Roman" w:cs="Times New Roman"/>
        </w:rPr>
        <w:t>bridging</w:t>
      </w:r>
      <w:r w:rsidRPr="00EC5073">
        <w:rPr>
          <w:rFonts w:ascii="Times New Roman" w:hAnsi="Times New Roman" w:cs="Times New Roman"/>
        </w:rPr>
        <w:t>.</w:t>
      </w:r>
      <w:r w:rsidR="004C22F3" w:rsidRPr="00EC5073">
        <w:rPr>
          <w:rFonts w:ascii="Times New Roman" w:hAnsi="Times New Roman" w:cs="Times New Roman"/>
        </w:rPr>
        <w:t xml:space="preserve">  In other words, the technical did not replace the psychological in an unrelated fashion but children made a connection from one to the other.  </w:t>
      </w:r>
      <w:r w:rsidR="000B4F06" w:rsidRPr="00EC5073">
        <w:rPr>
          <w:rFonts w:ascii="Times New Roman" w:hAnsi="Times New Roman" w:cs="Times New Roman"/>
        </w:rPr>
        <w:t xml:space="preserve"> </w:t>
      </w:r>
      <w:r w:rsidR="00B662B4" w:rsidRPr="00EC5073">
        <w:rPr>
          <w:rFonts w:ascii="Times New Roman" w:hAnsi="Times New Roman" w:cs="Times New Roman"/>
        </w:rPr>
        <w:fldChar w:fldCharType="begin"/>
      </w:r>
      <w:r w:rsidR="00B662B4" w:rsidRPr="00EC5073">
        <w:rPr>
          <w:rFonts w:ascii="Times New Roman" w:hAnsi="Times New Roman" w:cs="Times New Roman"/>
        </w:rPr>
        <w:instrText xml:space="preserve"> ADDIN ZOTERO_ITEM CSL_CITATION {"citationID":"8qnngr3vt","properties":{"custom":"Levy &amp; Mioduser (2008)","formattedCitation":"Levy &amp; Mioduser (2008)","plainCitation":"Levy &amp; Mioduser (2008)"},"citationItems":[{"id":1415,"uris":["http://zotero.org/users/1130441/items/RP4NWQ4W"],"uri":["http://zotero.org/users/1130441/items/RP4NWQ4W"],"itemData":{"id":1415,"type":"article-journal","title":"Does it “want” or “was it programmed to...”? Kindergarten children’s explanations of an autonomous robot’s adaptive functioning","container-title":"International Journal of Technology and Design Education","page":"337-359","volume":"18","issue":"4","source":"CrossRef","DOI":"10.1007/s10798-007-9032-6","ISSN":"0957-7572, 1573-1804","shortTitle":"Does it “want” or “was it programmed to...”?","language":"en","author":[{"family":"Levy","given":"Sharona T."},{"family":"Mioduser","given":"David"}],"issued":{"date-parts":[["2008",10]]},"accessed":{"date-parts":[["2015",4,24]]}}}],"schema":"https://github.com/citation-style-language/schema/raw/master/csl-citation.json"} </w:instrText>
      </w:r>
      <w:r w:rsidR="00B662B4" w:rsidRPr="00EC5073">
        <w:rPr>
          <w:rFonts w:ascii="Times New Roman" w:hAnsi="Times New Roman" w:cs="Times New Roman"/>
        </w:rPr>
        <w:fldChar w:fldCharType="separate"/>
      </w:r>
      <w:r w:rsidR="00B662B4" w:rsidRPr="00EC5073">
        <w:rPr>
          <w:rFonts w:ascii="Times New Roman" w:hAnsi="Times New Roman" w:cs="Times New Roman"/>
          <w:noProof/>
        </w:rPr>
        <w:t>Levy &amp; Mioduser (2008)</w:t>
      </w:r>
      <w:r w:rsidR="00B662B4" w:rsidRPr="00EC5073">
        <w:rPr>
          <w:rFonts w:ascii="Times New Roman" w:hAnsi="Times New Roman" w:cs="Times New Roman"/>
        </w:rPr>
        <w:fldChar w:fldCharType="end"/>
      </w:r>
      <w:r w:rsidR="00B662B4" w:rsidRPr="00EC5073">
        <w:rPr>
          <w:rFonts w:ascii="Times New Roman" w:hAnsi="Times New Roman" w:cs="Times New Roman"/>
        </w:rPr>
        <w:t xml:space="preserve"> also state that “t</w:t>
      </w:r>
      <w:r w:rsidR="000B4F06" w:rsidRPr="00EC5073">
        <w:rPr>
          <w:rFonts w:ascii="Times New Roman" w:hAnsi="Times New Roman" w:cs="Times New Roman"/>
        </w:rPr>
        <w:t>he robot’s reactivity to the environment, and its endowment with decision-making abilities, distinguish the robot as a psychological artifact. Its programmability sets it apart as a compu</w:t>
      </w:r>
      <w:r w:rsidR="00B662B4" w:rsidRPr="00EC5073">
        <w:rPr>
          <w:rFonts w:ascii="Times New Roman" w:hAnsi="Times New Roman" w:cs="Times New Roman"/>
        </w:rPr>
        <w:t xml:space="preserve">tational-technological artifact”  (p. 347).  The combination of young children’s developmental tendency to anthropomorphize and robot’s special capacities to interact with its environment is one likely cause of the special motivation robotics provides.  </w:t>
      </w:r>
      <w:r w:rsidR="004F6C21" w:rsidRPr="00EC5073">
        <w:rPr>
          <w:rFonts w:ascii="Times New Roman" w:hAnsi="Times New Roman" w:cs="Times New Roman"/>
        </w:rPr>
        <w:t xml:space="preserve">In other words, </w:t>
      </w:r>
      <w:r w:rsidR="000B4F06" w:rsidRPr="00EC5073">
        <w:rPr>
          <w:rFonts w:ascii="Times New Roman" w:hAnsi="Times New Roman" w:cs="Times New Roman"/>
        </w:rPr>
        <w:t xml:space="preserve">robots have a special capacity to engage designerly play.  </w:t>
      </w:r>
    </w:p>
    <w:p w14:paraId="048E58C6" w14:textId="6ED596AD" w:rsidR="000B4F06" w:rsidRPr="00EC5073" w:rsidRDefault="000B4F06" w:rsidP="000B4F06">
      <w:pPr>
        <w:spacing w:line="480" w:lineRule="auto"/>
        <w:rPr>
          <w:rFonts w:ascii="Times New Roman" w:hAnsi="Times New Roman" w:cs="Times New Roman"/>
        </w:rPr>
      </w:pPr>
      <w:r w:rsidRPr="00EC5073">
        <w:rPr>
          <w:rFonts w:ascii="Times New Roman" w:hAnsi="Times New Roman" w:cs="Times New Roman"/>
        </w:rPr>
        <w:t xml:space="preserve"> </w:t>
      </w:r>
      <w:r w:rsidR="001D6D56" w:rsidRPr="00EC5073">
        <w:rPr>
          <w:rFonts w:ascii="Times New Roman" w:hAnsi="Times New Roman" w:cs="Times New Roman"/>
        </w:rPr>
        <w:tab/>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{"citationID":"9h0jei3t","properties":{"custom":"Slangen, Keulen, &amp; Gravemeijer (2010)","formattedCitation":"Slangen, Keulen, &amp; Gravemeijer (2010)","plainCitation":"Slangen, Keulen, &amp; Gravemeijer (2010)"},"citationItems":[{"id":789,"uris":["http://zotero.org/users/1130441/items/IXKV4SET"],"uri":["http://zotero.org/users/1130441/items/IXKV4SET"],"itemData":{"id":789,"type":"article-journal","title":"What pupils can learn from working with robotic direct manipulation environments","container-title":"International Journal of Technology and Design Education","page":"449-469","volume":"21","issue":"4","source":"CrossRef","DOI":"10.1007/s10798-010-9130-8","ISSN":"0957-7572, 1573-1804","author":[{"family":"Slangen","given":"Lou"},{"family":"Keulen","given":"Hanno"},{"family":"Gravemeijer","given":"Koeno"}],"issued":{"date-parts":[["2010",7,30]]},"accessed":{"date-parts":[["2013",12,22]]}}}],"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Slangen, Keulen, &amp; Gravemeijer (2010)</w:t>
      </w:r>
      <w:r w:rsidRPr="00EC5073">
        <w:rPr>
          <w:rFonts w:ascii="Times New Roman" w:hAnsi="Times New Roman" w:cs="Times New Roman"/>
        </w:rPr>
        <w:fldChar w:fldCharType="end"/>
      </w:r>
      <w:r w:rsidRPr="00EC5073">
        <w:rPr>
          <w:rFonts w:ascii="Times New Roman" w:hAnsi="Times New Roman" w:cs="Times New Roman"/>
        </w:rPr>
        <w:t xml:space="preserve"> looked at children’s (age 10-12) conceptual understanding of robots.  They defined an ordered taxonomy of cognitive levels related to robotics: psychological, technological, functional, and controlled system with controlled system being the most sophisticated understanding.  </w:t>
      </w:r>
      <w:r w:rsidR="00C42D61" w:rsidRPr="00EC5073">
        <w:rPr>
          <w:rFonts w:ascii="Times New Roman" w:hAnsi="Times New Roman" w:cs="Times New Roman"/>
        </w:rPr>
        <w:t xml:space="preserve">Like Levy and Mioduser, they see more playful, psychological </w:t>
      </w:r>
      <w:r w:rsidRPr="00EC5073">
        <w:rPr>
          <w:rFonts w:ascii="Times New Roman" w:hAnsi="Times New Roman" w:cs="Times New Roman"/>
        </w:rPr>
        <w:t xml:space="preserve">mode as the starting point for </w:t>
      </w:r>
      <w:r w:rsidR="00C42D61" w:rsidRPr="00EC5073">
        <w:rPr>
          <w:rFonts w:ascii="Times New Roman" w:hAnsi="Times New Roman" w:cs="Times New Roman"/>
        </w:rPr>
        <w:t xml:space="preserve">a deeper understanding of robots.  </w:t>
      </w:r>
    </w:p>
    <w:p w14:paraId="72BA0AE6" w14:textId="7C231D73" w:rsidR="00CE5B57" w:rsidRPr="00EC5073" w:rsidRDefault="00CE5B57" w:rsidP="000B4F06">
      <w:pPr>
        <w:spacing w:line="480" w:lineRule="auto"/>
        <w:rPr>
          <w:rFonts w:ascii="Times New Roman" w:hAnsi="Times New Roman" w:cs="Times New Roman"/>
        </w:rPr>
      </w:pPr>
      <w:r w:rsidRPr="00EC5073">
        <w:rPr>
          <w:rFonts w:ascii="Times New Roman" w:hAnsi="Times New Roman" w:cs="Times New Roman"/>
        </w:rPr>
        <w:tab/>
        <w:t xml:space="preserve">In summary, research on children’s understanding of robots suggests that the interactive and autonomous characteristics of robots make them </w:t>
      </w:r>
      <w:r w:rsidR="00081379" w:rsidRPr="00EC5073">
        <w:rPr>
          <w:rFonts w:ascii="Times New Roman" w:hAnsi="Times New Roman" w:cs="Times New Roman"/>
        </w:rPr>
        <w:t>especially efficacious</w:t>
      </w:r>
      <w:r w:rsidRPr="00EC5073">
        <w:rPr>
          <w:rFonts w:ascii="Times New Roman" w:hAnsi="Times New Roman" w:cs="Times New Roman"/>
        </w:rPr>
        <w:t xml:space="preserve"> for engaging the designerly play instincts of children</w:t>
      </w:r>
      <w:r w:rsidR="00AC5392">
        <w:rPr>
          <w:rFonts w:ascii="Times New Roman" w:hAnsi="Times New Roman" w:cs="Times New Roman"/>
        </w:rPr>
        <w:t xml:space="preserve"> and that this play changes from fantasy play to a more subdued form of play as children progress through elementary school.  </w:t>
      </w:r>
    </w:p>
    <w:p w14:paraId="64E49CD5" w14:textId="51951FC0" w:rsidR="00EE5D61" w:rsidRPr="00932DC0" w:rsidRDefault="000B4F06" w:rsidP="00557C19">
      <w:pPr>
        <w:pStyle w:val="APAHead3"/>
        <w:rPr>
          <w:bCs w:val="0"/>
          <w:iCs/>
          <w:vanish/>
        </w:rPr>
      </w:pPr>
      <w:bookmarkStart w:id="37" w:name="_Toc291473971"/>
      <w:bookmarkStart w:id="38" w:name="_Toc293985919"/>
      <w:r w:rsidRPr="00EC5073">
        <w:t>Causal Reasoning</w:t>
      </w:r>
      <w:bookmarkEnd w:id="37"/>
      <w:r w:rsidR="00D03187" w:rsidRPr="00EC5073">
        <w:t>.</w:t>
      </w:r>
      <w:bookmarkEnd w:id="38"/>
    </w:p>
    <w:p w14:paraId="1888632A" w14:textId="60EFE5BC" w:rsidR="000B4F06" w:rsidRPr="00EC5073" w:rsidRDefault="00932DC0" w:rsidP="00932DC0">
      <w:pPr>
        <w:spacing w:line="480" w:lineRule="auto"/>
      </w:pPr>
      <w:r>
        <w:rPr>
          <w:rFonts w:ascii="Times New Roman" w:eastAsiaTheme="majorEastAsia" w:hAnsi="Times New Roman" w:cs="Times New Roman"/>
          <w:bCs/>
          <w:i/>
        </w:rPr>
        <w:t xml:space="preserve">  </w:t>
      </w:r>
      <w:r w:rsidR="008E7A37" w:rsidRPr="00EC5073">
        <w:rPr>
          <w:rFonts w:ascii="Times New Roman" w:hAnsi="Times New Roman" w:cs="Times New Roman"/>
        </w:rPr>
        <w:t xml:space="preserve">Causal reasoning </w:t>
      </w:r>
      <w:r w:rsidR="00353A42" w:rsidRPr="00EC5073">
        <w:rPr>
          <w:rFonts w:ascii="Times New Roman" w:hAnsi="Times New Roman" w:cs="Times New Roman"/>
        </w:rPr>
        <w:t xml:space="preserve">theory </w:t>
      </w:r>
      <w:r w:rsidR="008E7A37" w:rsidRPr="00EC5073">
        <w:rPr>
          <w:rFonts w:ascii="Times New Roman" w:hAnsi="Times New Roman" w:cs="Times New Roman"/>
        </w:rPr>
        <w:t xml:space="preserve">and research </w:t>
      </w:r>
      <w:r w:rsidR="00353A42" w:rsidRPr="00EC5073">
        <w:rPr>
          <w:rFonts w:ascii="Times New Roman" w:hAnsi="Times New Roman" w:cs="Times New Roman"/>
        </w:rPr>
        <w:t>could shed light on the increasing ability of elementary students to plan and to project out the effects of their design decisions</w:t>
      </w:r>
      <w:r w:rsidR="00E30664">
        <w:rPr>
          <w:rFonts w:ascii="Times New Roman" w:hAnsi="Times New Roman" w:cs="Times New Roman"/>
        </w:rPr>
        <w:t xml:space="preserve"> </w:t>
      </w:r>
      <w:r w:rsidR="00E30664" w:rsidRPr="00EC5073">
        <w:rPr>
          <w:rFonts w:ascii="Times New Roman" w:hAnsi="Times New Roman" w:cs="Times New Roman"/>
        </w:rPr>
        <w:t xml:space="preserve">shown in </w:t>
      </w:r>
      <w:r w:rsidR="004A584D">
        <w:rPr>
          <w:rFonts w:ascii="Times New Roman" w:hAnsi="Times New Roman" w:cs="Times New Roman"/>
        </w:rPr>
        <w:t>my</w:t>
      </w:r>
      <w:r w:rsidR="00E30664" w:rsidRPr="00EC5073">
        <w:rPr>
          <w:rFonts w:ascii="Times New Roman" w:hAnsi="Times New Roman" w:cs="Times New Roman"/>
        </w:rPr>
        <w:t xml:space="preserve"> pilot study</w:t>
      </w:r>
      <w:r w:rsidR="00353A42" w:rsidRPr="00EC5073">
        <w:rPr>
          <w:rFonts w:ascii="Times New Roman" w:hAnsi="Times New Roman" w:cs="Times New Roman"/>
        </w:rPr>
        <w:t>, which involves causal reasoning</w:t>
      </w:r>
      <w:r w:rsidR="00E30664">
        <w:rPr>
          <w:rFonts w:ascii="Times New Roman" w:hAnsi="Times New Roman" w:cs="Times New Roman"/>
        </w:rPr>
        <w:t xml:space="preserve">. </w:t>
      </w:r>
    </w:p>
    <w:p w14:paraId="43511341" w14:textId="6B413462" w:rsidR="000B4F06" w:rsidRPr="00EC5073" w:rsidRDefault="000B4F06" w:rsidP="000B4F06">
      <w:pPr>
        <w:spacing w:line="480" w:lineRule="auto"/>
        <w:ind w:firstLine="720"/>
        <w:rPr>
          <w:rFonts w:ascii="Times New Roman" w:hAnsi="Times New Roman" w:cs="Times New Roman"/>
        </w:rPr>
      </w:pPr>
      <w:r w:rsidRPr="00EC5073">
        <w:rPr>
          <w:rFonts w:ascii="Times New Roman" w:hAnsi="Times New Roman" w:cs="Times New Roman"/>
        </w:rPr>
        <w:t xml:space="preserve">Piaget defined a progression of causality from magical-phenomenalist (which Piaget called realism - different than how realism is usually defined in philosophy) to an eventual scientific viewpoint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{"citationID":"IXyEPMNu","properties":{"formattedCitation":"(Fuson, 1976; Piaget &amp; Inhelder, 1969)","plainCitation":"(Fuson, 1976; Piaget &amp; Inhelder, 1969)"},"citationItems":[{"id":890,"uris":["http://zotero.org/users/1130441/items/AXWX6SJX"],"uri":["http://zotero.org/users/1130441/items/AXWX6SJX"],"itemData":{"id":890,"type":"article-journal","title":"Piagetian Stages in Causality: Children's Answers to\" Why?\"","container-title":"The Elementary School Journal","page":"150–158","source":"Google Scholar","shortTitle":"Piagetian Stages in Causality","author":[{"family":"Fuson","given":"Karen"}],"issued":{"date-parts":[["1976"]]},"accessed":{"date-parts":[["2014",3,15]]}}},{"id":818,"uris":["http://zotero.org/users/1130441/items/NGVTQZ2H"],"uri":["http://zotero.org/users/1130441/items/NGVTQZ2H"],"itemData":{"id":818,"type":"book","title":"The psychology of the child","publisher":"Basic Books","ISBN":"0786725338","author":[{"family":"Piaget","given":"Jean"},{"family":"Inhelder","given":"Bärbel"}],"issued":{"date-parts":[["1969"]]}}}],"schema":"https://github.com/citation-style-language/schema/raw/master/csl-citation.json"}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(Fuson, 1976; Piaget &amp; Inhelder, 1969)</w:t>
      </w:r>
      <w:r w:rsidRPr="00EC5073">
        <w:rPr>
          <w:rFonts w:ascii="Times New Roman" w:hAnsi="Times New Roman" w:cs="Times New Roman"/>
        </w:rPr>
        <w:fldChar w:fldCharType="end"/>
      </w:r>
      <w:r w:rsidRPr="00EC5073">
        <w:rPr>
          <w:rFonts w:ascii="Times New Roman" w:hAnsi="Times New Roman" w:cs="Times New Roman"/>
        </w:rPr>
        <w:t xml:space="preserve">. </w:t>
      </w:r>
      <w:r w:rsidR="00A2549F" w:rsidRPr="00EC5073">
        <w:rPr>
          <w:rFonts w:ascii="Times New Roman" w:hAnsi="Times New Roman" w:cs="Times New Roman"/>
        </w:rPr>
        <w:fldChar w:fldCharType="begin"/>
      </w:r>
      <w:r w:rsidR="00A2549F" w:rsidRPr="00EC5073">
        <w:rPr>
          <w:rFonts w:ascii="Times New Roman" w:hAnsi="Times New Roman" w:cs="Times New Roman"/>
        </w:rPr>
        <w:instrText xml:space="preserve"> ADDIN ZOTERO_ITEM CSL_CITATION {"citationID":"1vca7kn7kk","properties":{"custom":"Fuson (1976)","formattedCitation":"Fuson (1976)","plainCitation":"Fuson (1976)"},"citationItems":[{"id":890,"uris":["http://zotero.org/users/1130441/items/AXWX6SJX"],"uri":["http://zotero.org/users/1130441/items/AXWX6SJX"],"itemData":{"id":890,"type":"article-journal","title":"Piagetian Stages in Causality: Children's Answers to\" Why?\"","container-title":"The Elementary School Journal","page":"150–158","source":"Google Scholar","shortTitle":"Piagetian Stages in Causality","author":[{"family":"Fuson","given":"Karen"}],"issued":{"date-parts":[["1976"]]},"accessed":{"date-parts":[["2014",3,15]]}}}],"schema":"https://github.com/citation-style-language/schema/raw/master/csl-citation.json"} </w:instrText>
      </w:r>
      <w:r w:rsidR="00A2549F" w:rsidRPr="00EC5073">
        <w:rPr>
          <w:rFonts w:ascii="Times New Roman" w:hAnsi="Times New Roman" w:cs="Times New Roman"/>
        </w:rPr>
        <w:fldChar w:fldCharType="separate"/>
      </w:r>
      <w:r w:rsidR="00A2549F" w:rsidRPr="00EC5073">
        <w:rPr>
          <w:rFonts w:ascii="Times New Roman" w:hAnsi="Times New Roman" w:cs="Times New Roman"/>
          <w:noProof/>
        </w:rPr>
        <w:t>Fuson (1976)</w:t>
      </w:r>
      <w:r w:rsidR="00A2549F" w:rsidRPr="00EC5073">
        <w:rPr>
          <w:rFonts w:ascii="Times New Roman" w:hAnsi="Times New Roman" w:cs="Times New Roman"/>
        </w:rPr>
        <w:fldChar w:fldCharType="end"/>
      </w:r>
      <w:r w:rsidR="00A2549F" w:rsidRPr="00EC5073">
        <w:rPr>
          <w:rFonts w:ascii="Times New Roman" w:hAnsi="Times New Roman" w:cs="Times New Roman"/>
        </w:rPr>
        <w:t xml:space="preserve"> summarized Piaget’s theory of causal reasoning as follows.  </w:t>
      </w:r>
      <w:r w:rsidRPr="00EC5073">
        <w:rPr>
          <w:rFonts w:ascii="Times New Roman" w:hAnsi="Times New Roman" w:cs="Times New Roman"/>
        </w:rPr>
        <w:t>Infants do not have a delimitation of self and the outside world, attribute cause to the temporal proximity of events, and attribute events to them without consideration of physical proximity. From three to eleven, a progression of causality occurs from the realism of infants to objectivity, reciprocity, and relativity</w:t>
      </w:r>
      <w:r w:rsidR="00A2549F" w:rsidRPr="00EC5073">
        <w:rPr>
          <w:rFonts w:ascii="Times New Roman" w:hAnsi="Times New Roman" w:cs="Times New Roman"/>
        </w:rPr>
        <w:t xml:space="preserve">. </w:t>
      </w:r>
      <w:r w:rsidRPr="00EC5073">
        <w:rPr>
          <w:rFonts w:ascii="Times New Roman" w:hAnsi="Times New Roman" w:cs="Times New Roman"/>
        </w:rPr>
        <w:t xml:space="preserve">In the realism stage, perceptions and feelings are directly experienced (real) without additional thought or mental representation and without a notion of self and other.  In the objectivity stage, there is an understanding of self and other.   With reciprocity, the child places equal value on the views of him or her and other.  With relativity, the child perceives the relationships between different objects.  In early stages of causal reasoning, children may give animistic, finalistic, participatory, and artificial explanations of phenomenon.  An example of animism from robotics is when children attribute causation in robots or machines to an anthropomorphic conception of machine itself </w:t>
      </w:r>
      <w:r w:rsidRPr="00EC5073">
        <w:rPr>
          <w:rFonts w:ascii="Times New Roman" w:hAnsi="Times New Roman" w:cs="Times New Roman"/>
        </w:rPr>
        <w:fldChar w:fldCharType="begin"/>
      </w:r>
      <w:r w:rsidR="00B44C38" w:rsidRPr="00EC5073">
        <w:rPr>
          <w:rFonts w:ascii="Times New Roman" w:hAnsi="Times New Roman" w:cs="Times New Roman"/>
        </w:rPr>
        <w:instrText xml:space="preserve"> ADDIN ZOTERO_ITEM CSL_CITATION {"citationID":"1k1o81la2o","properties":{"formattedCitation":"(Mioduser et al., 2007)","plainCitation":"(Mioduser et al., 2007)"},"citationItems":[{"id":797,"uris":["http://zotero.org/users/1130441/items/UZ9JF3DA"],"uri":["http://zotero.org/users/1130441/items/UZ9JF3DA"],"itemData":{"id":797,"type":"article-journal","title":"Episodes to scripts to rules: concrete-abstractions in kindergarten children’s explanations of a robot’s behavior","container-title":"International Journal of Technology and Design Education","page":"15-36","volume":"19","issue":"1","source":"CrossRef","DOI":"10.1007/s10798-007-9040-6","ISSN":"0957-7572, 1573-1804","shortTitle":"Episodes to scripts to rules","author":[{"family":"Mioduser","given":"David"},{"family":"Levy","given":"Sharona T."},{"family":"Talis","given":"Vadim"}],"issued":{"date-parts":[["2007",8,2]]},"accessed":{"date-parts":[["2013",12,22]]}}}],"schema":"https://github.com/citation-style-language/schema/raw/master/csl-citation.json"} </w:instrText>
      </w:r>
      <w:r w:rsidRPr="00EC5073">
        <w:rPr>
          <w:rFonts w:ascii="Times New Roman" w:hAnsi="Times New Roman" w:cs="Times New Roman"/>
        </w:rPr>
        <w:fldChar w:fldCharType="separate"/>
      </w:r>
      <w:r w:rsidR="00B44C38" w:rsidRPr="00EC5073">
        <w:rPr>
          <w:rFonts w:ascii="Times New Roman" w:hAnsi="Times New Roman" w:cs="Times New Roman"/>
          <w:noProof/>
        </w:rPr>
        <w:t>(Mioduser et al., 2007)</w:t>
      </w:r>
      <w:r w:rsidRPr="00EC5073">
        <w:rPr>
          <w:rFonts w:ascii="Times New Roman" w:hAnsi="Times New Roman" w:cs="Times New Roman"/>
        </w:rPr>
        <w:fldChar w:fldCharType="end"/>
      </w:r>
      <w:r w:rsidRPr="00EC5073">
        <w:rPr>
          <w:rFonts w:ascii="Times New Roman" w:hAnsi="Times New Roman" w:cs="Times New Roman"/>
        </w:rPr>
        <w:t>.  Finalistic explanations are the result of the belief that everything has an explanation and any explanation suffices regardless of its plausibility.  Participatory explanations result from children’s belief that they participate causally in natural phenomenon (magical thinking).   Finally, artificial explanations attribute all causality to its benefit to humans</w:t>
      </w:r>
      <w:r w:rsidR="00A2549F" w:rsidRPr="00EC5073">
        <w:rPr>
          <w:rFonts w:ascii="Times New Roman" w:hAnsi="Times New Roman" w:cs="Times New Roman"/>
        </w:rPr>
        <w:t xml:space="preserve"> </w:t>
      </w:r>
      <w:r w:rsidR="00A2549F" w:rsidRPr="00EC5073">
        <w:rPr>
          <w:rFonts w:ascii="Times New Roman" w:hAnsi="Times New Roman" w:cs="Times New Roman"/>
        </w:rPr>
        <w:fldChar w:fldCharType="begin"/>
      </w:r>
      <w:r w:rsidR="00A2549F" w:rsidRPr="00EC5073">
        <w:rPr>
          <w:rFonts w:ascii="Times New Roman" w:hAnsi="Times New Roman" w:cs="Times New Roman"/>
        </w:rPr>
        <w:instrText xml:space="preserve"> ADDIN ZOTERO_ITEM CSL_CITATION {"citationID":"146utpnk6o","properties":{"formattedCitation":"(Fuson, 1976)","plainCitation":"(Fuson, 1976)"},"citationItems":[{"id":890,"uris":["http://zotero.org/users/1130441/items/AXWX6SJX"],"uri":["http://zotero.org/users/1130441/items/AXWX6SJX"],"itemData":{"id":890,"type":"article-journal","title":"Piagetian Stages in Causality: Children's Answers to\" Why?\"","container-title":"The Elementary School Journal","page":"150–158","source":"Google Scholar","shortTitle":"Piagetian Stages in Causality","author":[{"family":"Fuson","given":"Karen"}],"issued":{"date-parts":[["1976"]]},"accessed":{"date-parts":[["2014",3,15]]}}}],"schema":"https://github.com/citation-style-language/schema/raw/master/csl-citation.json"} </w:instrText>
      </w:r>
      <w:r w:rsidR="00A2549F" w:rsidRPr="00EC5073">
        <w:rPr>
          <w:rFonts w:ascii="Times New Roman" w:hAnsi="Times New Roman" w:cs="Times New Roman"/>
        </w:rPr>
        <w:fldChar w:fldCharType="separate"/>
      </w:r>
      <w:r w:rsidR="00A2549F" w:rsidRPr="00EC5073">
        <w:rPr>
          <w:rFonts w:ascii="Times New Roman" w:hAnsi="Times New Roman" w:cs="Times New Roman"/>
          <w:noProof/>
        </w:rPr>
        <w:t>(Fuson, 1976)</w:t>
      </w:r>
      <w:r w:rsidR="00A2549F" w:rsidRPr="00EC5073">
        <w:rPr>
          <w:rFonts w:ascii="Times New Roman" w:hAnsi="Times New Roman" w:cs="Times New Roman"/>
        </w:rPr>
        <w:fldChar w:fldCharType="end"/>
      </w:r>
      <w:r w:rsidRPr="00EC5073">
        <w:rPr>
          <w:rFonts w:ascii="Times New Roman" w:hAnsi="Times New Roman" w:cs="Times New Roman"/>
        </w:rPr>
        <w:t xml:space="preserve">. Others have since </w:t>
      </w:r>
      <w:r w:rsidR="00613C13" w:rsidRPr="00EC5073">
        <w:rPr>
          <w:rFonts w:ascii="Times New Roman" w:hAnsi="Times New Roman" w:cs="Times New Roman"/>
        </w:rPr>
        <w:t>built</w:t>
      </w:r>
      <w:r w:rsidRPr="00EC5073">
        <w:rPr>
          <w:rFonts w:ascii="Times New Roman" w:hAnsi="Times New Roman" w:cs="Times New Roman"/>
        </w:rPr>
        <w:t xml:space="preserve"> on Piaget’s theories of causality.  </w:t>
      </w:r>
    </w:p>
    <w:p w14:paraId="185C8C04" w14:textId="127CC717" w:rsidR="000B4F06" w:rsidRPr="00EC5073" w:rsidRDefault="000B4F06" w:rsidP="000B4F06">
      <w:pPr>
        <w:keepNext/>
        <w:spacing w:line="480" w:lineRule="auto"/>
        <w:ind w:firstLine="720"/>
        <w:rPr>
          <w:rFonts w:ascii="Times New Roman" w:hAnsi="Times New Roman" w:cs="Times New Roman"/>
        </w:rPr>
      </w:pP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{"citationID":"1c6t9abjbj","properties":{"custom":"Jonassen &amp; Ionas (2008)","formattedCitation":"Jonassen &amp; Ionas (2008)","plainCitation":"Jonassen &amp; Ionas (2008)"},"citationItems":[{"id":1041,"uris":["http://zotero.org/users/1130441/items/JCV29VVA"],"uri":["http://zotero.org/users/1130441/items/JCV29VVA"],"itemData":{"id":1041,"type":"article-journal","title":"Designing effective supports for causal reasoning","container-title":"Educational Technology Research and Development","page":"287–308","volume":"56","issue":"3","source":"Google Scholar","author":[{"family":"Jonassen","given":"David H."},{"family":"Ionas","given":"Ioan Gelu"}],"issued":{"date-parts":[["2008"]]},"accessed":{"date-parts":[["2014",7,14]]}}}],"schema":"https://github.com/citation-style-language/schema/raw/master/csl-citation.json"}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Jonassen &amp; Ionas (2008)</w:t>
      </w:r>
      <w:r w:rsidRPr="00EC5073">
        <w:rPr>
          <w:rFonts w:ascii="Times New Roman" w:hAnsi="Times New Roman" w:cs="Times New Roman"/>
        </w:rPr>
        <w:fldChar w:fldCharType="end"/>
      </w:r>
      <w:r w:rsidRPr="00EC5073">
        <w:rPr>
          <w:rFonts w:ascii="Times New Roman" w:hAnsi="Times New Roman" w:cs="Times New Roman"/>
        </w:rPr>
        <w:t xml:space="preserve"> provide a complex model (see </w:t>
      </w:r>
      <w:r w:rsidRPr="00EC5073">
        <w:rPr>
          <w:rFonts w:ascii="Times New Roman" w:hAnsi="Times New Roman" w:cs="Times New Roman"/>
        </w:rPr>
        <w:fldChar w:fldCharType="begin"/>
      </w:r>
      <w:r w:rsidRPr="00EC5073">
        <w:rPr>
          <w:rFonts w:ascii="Times New Roman" w:hAnsi="Times New Roman" w:cs="Times New Roman"/>
        </w:rPr>
        <w:instrText xml:space="preserve"> REF _Ref271003647 </w:instrText>
      </w:r>
      <w:r w:rsidRPr="00EC5073">
        <w:rPr>
          <w:rFonts w:ascii="Times New Roman" w:hAnsi="Times New Roman" w:cs="Times New Roman"/>
        </w:rPr>
        <w:fldChar w:fldCharType="separate"/>
      </w:r>
      <w:r w:rsidR="009645EF" w:rsidRPr="00EC5073">
        <w:rPr>
          <w:i/>
        </w:rPr>
        <w:t xml:space="preserve">Figure </w:t>
      </w:r>
      <w:r w:rsidR="009645EF">
        <w:rPr>
          <w:i/>
          <w:noProof/>
        </w:rPr>
        <w:t>5</w:t>
      </w:r>
      <w:r w:rsidRPr="00EC5073">
        <w:rPr>
          <w:rFonts w:ascii="Times New Roman" w:hAnsi="Times New Roman" w:cs="Times New Roman"/>
        </w:rPr>
        <w:fldChar w:fldCharType="end"/>
      </w:r>
      <w:r w:rsidRPr="00EC5073">
        <w:rPr>
          <w:rFonts w:ascii="Times New Roman" w:hAnsi="Times New Roman" w:cs="Times New Roman"/>
        </w:rPr>
        <w:t xml:space="preserve">) of causal reasoning and then suggest different ways to support the learning of causal reasoning.  In this model, problem solving and conceptual change support predictions, implications, inferences, and explanations, which, in turn, enable causal reasoning.  Predictions are defined as anticipating an outcome based on the initial state of a system and plausible causal relationships.  Prediction in the model is defined in terms of either the scientific method, namely hypothesis, or forecasting events such as weather or economic performance.  (Implication is defined as the same process as prediction but with more probabilistic causal relationships.) Inference is defined as the opposite process as prediction, that is, positing events and initial conditions based on a final set of conditions and plausible causal relationships. Explanation is defined as the ability to describe a system’s components, functions, and causal relationships. The authors see causal reasoning being engaged by direct instruction, simulations, question prompts, and learner modeling. </w:t>
      </w:r>
    </w:p>
    <w:p w14:paraId="31744268" w14:textId="77777777" w:rsidR="000B4F06" w:rsidRPr="00EC5073" w:rsidRDefault="000B4F06" w:rsidP="000B4F06">
      <w:pPr>
        <w:rPr>
          <w:rFonts w:ascii="Times New Roman" w:hAnsi="Times New Roman" w:cs="Times New Roman"/>
        </w:rPr>
      </w:pPr>
      <w:r w:rsidRPr="00EC5073">
        <w:rPr>
          <w:rFonts w:ascii="Times New Roman" w:hAnsi="Times New Roman" w:cs="Times New Roman"/>
        </w:rPr>
        <w:br w:type="page"/>
      </w:r>
    </w:p>
    <w:p w14:paraId="54245829" w14:textId="77777777" w:rsidR="000B4F06" w:rsidRPr="00EC5073" w:rsidRDefault="000B4F06" w:rsidP="000B4F06">
      <w:pPr>
        <w:keepNext/>
        <w:spacing w:line="480" w:lineRule="auto"/>
        <w:ind w:firstLine="720"/>
      </w:pPr>
      <w:r w:rsidRPr="00EC5073">
        <w:rPr>
          <w:rFonts w:ascii="Times New Roman" w:hAnsi="Times New Roman" w:cs="Times New Roman"/>
        </w:rPr>
        <w:t xml:space="preserve">  </w:t>
      </w:r>
      <w:r w:rsidRPr="00EC5073">
        <w:rPr>
          <w:rFonts w:ascii="Times New Roman" w:hAnsi="Times New Roman" w:cs="Times New Roman"/>
          <w:noProof/>
        </w:rPr>
        <w:drawing>
          <wp:inline distT="0" distB="0" distL="0" distR="0" wp14:anchorId="4BE624D8" wp14:editId="5720596B">
            <wp:extent cx="6141663" cy="5712460"/>
            <wp:effectExtent l="0" t="0" r="571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ibutes of Causal Relationships.tiff"/>
                    <pic:cNvPicPr/>
                  </pic:nvPicPr>
                  <pic:blipFill>
                    <a:blip r:embed="rId16">
                      <a:extLst>
                        <a:ext uri="{28A0092B-C50C-407E-A947-70E740481C1C}">
                          <a14:useLocalDpi xmlns:a14="http://schemas.microsoft.com/office/drawing/2010/main" val="0"/>
                        </a:ext>
                      </a:extLst>
                    </a:blip>
                    <a:stretch>
                      <a:fillRect/>
                    </a:stretch>
                  </pic:blipFill>
                  <pic:spPr>
                    <a:xfrm>
                      <a:off x="0" y="0"/>
                      <a:ext cx="6142158" cy="5712920"/>
                    </a:xfrm>
                    <a:prstGeom prst="rect">
                      <a:avLst/>
                    </a:prstGeom>
                  </pic:spPr>
                </pic:pic>
              </a:graphicData>
            </a:graphic>
          </wp:inline>
        </w:drawing>
      </w:r>
    </w:p>
    <w:p w14:paraId="11570892" w14:textId="77777777" w:rsidR="000B4F06" w:rsidRPr="00EC5073" w:rsidRDefault="000B4F06" w:rsidP="000B4F06">
      <w:pPr>
        <w:spacing w:line="480" w:lineRule="auto"/>
        <w:rPr>
          <w:rFonts w:ascii="Times New Roman" w:hAnsi="Times New Roman" w:cs="Times New Roman"/>
        </w:rPr>
      </w:pPr>
      <w:bookmarkStart w:id="39" w:name="_Ref271003647"/>
      <w:bookmarkStart w:id="40" w:name="_Ref271003640"/>
      <w:bookmarkStart w:id="41" w:name="_Toc289836624"/>
      <w:r w:rsidRPr="00EC5073">
        <w:rPr>
          <w:i/>
        </w:rPr>
        <w:t xml:space="preserve">Figure </w:t>
      </w:r>
      <w:r w:rsidRPr="00EC5073">
        <w:rPr>
          <w:i/>
        </w:rPr>
        <w:fldChar w:fldCharType="begin"/>
      </w:r>
      <w:r w:rsidRPr="00EC5073">
        <w:rPr>
          <w:i/>
        </w:rPr>
        <w:instrText xml:space="preserve"> SEQ Figure \* ARABIC </w:instrText>
      </w:r>
      <w:r w:rsidRPr="00EC5073">
        <w:rPr>
          <w:i/>
        </w:rPr>
        <w:fldChar w:fldCharType="separate"/>
      </w:r>
      <w:r w:rsidR="009645EF">
        <w:rPr>
          <w:i/>
          <w:noProof/>
        </w:rPr>
        <w:t>5</w:t>
      </w:r>
      <w:r w:rsidRPr="00EC5073">
        <w:rPr>
          <w:i/>
        </w:rPr>
        <w:fldChar w:fldCharType="end"/>
      </w:r>
      <w:bookmarkEnd w:id="39"/>
      <w:r w:rsidRPr="00EC5073">
        <w:t xml:space="preserve">.  </w:t>
      </w:r>
      <w:r w:rsidRPr="00EC5073">
        <w:rPr>
          <w:rFonts w:ascii="Times New Roman" w:hAnsi="Times New Roman" w:cs="Times New Roman"/>
        </w:rPr>
        <w:t>This figure shows a general framework for causal reasoning.  From</w:t>
      </w:r>
      <w:bookmarkEnd w:id="40"/>
      <w:r w:rsidRPr="00EC5073">
        <w:rPr>
          <w:rFonts w:ascii="Times New Roman" w:hAnsi="Times New Roman" w:cs="Times New Roman"/>
        </w:rPr>
        <w:t xml:space="preserve"> “Designing effective supports for causal reasoning” by D.H. Jonassen  &amp; I.G. Ionas, 2008,  Educational Technology Research and Development, 56(3), p. 289.  Copyright 2008 Association for Educational Communications and Technology.</w:t>
      </w:r>
      <w:bookmarkEnd w:id="41"/>
    </w:p>
    <w:p w14:paraId="52F07D30" w14:textId="075DFBF7" w:rsidR="000B4F06" w:rsidRPr="00EC5073" w:rsidRDefault="000B4F06" w:rsidP="000B4F06">
      <w:pPr>
        <w:keepNext/>
        <w:spacing w:line="480" w:lineRule="auto"/>
        <w:ind w:firstLine="720"/>
        <w:rPr>
          <w:rFonts w:ascii="Times New Roman" w:hAnsi="Times New Roman" w:cs="Times New Roman"/>
        </w:rPr>
      </w:pPr>
      <w:r w:rsidRPr="00EC5073">
        <w:rPr>
          <w:rFonts w:ascii="Times New Roman" w:hAnsi="Times New Roman" w:cs="Times New Roman"/>
        </w:rPr>
        <w:t>Engineering education provides problem-solving affordances for learning causal reasoning.  Although I was unable to locate any research on causality specifically in the context of engineering</w:t>
      </w:r>
      <w:r w:rsidR="001D6D56" w:rsidRPr="00EC5073">
        <w:rPr>
          <w:rFonts w:ascii="Times New Roman" w:hAnsi="Times New Roman" w:cs="Times New Roman"/>
        </w:rPr>
        <w:t xml:space="preserve"> design</w:t>
      </w:r>
      <w:r w:rsidRPr="00EC5073">
        <w:rPr>
          <w:rFonts w:ascii="Times New Roman" w:hAnsi="Times New Roman" w:cs="Times New Roman"/>
        </w:rPr>
        <w:t xml:space="preserve">, all four enablers of causal reasoning in this model are part of engineering  - predictions, inferences, explanations, and implications - but prediction and inference are the most relevant. Engineers predict how a design, process, or software program will actually function in the physical world.  Inference is used when troubleshooting a model or prototype to determine design or prototype build issues to understand why a prototype did not work so the design can be improved.   </w:t>
      </w:r>
    </w:p>
    <w:p w14:paraId="6EFF8475" w14:textId="7BAD53F3" w:rsidR="000B4F06" w:rsidRDefault="000B4F06" w:rsidP="000B4F06">
      <w:pPr>
        <w:keepNext/>
        <w:spacing w:line="480" w:lineRule="auto"/>
        <w:ind w:firstLine="720"/>
        <w:rPr>
          <w:rFonts w:ascii="Times New Roman" w:hAnsi="Times New Roman" w:cs="Times New Roman"/>
        </w:rPr>
      </w:pPr>
      <w:r w:rsidRPr="00EC5073">
        <w:rPr>
          <w:rFonts w:ascii="Times New Roman" w:hAnsi="Times New Roman" w:cs="Times New Roman"/>
        </w:rPr>
        <w:t xml:space="preserve">Casual reasoning and causal inference research typically centers on </w:t>
      </w:r>
      <w:r w:rsidRPr="00EC5073">
        <w:rPr>
          <w:rFonts w:ascii="Times New Roman" w:hAnsi="Times New Roman" w:cs="Times New Roman"/>
          <w:i/>
        </w:rPr>
        <w:t>a posteriori evaluation</w:t>
      </w:r>
      <w:r w:rsidRPr="00EC5073">
        <w:rPr>
          <w:rFonts w:ascii="Times New Roman" w:hAnsi="Times New Roman" w:cs="Times New Roman"/>
        </w:rPr>
        <w:t xml:space="preserve"> of data to determine causes.  Engineers make</w:t>
      </w:r>
      <w:r w:rsidRPr="00EC5073">
        <w:rPr>
          <w:rFonts w:ascii="Times New Roman" w:hAnsi="Times New Roman" w:cs="Times New Roman"/>
          <w:i/>
        </w:rPr>
        <w:t xml:space="preserve"> a priori</w:t>
      </w:r>
      <w:r w:rsidRPr="00EC5073">
        <w:rPr>
          <w:rFonts w:ascii="Times New Roman" w:hAnsi="Times New Roman" w:cs="Times New Roman"/>
        </w:rPr>
        <w:t xml:space="preserve"> predictions of the performance of their designed systems.  The predictions may be supported with simulations, models, and prototypes.  In the context of LEGO robotics, students are e</w:t>
      </w:r>
      <w:r w:rsidR="00B67BF2" w:rsidRPr="00EC5073">
        <w:rPr>
          <w:rFonts w:ascii="Times New Roman" w:hAnsi="Times New Roman" w:cs="Times New Roman"/>
        </w:rPr>
        <w:t>xpected to design and then build</w:t>
      </w:r>
      <w:r w:rsidRPr="00EC5073">
        <w:rPr>
          <w:rFonts w:ascii="Times New Roman" w:hAnsi="Times New Roman" w:cs="Times New Roman"/>
        </w:rPr>
        <w:t xml:space="preserve"> a prototype with a prediction of performance in mind and then evaluate the actual performance with respect to predicted performance.  Since prediction is usually associated with science, I use the term mental projection to describe this cognitive skill in the domain of engineering.  The ability to mentally project the impact of design decisions turned out to be an important difference between the second and sixth grade students in </w:t>
      </w:r>
      <w:r w:rsidR="007671F2">
        <w:rPr>
          <w:rFonts w:ascii="Times New Roman" w:hAnsi="Times New Roman" w:cs="Times New Roman"/>
        </w:rPr>
        <w:t>my</w:t>
      </w:r>
      <w:r w:rsidR="007671F2" w:rsidRPr="00EC5073">
        <w:rPr>
          <w:rFonts w:ascii="Times New Roman" w:hAnsi="Times New Roman" w:cs="Times New Roman"/>
        </w:rPr>
        <w:t xml:space="preserve"> </w:t>
      </w:r>
      <w:r w:rsidRPr="00EC5073">
        <w:rPr>
          <w:rFonts w:ascii="Times New Roman" w:hAnsi="Times New Roman" w:cs="Times New Roman"/>
        </w:rPr>
        <w:t xml:space="preserve">pilot study.  </w:t>
      </w:r>
      <w:r w:rsidR="00BD6DF7">
        <w:rPr>
          <w:rFonts w:ascii="Times New Roman" w:hAnsi="Times New Roman" w:cs="Times New Roman"/>
        </w:rPr>
        <w:t xml:space="preserve">A fourth grade student of mine was able to articulate the importance of causal reasoning in robotics this way: </w:t>
      </w:r>
    </w:p>
    <w:p w14:paraId="3F7F3606" w14:textId="729EFF36" w:rsidR="00BD6DF7" w:rsidRPr="00EC5073" w:rsidRDefault="00BD6DF7" w:rsidP="002A3D1F">
      <w:pPr>
        <w:spacing w:line="480" w:lineRule="auto"/>
        <w:ind w:left="720"/>
        <w:rPr>
          <w:rFonts w:ascii="Times New Roman" w:hAnsi="Times New Roman" w:cs="Times New Roman"/>
        </w:rPr>
      </w:pPr>
      <w:r w:rsidRPr="00EC5073">
        <w:rPr>
          <w:rFonts w:ascii="Times New Roman" w:hAnsi="Times New Roman" w:cs="Times New Roman"/>
        </w:rPr>
        <w:t>You have to think in a different way.  This would make this - would make this - happen.  Each step is connected.  Grade 4 Boy</w:t>
      </w:r>
    </w:p>
    <w:p w14:paraId="5B897D87" w14:textId="66D89ECE" w:rsidR="000B4F06" w:rsidRPr="00EC5073" w:rsidRDefault="000B4F06" w:rsidP="000B4F06">
      <w:pPr>
        <w:spacing w:line="480" w:lineRule="auto"/>
        <w:ind w:firstLine="720"/>
        <w:rPr>
          <w:rFonts w:ascii="Times New Roman" w:hAnsi="Times New Roman" w:cs="Times New Roman"/>
        </w:rPr>
      </w:pPr>
      <w:r w:rsidRPr="00EC5073">
        <w:rPr>
          <w:rFonts w:ascii="Times New Roman" w:hAnsi="Times New Roman" w:cs="Times New Roman"/>
        </w:rPr>
        <w:t xml:space="preserve">While the literature on causal reasoning does not consider the domain of engineering, there are some principles and findings that may inform the study of causal reasoning in the context of engineering.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{"citationID":"1atmg7m7gl","properties":{"custom":"Kuhn, Schauble, &amp; Garcia-Mlia (1992)","formattedCitation":"Kuhn, Schauble, &amp; Garcia-Mlia (1992)","plainCitation":"Kuhn, Schauble, &amp; Garcia-Mlia (1992)"},"citationItems":[{"id":1039,"uris":["http://zotero.org/users/1130441/items/KDUJVWIP"],"uri":["http://zotero.org/users/1130441/items/KDUJVWIP"],"itemData":{"id":1039,"type":"article-journal","title":"Cross Domain Development of Scientific Reasoning","container-title":"Cognition And Instruction","page":"285-327","volume":"9","issue":"4","author":[{"family":"Kuhn","given":"Deanna"},{"family":"Schauble","given":"Leona"},{"family":"Garcia-Mlia","given":"Merce"}],"issued":{"date-parts":[["1992"]]}}}],"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Kuhn, Schauble, &amp; Garcia-Mlia (1992)</w:t>
      </w:r>
      <w:r w:rsidRPr="00EC5073">
        <w:rPr>
          <w:rFonts w:ascii="Times New Roman" w:hAnsi="Times New Roman" w:cs="Times New Roman"/>
        </w:rPr>
        <w:fldChar w:fldCharType="end"/>
      </w:r>
      <w:r w:rsidRPr="00EC5073">
        <w:rPr>
          <w:rFonts w:ascii="Times New Roman" w:hAnsi="Times New Roman" w:cs="Times New Roman"/>
        </w:rPr>
        <w:t xml:space="preserve"> found that successful causal reasoning depends on: 1) students being able to realize that their existing theory could be wrong and 2) students refraining from only including data that supports their theories. I theorize that these factors will be impacted by development; specifically, ego-centrism will make casual reasoning difficult for </w:t>
      </w:r>
      <w:r w:rsidR="007671F2">
        <w:rPr>
          <w:rFonts w:ascii="Times New Roman" w:hAnsi="Times New Roman" w:cs="Times New Roman"/>
        </w:rPr>
        <w:t>younger</w:t>
      </w:r>
      <w:r w:rsidRPr="00EC5073">
        <w:rPr>
          <w:rFonts w:ascii="Times New Roman" w:hAnsi="Times New Roman" w:cs="Times New Roman"/>
        </w:rPr>
        <w:t xml:space="preserve"> children.  This manifested in </w:t>
      </w:r>
      <w:r w:rsidR="007671F2">
        <w:rPr>
          <w:rFonts w:ascii="Times New Roman" w:hAnsi="Times New Roman" w:cs="Times New Roman"/>
        </w:rPr>
        <w:t>my</w:t>
      </w:r>
      <w:r w:rsidR="007671F2" w:rsidRPr="00EC5073">
        <w:rPr>
          <w:rFonts w:ascii="Times New Roman" w:hAnsi="Times New Roman" w:cs="Times New Roman"/>
        </w:rPr>
        <w:t xml:space="preserve"> </w:t>
      </w:r>
      <w:r w:rsidRPr="00EC5073">
        <w:rPr>
          <w:rFonts w:ascii="Times New Roman" w:hAnsi="Times New Roman" w:cs="Times New Roman"/>
        </w:rPr>
        <w:t xml:space="preserve">pilot study for the second grade subject as 1) difficulty predicting the effects of non-functional design decisions and 2) difficulty reworking designs with problems.  </w:t>
      </w:r>
    </w:p>
    <w:p w14:paraId="44A19C27" w14:textId="77777777" w:rsidR="000B4F06" w:rsidRPr="00EC5073" w:rsidRDefault="000B4F06" w:rsidP="000B4F06">
      <w:pPr>
        <w:spacing w:line="480" w:lineRule="auto"/>
        <w:ind w:firstLine="720"/>
        <w:rPr>
          <w:rFonts w:ascii="Times New Roman" w:hAnsi="Times New Roman" w:cs="Times New Roman"/>
          <w:bCs/>
        </w:rPr>
      </w:pPr>
      <w:r w:rsidRPr="00EC5073">
        <w:rPr>
          <w:rFonts w:ascii="Times New Roman" w:hAnsi="Times New Roman" w:cs="Times New Roman"/>
        </w:rPr>
        <w:t>The authors also found that self</w:t>
      </w:r>
      <w:r w:rsidRPr="00EC5073">
        <w:rPr>
          <w:rFonts w:ascii="Times New Roman" w:hAnsi="Times New Roman" w:cs="Times New Roman"/>
          <w:bCs/>
        </w:rPr>
        <w:t xml:space="preserve">-directed practice alone (such as open-ended engineering challenges) was sufficient to cause gains in scientific and causal reasoning.  Finally, the authors suggest that the development of scientific reasoning - of which causal reasoning is an important component - is gradual, continuous, and not a discrete developmental milestone like Piagetian conservation.  </w:t>
      </w:r>
    </w:p>
    <w:p w14:paraId="06F06488" w14:textId="79EA0C4B" w:rsidR="000B4F06" w:rsidRPr="00EC5073" w:rsidRDefault="000B4F06" w:rsidP="000B4F06">
      <w:pPr>
        <w:spacing w:line="480" w:lineRule="auto"/>
        <w:ind w:firstLine="720"/>
        <w:rPr>
          <w:rFonts w:ascii="Times New Roman" w:hAnsi="Times New Roman" w:cs="Times New Roman"/>
          <w:bCs/>
        </w:rPr>
      </w:pPr>
      <w:r w:rsidRPr="00EC5073">
        <w:rPr>
          <w:rFonts w:ascii="Times New Roman" w:hAnsi="Times New Roman" w:cs="Times New Roman"/>
          <w:bCs/>
        </w:rPr>
        <w:fldChar w:fldCharType="begin"/>
      </w:r>
      <w:r w:rsidRPr="00EC5073">
        <w:rPr>
          <w:rFonts w:ascii="Times New Roman" w:hAnsi="Times New Roman" w:cs="Times New Roman"/>
          <w:bCs/>
        </w:rPr>
        <w:instrText xml:space="preserve"> ADDIN ZOTERO_ITEM CSL_CITATION {"citationID":"2cnpak4i2e","properties":{"custom":"Kuhn (2007)","formattedCitation":"Kuhn (2007)","plainCitation":"Kuhn (2007)"},"citationItems":[{"id":784,"uris":["http://zotero.org/users/1130441/items/EKKJPHEQ"],"uri":["http://zotero.org/users/1130441/items/EKKJPHEQ"],"itemData":{"id":784,"type":"article-journal","title":"Reasoning about multiple variables: Control of variables is not the only challenge","container-title":"Science Education","page":"710-726","volume":"91","issue":"5","source":"CrossRef","DOI":"10.1002/sce.20214","ISSN":"00368326, 1098237X","shortTitle":"Reasoning about multiple variables","author":[{"family":"Kuhn","given":"Deanna"}],"issued":{"date-parts":[["2007",9]]},"accessed":{"date-parts":[["2013",12,22]]}}}],"schema":"https://github.com/citation-style-language/schema/raw/master/csl-citation.json"} </w:instrText>
      </w:r>
      <w:r w:rsidRPr="00EC5073">
        <w:rPr>
          <w:rFonts w:ascii="Times New Roman" w:hAnsi="Times New Roman" w:cs="Times New Roman"/>
          <w:bCs/>
        </w:rPr>
        <w:fldChar w:fldCharType="separate"/>
      </w:r>
      <w:r w:rsidRPr="00EC5073">
        <w:rPr>
          <w:rFonts w:ascii="Times New Roman" w:hAnsi="Times New Roman" w:cs="Times New Roman"/>
          <w:bCs/>
          <w:noProof/>
        </w:rPr>
        <w:t>Kuhn (2007)</w:t>
      </w:r>
      <w:r w:rsidRPr="00EC5073">
        <w:rPr>
          <w:rFonts w:ascii="Times New Roman" w:hAnsi="Times New Roman" w:cs="Times New Roman"/>
          <w:bCs/>
        </w:rPr>
        <w:fldChar w:fldCharType="end"/>
      </w:r>
      <w:r w:rsidRPr="00EC5073">
        <w:rPr>
          <w:rFonts w:ascii="Times New Roman" w:hAnsi="Times New Roman" w:cs="Times New Roman"/>
          <w:bCs/>
        </w:rPr>
        <w:t xml:space="preserve"> studied fourth grade students who received instruction in the control of variables (COV) strategy for understanding cause and effect. COV is the systemic manipulation of one variable at a time to pinpoint cause and effect.  Even when they had mastered the COV strategy, students did not necessarily </w:t>
      </w:r>
      <w:r w:rsidR="00F25327" w:rsidRPr="00EC5073">
        <w:rPr>
          <w:rFonts w:ascii="Times New Roman" w:hAnsi="Times New Roman" w:cs="Times New Roman"/>
          <w:bCs/>
        </w:rPr>
        <w:t>transfer</w:t>
      </w:r>
      <w:r w:rsidR="00772030" w:rsidRPr="00EC5073">
        <w:rPr>
          <w:rFonts w:ascii="Times New Roman" w:hAnsi="Times New Roman" w:cs="Times New Roman"/>
          <w:bCs/>
        </w:rPr>
        <w:t xml:space="preserve"> </w:t>
      </w:r>
      <w:r w:rsidRPr="00EC5073">
        <w:rPr>
          <w:rFonts w:ascii="Times New Roman" w:hAnsi="Times New Roman" w:cs="Times New Roman"/>
          <w:bCs/>
        </w:rPr>
        <w:t>it to the domain under study</w:t>
      </w:r>
      <w:r w:rsidR="00F25327" w:rsidRPr="00EC5073">
        <w:rPr>
          <w:rFonts w:ascii="Times New Roman" w:hAnsi="Times New Roman" w:cs="Times New Roman"/>
          <w:bCs/>
        </w:rPr>
        <w:t xml:space="preserve">.  </w:t>
      </w:r>
      <w:r w:rsidRPr="00EC5073">
        <w:rPr>
          <w:rFonts w:ascii="Times New Roman" w:hAnsi="Times New Roman" w:cs="Times New Roman"/>
          <w:bCs/>
        </w:rPr>
        <w:t xml:space="preserve">She suggests that curriculum is needed to help students apply COV and other scientific reasoning skills. Engineering education could be one such domain.  </w:t>
      </w:r>
    </w:p>
    <w:p w14:paraId="4F4D5925" w14:textId="77777777" w:rsidR="000B4F06" w:rsidRPr="00EC5073" w:rsidRDefault="000B4F06" w:rsidP="000B4F06">
      <w:pPr>
        <w:spacing w:line="480" w:lineRule="auto"/>
        <w:ind w:firstLine="720"/>
        <w:rPr>
          <w:rFonts w:ascii="Times New Roman" w:hAnsi="Times New Roman" w:cs="Times New Roman"/>
        </w:rPr>
      </w:pPr>
      <w:r w:rsidRPr="00EC5073">
        <w:rPr>
          <w:rFonts w:ascii="Times New Roman" w:hAnsi="Times New Roman" w:cs="Times New Roman"/>
          <w:bCs/>
        </w:rPr>
        <w:fldChar w:fldCharType="begin"/>
      </w:r>
      <w:r w:rsidRPr="00EC5073">
        <w:rPr>
          <w:rFonts w:ascii="Times New Roman" w:hAnsi="Times New Roman" w:cs="Times New Roman"/>
          <w:bCs/>
        </w:rPr>
        <w:instrText xml:space="preserve"> ADDIN ZOTERO_ITEM CSL_CITATION {"citationID":"1dv645mk3b","properties":{"custom":"Legare, Gelman, &amp; Wellman (2010)","formattedCitation":"Legare, Gelman, &amp; Wellman (2010)","plainCitation":"Legare, Gelman, &amp; Wellman (2010)"},"citationItems":[{"id":1045,"uris":["http://zotero.org/users/1130441/items/AK4FHIHH"],"uri":["http://zotero.org/users/1130441/items/AK4FHIHH"],"itemData":{"id":1045,"type":"article-journal","title":"Inconsistency with prior knowledge triggers children’s causal explanatory reasoning","container-title":"Child Development","page":"929–944","volume":"81","issue":"3","source":"Google Scholar","author":[{"family":"Legare","given":"Cristine H."},{"family":"Gelman","given":"Susan A."},{"family":"Wellman","given":"Henry M."}],"issued":{"date-parts":[["2010"]]},"accessed":{"date-parts":[["2014",7,14]]}}}],"schema":"https://github.com/citation-style-language/schema/raw/master/csl-citation.json"} </w:instrText>
      </w:r>
      <w:r w:rsidRPr="00EC5073">
        <w:rPr>
          <w:rFonts w:ascii="Times New Roman" w:hAnsi="Times New Roman" w:cs="Times New Roman"/>
          <w:bCs/>
        </w:rPr>
        <w:fldChar w:fldCharType="separate"/>
      </w:r>
      <w:r w:rsidRPr="00EC5073">
        <w:rPr>
          <w:rFonts w:ascii="Times New Roman" w:hAnsi="Times New Roman" w:cs="Times New Roman"/>
          <w:bCs/>
          <w:noProof/>
        </w:rPr>
        <w:t>Legare, Gelman, &amp; Wellman (2010)</w:t>
      </w:r>
      <w:r w:rsidRPr="00EC5073">
        <w:rPr>
          <w:rFonts w:ascii="Times New Roman" w:hAnsi="Times New Roman" w:cs="Times New Roman"/>
          <w:bCs/>
        </w:rPr>
        <w:fldChar w:fldCharType="end"/>
      </w:r>
      <w:r w:rsidRPr="00EC5073">
        <w:rPr>
          <w:rFonts w:ascii="Times New Roman" w:hAnsi="Times New Roman" w:cs="Times New Roman"/>
          <w:bCs/>
        </w:rPr>
        <w:t xml:space="preserve"> found in their study of preschool children that inconsistent (rather than consistent) conditions triggered explanations which, in turn, triggered causal reasoning.  The evaluation phase of engineering is rife with results that differ from the predicted outcome and therefore provides a rich experience for improving causal reasoning. </w:t>
      </w:r>
    </w:p>
    <w:p w14:paraId="6561D2EE" w14:textId="77777777" w:rsidR="000B4F06" w:rsidRPr="00EC5073" w:rsidRDefault="000B4F06" w:rsidP="000B4F06">
      <w:pPr>
        <w:spacing w:line="480" w:lineRule="auto"/>
        <w:ind w:firstLine="720"/>
        <w:rPr>
          <w:rFonts w:ascii="Times New Roman" w:hAnsi="Times New Roman" w:cs="Times New Roman"/>
        </w:rPr>
      </w:pP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{"citationID":"B4yxLXaR","properties":{"custom":"Kuhn &amp; Dean (2004)","formattedCitation":"Kuhn &amp; Dean (2004)","plainCitation":"Kuhn &amp; Dean (2004)"},"citationItems":[{"id":1037,"uris":["http://zotero.org/users/1130441/items/W7XI5DH9"],"uri":["http://zotero.org/users/1130441/items/W7XI5DH9"],"itemData":{"id":1037,"type":"article-journal","title":"Connecting Scientific Reasoning and Causal Reasoning","container-title":"Journal of Cognition and Development","page":"261-288","volume":"5","issue":"2","author":[{"family":"Kuhn","given":"Deanna"},{"family":"Dean","given":"David, Jr"}],"issued":{"date-parts":[["2004"]]}}}],"schema":"https://github.com/citation-style-language/schema/raw/master/csl-citation.json"}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Kuhn &amp; Dean (2004)</w:t>
      </w:r>
      <w:r w:rsidRPr="00EC5073">
        <w:rPr>
          <w:rFonts w:ascii="Times New Roman" w:hAnsi="Times New Roman" w:cs="Times New Roman"/>
        </w:rPr>
        <w:fldChar w:fldCharType="end"/>
      </w:r>
      <w:r w:rsidRPr="00EC5073">
        <w:rPr>
          <w:rFonts w:ascii="Times New Roman" w:hAnsi="Times New Roman" w:cs="Times New Roman"/>
        </w:rPr>
        <w:t xml:space="preserve"> report that research on causality is split into two camps.  Causal reasoning can be described as utilizing either mechanism based (explanations), covariance based information (data), or both.  Multivariate inference (MVI) researchers look at how college students attribute causes from multiple variables based on data.  Scientific Reasoning (SR) researchers look at how children use knowledge of underlying mechanisms to attribute cause in the scientific realm.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{"citationID":"98i39hmiu","properties":{"custom":"Kuhn &amp; Dean (2004)","formattedCitation":"Kuhn &amp; Dean (2004)","plainCitation":"Kuhn &amp; Dean (2004)"},"citationItems":[{"id":1037,"uris":["http://zotero.org/users/1130441/items/W7XI5DH9"],"uri":["http://zotero.org/users/1130441/items/W7XI5DH9"],"itemData":{"id":1037,"type":"article-journal","title":"Connecting Scientific Reasoning and Causal Reasoning","container-title":"Journal of Cognition and Development","page":"261-288","volume":"5","issue":"2","author":[{"family":"Kuhn","given":"Deanna"},{"family":"Dean","given":"David, Jr"}],"issued":{"date-parts":[["2004"]]}}}],"schema":"https://github.com/citation-style-language/schema/raw/master/csl-citation.json"}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Kuhn &amp; Dean (2004)</w:t>
      </w:r>
      <w:r w:rsidRPr="00EC5073">
        <w:rPr>
          <w:rFonts w:ascii="Times New Roman" w:hAnsi="Times New Roman" w:cs="Times New Roman"/>
        </w:rPr>
        <w:fldChar w:fldCharType="end"/>
      </w:r>
      <w:r w:rsidRPr="00EC5073">
        <w:rPr>
          <w:rFonts w:ascii="Times New Roman" w:hAnsi="Times New Roman" w:cs="Times New Roman"/>
        </w:rPr>
        <w:t xml:space="preserve"> argue that both approaches have merit.  They conclude that research from both camps can be combined and causal reasoning should combine both data and underlying mechanisms. In the context of LEGO robotics based engineering challenges, students optimally use data from prototype evaluation and knowledge of underlying causal mechanisms. </w:t>
      </w:r>
    </w:p>
    <w:p w14:paraId="51D55A12" w14:textId="77777777" w:rsidR="002F6B05" w:rsidRDefault="000B4F06" w:rsidP="001D6D56">
      <w:pPr>
        <w:spacing w:line="480" w:lineRule="auto"/>
        <w:ind w:firstLine="720"/>
        <w:rPr>
          <w:rFonts w:ascii="Times New Roman" w:hAnsi="Times New Roman" w:cs="Times New Roman"/>
        </w:rPr>
      </w:pPr>
      <w:r w:rsidRPr="00EC5073">
        <w:rPr>
          <w:rFonts w:ascii="Times New Roman" w:hAnsi="Times New Roman" w:cs="Times New Roman"/>
        </w:rPr>
        <w:t xml:space="preserve"> Other studies attempt to show how causal reasoning manifests in young children.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{"citationID":"hs4hddosv","properties":{"custom":"Buchanan &amp; Sobel (2011)","formattedCitation":"Buchanan &amp; Sobel (2011)","plainCitation":"Buchanan &amp; Sobel (2011)"},"citationItems":[{"id":1043,"uris":["http://zotero.org/users/1130441/items/PRJKJAB6"],"uri":["http://zotero.org/users/1130441/items/PRJKJAB6"],"itemData":{"id":1043,"type":"article-journal","title":"Mechanism-Based Causal Reasoning in Young Children: Knowledge of Causal Mechanisms","container-title":"Child Development","page":"2053-2066","volume":"82","issue":"6","source":"CrossRef","DOI":"10.1111/j.1467-8624.2011.01646.x","ISSN":"00093920","shortTitle":"Mechanism-Based Causal Reasoning in Young Children","language":"en","author":[{"family":"Buchanan","given":"David W."},{"family":"Sobel","given":"David M."}],"issued":{"date-parts":[["2011",11]]},"accessed":{"date-parts":[["2014",7,14]]}}}],"schema":"https://github.com/citation-style-language/schema/raw/master/csl-citation.json"}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Buchanan &amp; Sobel (2011)</w:t>
      </w:r>
      <w:r w:rsidRPr="00EC5073">
        <w:rPr>
          <w:rFonts w:ascii="Times New Roman" w:hAnsi="Times New Roman" w:cs="Times New Roman"/>
        </w:rPr>
        <w:fldChar w:fldCharType="end"/>
      </w:r>
      <w:r w:rsidRPr="00EC5073">
        <w:rPr>
          <w:rFonts w:ascii="Times New Roman" w:hAnsi="Times New Roman" w:cs="Times New Roman"/>
        </w:rPr>
        <w:t xml:space="preserve"> showed marked jumps in causal reasoning from age three to age four in experiments centered around changing battery and light configurations, which demonstrated that causal reasoning does have developmental characteristics.  Their experiments also showed that this cognitive developmental was domain specific and not general.  Finally, the children needed to see and understand the underlying causal mechanism to successfully determine cause and effect.   </w:t>
      </w:r>
    </w:p>
    <w:p w14:paraId="4C61F52D" w14:textId="77777777" w:rsidR="002F6B05" w:rsidRDefault="002F6B05" w:rsidP="001D6D56">
      <w:pPr>
        <w:spacing w:line="480" w:lineRule="auto"/>
        <w:ind w:firstLine="720"/>
        <w:rPr>
          <w:rFonts w:ascii="Times New Roman" w:hAnsi="Times New Roman" w:cs="Times New Roman"/>
        </w:rPr>
      </w:pPr>
      <w:r>
        <w:rPr>
          <w:rFonts w:ascii="Times New Roman" w:hAnsi="Times New Roman" w:cs="Times New Roman"/>
        </w:rPr>
        <w:t>In summary, research on causal reasoning has the following importance for a study of elementary engineering:</w:t>
      </w:r>
    </w:p>
    <w:p w14:paraId="776FB6CF" w14:textId="4A1E6D93" w:rsidR="002F6B05" w:rsidRDefault="000B4F06" w:rsidP="002A3D1F">
      <w:pPr>
        <w:pStyle w:val="ListParagraph"/>
        <w:numPr>
          <w:ilvl w:val="0"/>
          <w:numId w:val="52"/>
        </w:numPr>
        <w:spacing w:line="480" w:lineRule="auto"/>
        <w:rPr>
          <w:rFonts w:ascii="Times New Roman" w:hAnsi="Times New Roman" w:cs="Times New Roman"/>
        </w:rPr>
      </w:pPr>
      <w:r w:rsidRPr="002A3D1F">
        <w:rPr>
          <w:rFonts w:ascii="Times New Roman" w:hAnsi="Times New Roman" w:cs="Times New Roman"/>
        </w:rPr>
        <w:t>elementary robotics curriculum and instruction should teach both data based and mechanism based approaches to troubleshooting</w:t>
      </w:r>
      <w:r w:rsidR="002F6B05">
        <w:rPr>
          <w:rFonts w:ascii="Times New Roman" w:hAnsi="Times New Roman" w:cs="Times New Roman"/>
        </w:rPr>
        <w:t>,</w:t>
      </w:r>
    </w:p>
    <w:p w14:paraId="6B1FCB70" w14:textId="0A53E86E" w:rsidR="00945022" w:rsidRPr="002A3D1F" w:rsidRDefault="00945022" w:rsidP="002A3D1F">
      <w:pPr>
        <w:pStyle w:val="ListParagraph"/>
        <w:numPr>
          <w:ilvl w:val="0"/>
          <w:numId w:val="52"/>
        </w:numPr>
        <w:spacing w:line="480" w:lineRule="auto"/>
        <w:rPr>
          <w:rFonts w:ascii="Times New Roman" w:hAnsi="Times New Roman" w:cs="Times New Roman"/>
        </w:rPr>
      </w:pPr>
      <w:r w:rsidRPr="00EC5073">
        <w:rPr>
          <w:rFonts w:ascii="Times New Roman" w:hAnsi="Times New Roman" w:cs="Times New Roman"/>
          <w:bCs/>
        </w:rPr>
        <w:t>curriculum is n</w:t>
      </w:r>
      <w:r>
        <w:rPr>
          <w:rFonts w:ascii="Times New Roman" w:hAnsi="Times New Roman" w:cs="Times New Roman"/>
          <w:bCs/>
        </w:rPr>
        <w:t>eeded to help students apply control of variables</w:t>
      </w:r>
      <w:r w:rsidRPr="00EC5073">
        <w:rPr>
          <w:rFonts w:ascii="Times New Roman" w:hAnsi="Times New Roman" w:cs="Times New Roman"/>
          <w:bCs/>
        </w:rPr>
        <w:t xml:space="preserve"> and other scientific reasoning skills</w:t>
      </w:r>
      <w:r w:rsidRPr="00347268">
        <w:rPr>
          <w:rFonts w:ascii="Times New Roman" w:hAnsi="Times New Roman" w:cs="Times New Roman"/>
        </w:rPr>
        <w:t xml:space="preserve"> </w:t>
      </w:r>
    </w:p>
    <w:p w14:paraId="1E49A1ED" w14:textId="59379030" w:rsidR="002F6B05" w:rsidRPr="002A3D1F" w:rsidRDefault="00945022" w:rsidP="002A3D1F">
      <w:pPr>
        <w:pStyle w:val="ListParagraph"/>
        <w:numPr>
          <w:ilvl w:val="0"/>
          <w:numId w:val="52"/>
        </w:numPr>
        <w:spacing w:line="480" w:lineRule="auto"/>
        <w:rPr>
          <w:rFonts w:ascii="Times New Roman" w:hAnsi="Times New Roman" w:cs="Times New Roman"/>
        </w:rPr>
      </w:pPr>
      <w:r w:rsidRPr="00EC5073">
        <w:rPr>
          <w:rFonts w:ascii="Times New Roman" w:hAnsi="Times New Roman" w:cs="Times New Roman"/>
          <w:bCs/>
        </w:rPr>
        <w:t>the development of scientific reasoning - of which causal reasoning is an important component - is gradual, continuous, and not a discrete developmental milestone like Piagetian conservation</w:t>
      </w:r>
      <w:r>
        <w:rPr>
          <w:rFonts w:ascii="Times New Roman" w:hAnsi="Times New Roman" w:cs="Times New Roman"/>
          <w:bCs/>
        </w:rPr>
        <w:t>,</w:t>
      </w:r>
    </w:p>
    <w:p w14:paraId="1BDE7851" w14:textId="134F5B8D" w:rsidR="002F6B05" w:rsidRPr="002F6B05" w:rsidRDefault="002F6B05" w:rsidP="002A3D1F">
      <w:pPr>
        <w:pStyle w:val="ListParagraph"/>
        <w:numPr>
          <w:ilvl w:val="0"/>
          <w:numId w:val="52"/>
        </w:numPr>
        <w:spacing w:line="480" w:lineRule="auto"/>
        <w:rPr>
          <w:rFonts w:ascii="Times New Roman" w:hAnsi="Times New Roman" w:cs="Times New Roman"/>
        </w:rPr>
      </w:pPr>
      <w:r w:rsidRPr="00EC5073">
        <w:rPr>
          <w:rFonts w:ascii="Times New Roman" w:hAnsi="Times New Roman" w:cs="Times New Roman"/>
        </w:rPr>
        <w:t>self</w:t>
      </w:r>
      <w:r w:rsidRPr="00EC5073">
        <w:rPr>
          <w:rFonts w:ascii="Times New Roman" w:hAnsi="Times New Roman" w:cs="Times New Roman"/>
          <w:bCs/>
        </w:rPr>
        <w:t xml:space="preserve">-directed practice alone (such as open-ended engineering challenges) </w:t>
      </w:r>
      <w:r>
        <w:rPr>
          <w:rFonts w:ascii="Times New Roman" w:hAnsi="Times New Roman" w:cs="Times New Roman"/>
          <w:bCs/>
        </w:rPr>
        <w:t xml:space="preserve">is </w:t>
      </w:r>
      <w:r w:rsidRPr="00EC5073">
        <w:rPr>
          <w:rFonts w:ascii="Times New Roman" w:hAnsi="Times New Roman" w:cs="Times New Roman"/>
          <w:bCs/>
        </w:rPr>
        <w:t xml:space="preserve"> sufficient to cause gains in s</w:t>
      </w:r>
      <w:r>
        <w:rPr>
          <w:rFonts w:ascii="Times New Roman" w:hAnsi="Times New Roman" w:cs="Times New Roman"/>
          <w:bCs/>
        </w:rPr>
        <w:t xml:space="preserve">cientific and causal reasoning, </w:t>
      </w:r>
    </w:p>
    <w:p w14:paraId="28FD5BC1" w14:textId="544035C0" w:rsidR="002F6B05" w:rsidRPr="002A3D1F" w:rsidRDefault="002F6B05" w:rsidP="002A3D1F">
      <w:pPr>
        <w:pStyle w:val="ListParagraph"/>
        <w:numPr>
          <w:ilvl w:val="0"/>
          <w:numId w:val="52"/>
        </w:numPr>
        <w:spacing w:line="480" w:lineRule="auto"/>
        <w:rPr>
          <w:rFonts w:ascii="Times New Roman" w:hAnsi="Times New Roman" w:cs="Times New Roman"/>
        </w:rPr>
      </w:pPr>
      <w:r>
        <w:rPr>
          <w:rFonts w:ascii="Times New Roman" w:hAnsi="Times New Roman" w:cs="Times New Roman"/>
          <w:bCs/>
        </w:rPr>
        <w:t>engineers use both prediction and infe</w:t>
      </w:r>
      <w:r w:rsidR="00945022">
        <w:rPr>
          <w:rFonts w:ascii="Times New Roman" w:hAnsi="Times New Roman" w:cs="Times New Roman"/>
          <w:bCs/>
        </w:rPr>
        <w:t xml:space="preserve">rence in their design processes and elementary engineering challenges create affordances to teach these skills.  </w:t>
      </w:r>
      <w:r>
        <w:rPr>
          <w:rFonts w:ascii="Times New Roman" w:hAnsi="Times New Roman" w:cs="Times New Roman"/>
          <w:bCs/>
        </w:rPr>
        <w:t xml:space="preserve">  </w:t>
      </w:r>
    </w:p>
    <w:p w14:paraId="1736A141" w14:textId="0C0E608D" w:rsidR="002C4241" w:rsidRPr="00EC5073" w:rsidRDefault="002C4241" w:rsidP="00557C19">
      <w:pPr>
        <w:pStyle w:val="APAHead3"/>
        <w:rPr>
          <w:vanish/>
        </w:rPr>
      </w:pPr>
      <w:bookmarkStart w:id="42" w:name="_Toc291473967"/>
      <w:bookmarkStart w:id="43" w:name="_Toc293985920"/>
      <w:r w:rsidRPr="00EC5073">
        <w:t>Connecting Math and Science to Engineering</w:t>
      </w:r>
      <w:bookmarkEnd w:id="42"/>
      <w:r w:rsidR="006966F8" w:rsidRPr="00EC5073">
        <w:t>.</w:t>
      </w:r>
      <w:bookmarkEnd w:id="43"/>
      <w:r w:rsidR="006966F8" w:rsidRPr="00EC5073">
        <w:t xml:space="preserve">  </w:t>
      </w:r>
    </w:p>
    <w:p w14:paraId="7079F137" w14:textId="22F95E16" w:rsidR="00900708" w:rsidRDefault="006966F8" w:rsidP="002607AF">
      <w:pPr>
        <w:spacing w:line="480" w:lineRule="auto"/>
        <w:rPr>
          <w:rFonts w:ascii="Times New Roman" w:hAnsi="Times New Roman" w:cs="Times New Roman"/>
        </w:rPr>
      </w:pPr>
      <w:r w:rsidRPr="00EC5073">
        <w:rPr>
          <w:rFonts w:ascii="Times New Roman" w:hAnsi="Times New Roman" w:cs="Times New Roman"/>
        </w:rPr>
        <w:t xml:space="preserve">Engineering is often defined as the application of mathematics and science to create something new that meets a human need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{"citationID":"2e3301gjb8","properties":{"formattedCitation":"(Brophy et al., 2008)","plainCitation":"(Brophy et al., 2008)"},"citationItems":[{"id":143,"uris":["http://zotero.org/users/1130441/items/IVN9FJ4Z"],"uri":["http://zotero.org/users/1130441/items/IVN9FJ4Z"],"itemData":{"id":143,"type":"article-journal","title":"Advancing Engineering Education in P-12 Classrooms","container-title":"Journal of Engineering Education","volume":"97","issue":"3","author":[{"family":"Brophy","given":"Sean"},{"family":"Portsmore","given":"Merredith"},{"family":"Klein","given":"Stacy"},{"family":"Rogers","given":"Chris"}],"issued":{"date-parts":[["2008",7]]}}}],"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(Brophy et al., 2008)</w:t>
      </w:r>
      <w:r w:rsidRPr="00EC5073">
        <w:rPr>
          <w:rFonts w:ascii="Times New Roman" w:hAnsi="Times New Roman" w:cs="Times New Roman"/>
        </w:rPr>
        <w:fldChar w:fldCharType="end"/>
      </w:r>
      <w:r w:rsidRPr="00EC5073">
        <w:rPr>
          <w:rFonts w:ascii="Times New Roman" w:hAnsi="Times New Roman" w:cs="Times New Roman"/>
        </w:rPr>
        <w:t xml:space="preserve">.  </w:t>
      </w:r>
      <w:r w:rsidR="00900708">
        <w:rPr>
          <w:rFonts w:ascii="Times New Roman" w:hAnsi="Times New Roman" w:cs="Times New Roman"/>
        </w:rPr>
        <w:t>Therefore, the application of mathematics and science is an important part of engineering education.</w:t>
      </w:r>
      <w:r w:rsidR="004E1EEE">
        <w:rPr>
          <w:rFonts w:ascii="Times New Roman" w:hAnsi="Times New Roman" w:cs="Times New Roman"/>
        </w:rPr>
        <w:t xml:space="preserve">  An example of the application of science in the context of elementary robotics is the use of gearing up to increase robotic vehicle speed.  </w:t>
      </w:r>
      <w:r w:rsidR="00900708">
        <w:rPr>
          <w:rFonts w:ascii="Times New Roman" w:hAnsi="Times New Roman" w:cs="Times New Roman"/>
        </w:rPr>
        <w:t xml:space="preserve">  Does </w:t>
      </w:r>
      <w:r w:rsidR="004E1EEE">
        <w:rPr>
          <w:rFonts w:ascii="Times New Roman" w:hAnsi="Times New Roman" w:cs="Times New Roman"/>
        </w:rPr>
        <w:t>the ability to apply mathematics and science knowledge to engineering challenges</w:t>
      </w:r>
      <w:r w:rsidR="00900708">
        <w:rPr>
          <w:rFonts w:ascii="Times New Roman" w:hAnsi="Times New Roman" w:cs="Times New Roman"/>
        </w:rPr>
        <w:t xml:space="preserve"> </w:t>
      </w:r>
      <w:r w:rsidR="004E1EEE">
        <w:rPr>
          <w:rFonts w:ascii="Times New Roman" w:hAnsi="Times New Roman" w:cs="Times New Roman"/>
        </w:rPr>
        <w:t xml:space="preserve">increase </w:t>
      </w:r>
      <w:r w:rsidR="00900708">
        <w:rPr>
          <w:rFonts w:ascii="Times New Roman" w:hAnsi="Times New Roman" w:cs="Times New Roman"/>
        </w:rPr>
        <w:t xml:space="preserve">as students develop? What is known about how this skill operates at the elementary level?  </w:t>
      </w:r>
    </w:p>
    <w:p w14:paraId="555DEC84" w14:textId="1F51257F" w:rsidR="002C4241" w:rsidRPr="00EC5073" w:rsidRDefault="006966F8" w:rsidP="00294618">
      <w:pPr>
        <w:spacing w:line="480" w:lineRule="auto"/>
        <w:ind w:firstLine="720"/>
        <w:rPr>
          <w:rFonts w:ascii="Times New Roman" w:hAnsi="Times New Roman" w:cs="Times New Roman"/>
        </w:rPr>
      </w:pPr>
      <w:r w:rsidRPr="00EC5073">
        <w:rPr>
          <w:rFonts w:ascii="Times New Roman" w:hAnsi="Times New Roman" w:cs="Times New Roman"/>
        </w:rPr>
        <w:t xml:space="preserve">Research exists on </w:t>
      </w:r>
      <w:r w:rsidR="00FC2F1E" w:rsidRPr="00EC5073">
        <w:rPr>
          <w:rFonts w:ascii="Times New Roman" w:hAnsi="Times New Roman" w:cs="Times New Roman"/>
        </w:rPr>
        <w:t xml:space="preserve">both the application of science in design tasks and the use of engineering design, including robotics, to teach science.  </w:t>
      </w:r>
      <w:r w:rsidR="002C4241" w:rsidRPr="00EC5073">
        <w:rPr>
          <w:rFonts w:ascii="Times New Roman" w:hAnsi="Times New Roman" w:cs="Times New Roman"/>
        </w:rPr>
        <w:t>Crismond found that expert designers used connections to science concepts to help their design process</w:t>
      </w:r>
      <w:r w:rsidR="00446C87" w:rsidRPr="00EC5073">
        <w:rPr>
          <w:rFonts w:ascii="Times New Roman" w:hAnsi="Times New Roman" w:cs="Times New Roman"/>
        </w:rPr>
        <w:t xml:space="preserve"> while novice </w:t>
      </w:r>
      <w:r w:rsidR="003C6436" w:rsidRPr="00EC5073">
        <w:rPr>
          <w:rFonts w:ascii="Times New Roman" w:hAnsi="Times New Roman" w:cs="Times New Roman"/>
        </w:rPr>
        <w:t xml:space="preserve">high school </w:t>
      </w:r>
      <w:r w:rsidR="00446C87" w:rsidRPr="00EC5073">
        <w:rPr>
          <w:rFonts w:ascii="Times New Roman" w:hAnsi="Times New Roman" w:cs="Times New Roman"/>
        </w:rPr>
        <w:t>designers did not</w:t>
      </w:r>
      <w:r w:rsidR="002C4241" w:rsidRPr="00EC5073">
        <w:rPr>
          <w:rFonts w:ascii="Times New Roman" w:hAnsi="Times New Roman" w:cs="Times New Roman"/>
        </w:rPr>
        <w:t xml:space="preserve">. Crismond (2001) concluded that teachers must scaffold </w:t>
      </w:r>
      <w:r w:rsidR="00446C87" w:rsidRPr="00EC5073">
        <w:rPr>
          <w:rFonts w:ascii="Times New Roman" w:hAnsi="Times New Roman" w:cs="Times New Roman"/>
        </w:rPr>
        <w:t xml:space="preserve">the application of science in </w:t>
      </w:r>
      <w:r w:rsidR="002C4241" w:rsidRPr="00EC5073">
        <w:rPr>
          <w:rFonts w:ascii="Times New Roman" w:hAnsi="Times New Roman" w:cs="Times New Roman"/>
        </w:rPr>
        <w:t xml:space="preserve">design tasks for this reason.  </w:t>
      </w:r>
      <w:r w:rsidR="002607AF" w:rsidRPr="00EC5073">
        <w:rPr>
          <w:rFonts w:ascii="Times New Roman" w:hAnsi="Times New Roman" w:cs="Times New Roman"/>
        </w:rPr>
        <w:t xml:space="preserve">Other design-based science studies also report positive results on the use of design to teach science come to the same conclusion regarding the importance of teacher scaffolding to connect science to engineering </w:t>
      </w:r>
      <w:r w:rsidR="002607AF" w:rsidRPr="00EC5073">
        <w:rPr>
          <w:rFonts w:ascii="Times New Roman" w:hAnsi="Times New Roman" w:cs="Times New Roman"/>
        </w:rPr>
        <w:fldChar w:fldCharType="begin"/>
      </w:r>
      <w:r w:rsidR="002607AF" w:rsidRPr="00EC5073">
        <w:rPr>
          <w:rFonts w:ascii="Times New Roman" w:hAnsi="Times New Roman" w:cs="Times New Roman"/>
        </w:rPr>
        <w:instrText xml:space="preserve"> ADDIN ZOTERO_ITEM CSL_CITATION {"citationID":"328v0h793","properties":{"formattedCitation":"(Fortus et al., 2005; Leonard &amp; Derry, 2011; Mitnik et al., 2009; Puntambekar &amp; Kolodner, 2005)","plainCitation":"(Fortus et al., 2005; Leonard &amp; Derry, 2011; Mit</w:instrText>
      </w:r>
      <w:r w:rsidR="002607AF" w:rsidRPr="00EC5073">
        <w:rPr>
          <w:rFonts w:ascii="Times New Roman" w:hAnsi="Times New Roman" w:cs="Times New Roman" w:hint="eastAsia"/>
        </w:rPr>
        <w:instrText>nik et al., 2009; Puntambekar &amp; Kolodner, 2005)"},"citationItems":[{"id":216,"uris":["http://zotero.org/users/1130441/items/6KIVGIWT"],"uri":["http://zotero.org/users/1130441/items/6KIVGIWT"],"itemData":{"id":216,"type":"article-journal","title":"Design</w:instrText>
      </w:r>
      <w:r w:rsidR="002607AF" w:rsidRPr="00EC5073">
        <w:rPr>
          <w:rFonts w:ascii="Times New Roman" w:hAnsi="Times New Roman" w:cs="Times New Roman" w:hint="eastAsia"/>
        </w:rPr>
        <w:instrText>‐</w:instrText>
      </w:r>
      <w:r w:rsidR="002607AF" w:rsidRPr="00EC5073">
        <w:rPr>
          <w:rFonts w:ascii="Times New Roman" w:hAnsi="Times New Roman" w:cs="Times New Roman" w:hint="eastAsia"/>
        </w:rPr>
        <w:instrText>based science and real</w:instrText>
      </w:r>
      <w:r w:rsidR="002607AF" w:rsidRPr="00EC5073">
        <w:rPr>
          <w:rFonts w:ascii="Times New Roman" w:hAnsi="Times New Roman" w:cs="Times New Roman" w:hint="eastAsia"/>
        </w:rPr>
        <w:instrText>‐</w:instrText>
      </w:r>
      <w:r w:rsidR="002607AF" w:rsidRPr="00EC5073">
        <w:rPr>
          <w:rFonts w:ascii="Times New Roman" w:hAnsi="Times New Roman" w:cs="Times New Roman" w:hint="eastAsia"/>
        </w:rPr>
        <w:instrText>world problem</w:instrText>
      </w:r>
      <w:r w:rsidR="002607AF" w:rsidRPr="00EC5073">
        <w:rPr>
          <w:rFonts w:ascii="Times New Roman" w:hAnsi="Times New Roman" w:cs="Times New Roman" w:hint="eastAsia"/>
        </w:rPr>
        <w:instrText>‐</w:instrText>
      </w:r>
      <w:r w:rsidR="002607AF" w:rsidRPr="00EC5073">
        <w:rPr>
          <w:rFonts w:ascii="Times New Roman" w:hAnsi="Times New Roman" w:cs="Times New Roman" w:hint="eastAsia"/>
        </w:rPr>
        <w:instrText>solving","container-title":"International Journal of Science Education","page":"855-879","volume":"27","issue":"7","source":"CrossRef","DOI":"10.1080/09500690500038165","ISSN":"0950-0693, 1464-5289","author":[{"family":</w:instrText>
      </w:r>
      <w:r w:rsidR="002607AF" w:rsidRPr="00EC5073">
        <w:rPr>
          <w:rFonts w:ascii="Times New Roman" w:hAnsi="Times New Roman" w:cs="Times New Roman"/>
        </w:rPr>
        <w:instrText xml:space="preserve">"Fortus","given":"David"},{"family":"Krajcik","given":"Joseph"},{"family":"Dershimer","given":"Ralph Charles"},{"family":"Marx","given":"Ronald W."},{"family":"Mamlok-Naaman","given":"Rachel"}],"issued":{"date-parts":[["2005",1]]},"accessed":{"date-parts":[["2013",5,26]]}}},{"id":55,"uris":["http://zotero.org/users/1130441/items/A297I3ZF"],"uri":["http://zotero.org/users/1130441/items/A297I3ZF"],"itemData":{"id":55,"type":"article-journal","title":"“What’s the Science Behind It?” The Interaction of Engineering and Science Goals, Knowledge, and Practices in a Design-Based Science Activity","source":"Google Scholar","URL":"http://widaredesign.wceruw.org/publications/workingPapers/Working_Paper_No_2011_05.pdf","author":[{"family":"Leonard","given":"M. J."},{"family":"Derry","given":"S. J."}],"issued":{"date-parts":[["2011"]]},"accessed":{"date-parts":[["2012",9,20]]}}},{"id":1265,"uris":["http://zotero.org/users/1130441/items/XQ2B9CT4"],"uri":["http://zotero.org/users/1130441/items/XQ2B9CT4"],"itemData":{"id":1265,"type":"article-journal","title":"Collaborative robotic instruction: A graph teaching experience","container-title":"Computers &amp; Education","page":"330-342","volume":"53","issue":"2","source":"CrossRef","DOI":"10.1016/j.compedu.2009.02.010","ISSN":"03601315","shortTitle":"Collaborative robotic instruction","language":"en","author":[{"family":"Mitnik","given":"Rubén"},{"family":"Recabarren","given":"Matías"},{"family":"Nussbaum","given":"Miguel"},{"family":"Soto","given":"Alvaro"}],"issued":{"date-parts":[["2009",9]]},"accessed":{"date-parts":[["2014",10,19]]}}},{"id":148,"uris":["http://zotero.org/users/1130441/items/6K6TK5GZ"],"uri":["http://zotero.org/users/1130441/items/6K6TK5GZ"],"itemData":{"id":148,"type":"article-journal","title":"Distributed Scaffolding: Helping Students Learn Science from Design","container-title":"Journal of Research in Science Teaching`","page":"185-217","volume":"42","issue":"2","abstract":"In this paper, we describe our efforts at designing and implementing scaffolding that allows\nstudents to take advantage of the affordances of a Learning-by-Design classroom. We describe two\nstudies in which we iteratively designed the scaffolding. We began by integrating into the\nclassroom a paper-and-pencil tool, design diaries, to scaffold students’ design-related activities.\nOur experiences with using the diaries in middle school classrooms in study 1 helped us\nunderstand that in the dynamic, complex environment of the classroom, not all of the scaffolding\ncan be provided with any one tool. Scaffolding needs to be distributed across the various agents\nthat play a role in learning (for example - the teacher, peers and software and paper and pencil tools).\nWe found that a system of scaffolding is required which integrates the activities that students have\nto carry out. In study 2, we implemented distributed scaffolding. We compared students’ depth of\nscience understanding and found that students did better in study 2.","author":[{"family":"Puntambekar","given":"Sadhana"},{"family":"Kolodner","given":"Janet L."}],"issued":{"date-parts":[["2005"]]}}}],"schema":"https://github.com/citation-style-language/schema/raw/master/csl-citation.json"} </w:instrText>
      </w:r>
      <w:r w:rsidR="002607AF" w:rsidRPr="00EC5073">
        <w:rPr>
          <w:rFonts w:ascii="Times New Roman" w:hAnsi="Times New Roman" w:cs="Times New Roman"/>
        </w:rPr>
        <w:fldChar w:fldCharType="separate"/>
      </w:r>
      <w:r w:rsidR="002607AF" w:rsidRPr="00EC5073">
        <w:rPr>
          <w:rFonts w:ascii="Times New Roman" w:hAnsi="Times New Roman" w:cs="Times New Roman"/>
          <w:noProof/>
        </w:rPr>
        <w:t>(Fortus et al., 2005; Leonard &amp; Derry, 2011; Mitnik et al., 2009; Puntambekar &amp; Kolodner, 2005)</w:t>
      </w:r>
      <w:r w:rsidR="002607AF" w:rsidRPr="00EC5073">
        <w:rPr>
          <w:rFonts w:ascii="Times New Roman" w:hAnsi="Times New Roman" w:cs="Times New Roman"/>
        </w:rPr>
        <w:fldChar w:fldCharType="end"/>
      </w:r>
      <w:r w:rsidR="002607AF" w:rsidRPr="00EC5073">
        <w:rPr>
          <w:rFonts w:ascii="Times New Roman" w:hAnsi="Times New Roman" w:cs="Times New Roman"/>
        </w:rPr>
        <w:t xml:space="preserve">.  </w:t>
      </w:r>
    </w:p>
    <w:p w14:paraId="1DBE3EFD" w14:textId="77777777" w:rsidR="002607AF" w:rsidRPr="00EC5073" w:rsidRDefault="00056F30" w:rsidP="002C4241">
      <w:pPr>
        <w:spacing w:line="480" w:lineRule="auto"/>
        <w:rPr>
          <w:rFonts w:ascii="Times New Roman" w:hAnsi="Times New Roman" w:cs="Times New Roman"/>
        </w:rPr>
      </w:pPr>
      <w:r w:rsidRPr="00EC5073">
        <w:rPr>
          <w:rFonts w:ascii="Times New Roman" w:hAnsi="Times New Roman" w:cs="Times New Roman"/>
        </w:rPr>
        <w:tab/>
      </w:r>
      <w:r w:rsidR="002C4241" w:rsidRPr="00EC5073">
        <w:rPr>
          <w:rFonts w:ascii="Times New Roman" w:hAnsi="Times New Roman" w:cs="Times New Roman"/>
        </w:rPr>
        <w:fldChar w:fldCharType="begin"/>
      </w:r>
      <w:r w:rsidR="002C4241" w:rsidRPr="00EC5073">
        <w:rPr>
          <w:rFonts w:ascii="Times New Roman" w:hAnsi="Times New Roman" w:cs="Times New Roman"/>
        </w:rPr>
        <w:instrText xml:space="preserve"> ADDIN ZOTERO_ITEM CSL_CITATION {"citationID":"LmnvgQ6L","properties":{"custom":"Leonard &amp; Derry (2011)","formattedCitation":"Leonard &amp; Derry (2011)","plainCitation":"Leonard &amp; Derry (2011)"},"citationItems":[{"id":55,"uris":["http://zotero.org/users/1130441/items/A297I3ZF"],"uri":["http://zotero.org/users/1130441/items/A297I3ZF"],"itemData":{"id":55,"type":"article-journal","title":"“What’s the Science Behind It?” The Interaction of Engineering and Science Goals, Knowledge, and Practices in a Design-Based Science Activity","source":"Google Scholar","URL":"http://widaredesign.wceruw.org/publications/workingPapers/Working_Paper_No_2011_05.pdf","author":[{"family":"Leonard","given":"M. J."},{"family":"Derry","given":"S. J."}],"issued":{"date-parts":[["2011"]]},"accessed":{"date-parts":[["2012",9,20]]}}}],"schema":"https://github.com/citation-style-language/schema/raw/master/csl-citation.json"} </w:instrText>
      </w:r>
      <w:r w:rsidR="002C4241" w:rsidRPr="00EC5073">
        <w:rPr>
          <w:rFonts w:ascii="Times New Roman" w:hAnsi="Times New Roman" w:cs="Times New Roman"/>
        </w:rPr>
        <w:fldChar w:fldCharType="separate"/>
      </w:r>
      <w:r w:rsidR="002C4241" w:rsidRPr="00EC5073">
        <w:rPr>
          <w:rFonts w:ascii="Times New Roman" w:hAnsi="Times New Roman" w:cs="Times New Roman"/>
        </w:rPr>
        <w:t>Leonard &amp; Derry (2011)</w:t>
      </w:r>
      <w:r w:rsidR="002C4241" w:rsidRPr="00EC5073">
        <w:rPr>
          <w:rFonts w:ascii="Times New Roman" w:hAnsi="Times New Roman" w:cs="Times New Roman"/>
        </w:rPr>
        <w:fldChar w:fldCharType="end"/>
      </w:r>
      <w:r w:rsidR="002C4241" w:rsidRPr="00EC5073">
        <w:rPr>
          <w:rFonts w:ascii="Times New Roman" w:hAnsi="Times New Roman" w:cs="Times New Roman"/>
        </w:rPr>
        <w:t xml:space="preserve"> </w:t>
      </w:r>
      <w:r w:rsidR="002607AF" w:rsidRPr="00EC5073">
        <w:rPr>
          <w:rFonts w:ascii="Times New Roman" w:hAnsi="Times New Roman" w:cs="Times New Roman"/>
        </w:rPr>
        <w:t xml:space="preserve">sum the problem up this way: </w:t>
      </w:r>
    </w:p>
    <w:p w14:paraId="40A3BDE2" w14:textId="5FA0DEFB" w:rsidR="002C4241" w:rsidRPr="00EC5073" w:rsidRDefault="002C4241" w:rsidP="002607AF">
      <w:pPr>
        <w:spacing w:line="480" w:lineRule="auto"/>
        <w:ind w:left="720"/>
        <w:rPr>
          <w:rFonts w:ascii="Times New Roman" w:hAnsi="Times New Roman" w:cs="Times New Roman"/>
        </w:rPr>
      </w:pPr>
      <w:r w:rsidRPr="00EC5073">
        <w:rPr>
          <w:rFonts w:ascii="Times New Roman" w:hAnsi="Times New Roman" w:cs="Times New Roman"/>
        </w:rPr>
        <w:t>Seldom in a design context does a science concept appear in an isolated form that allows it to be studied discretely—it operates in concert with multiple, intersecting sci</w:t>
      </w:r>
      <w:r w:rsidR="002607AF" w:rsidRPr="00EC5073">
        <w:rPr>
          <w:rFonts w:ascii="Times New Roman" w:hAnsi="Times New Roman" w:cs="Times New Roman"/>
        </w:rPr>
        <w:t>ence and technological concepts.</w:t>
      </w:r>
      <w:r w:rsidRPr="00EC5073">
        <w:rPr>
          <w:rFonts w:ascii="Times New Roman" w:hAnsi="Times New Roman" w:cs="Times New Roman"/>
        </w:rPr>
        <w:t xml:space="preserve">  (p.  45)</w:t>
      </w:r>
    </w:p>
    <w:p w14:paraId="6BA43FF6" w14:textId="14328385" w:rsidR="002C4241" w:rsidRDefault="002C4241" w:rsidP="00BF0A83">
      <w:pPr>
        <w:spacing w:line="480" w:lineRule="auto"/>
        <w:rPr>
          <w:rFonts w:ascii="Times New Roman" w:hAnsi="Times New Roman" w:cs="Times New Roman"/>
        </w:rPr>
      </w:pPr>
      <w:r w:rsidRPr="00EC5073">
        <w:rPr>
          <w:rFonts w:ascii="Times New Roman" w:hAnsi="Times New Roman" w:cs="Times New Roman"/>
        </w:rPr>
        <w:tab/>
      </w:r>
      <w:r w:rsidR="00086117" w:rsidRPr="00EC5073">
        <w:rPr>
          <w:rFonts w:ascii="Times New Roman" w:hAnsi="Times New Roman" w:cs="Times New Roman"/>
        </w:rPr>
        <w:t xml:space="preserve">There is much less research on the use of mathematics in engineering design tasks.  However, </w:t>
      </w:r>
      <w:r w:rsidRPr="00EC5073">
        <w:rPr>
          <w:rFonts w:ascii="Times New Roman" w:hAnsi="Times New Roman" w:cs="Times New Roman"/>
        </w:rPr>
        <w:fldChar w:fldCharType="begin"/>
      </w:r>
      <w:r w:rsidR="00086117" w:rsidRPr="00EC5073">
        <w:rPr>
          <w:rFonts w:ascii="Times New Roman" w:hAnsi="Times New Roman" w:cs="Times New Roman"/>
        </w:rPr>
        <w:instrText xml:space="preserve"> ADDIN ZOTERO_ITEM CSL_CITATION {"citationID":"9lLSfM3a","properties":{"custom":"Mitnik, Recabarren, Nussbaum, &amp; Soto (2009)","formattedCitation":"Mitnik, Recabarren, Nussbaum, &amp; Soto (2009)","plainCitation":"Mitnik, Recabarren, Nussbaum, &amp; Soto (2009)"},"citationItems":[{"id":1265,"uris":["http://zotero.org/users/1130441/items/XQ2B9CT4"],"uri":["http://zotero.org/users/1130441/items/XQ2B9CT4"],"itemData":{"id":1265,"type":"article-journal","title":"Collaborative robotic instruction: A graph teaching experience","container-title":"Computers &amp; Education","page":"330-342","volume":"53","issue":"2","source":"CrossRef","DOI":"10.1016/j.compedu.2009.02.010","ISSN":"03601315","shortTitle":"Collaborative robotic instruction","language":"en","author":[{"family":"Mitnik","given":"Rubén"},{"family":"Recabarren","given":"Matías"},{"family":"Nussbaum","given":"Miguel"},{"family":"Soto","given":"Alvaro"}],"issued":{"date-parts":[["2009",9]]},"accessed":{"date-parts":[["2014",10,19]]}}}],"schema":"https://github.com/citation-style-language/schema/raw/master/csl-citation.json"} </w:instrText>
      </w:r>
      <w:r w:rsidRPr="00EC5073">
        <w:rPr>
          <w:rFonts w:ascii="Times New Roman" w:hAnsi="Times New Roman" w:cs="Times New Roman"/>
        </w:rPr>
        <w:fldChar w:fldCharType="separate"/>
      </w:r>
      <w:r w:rsidR="00086117" w:rsidRPr="00EC5073">
        <w:rPr>
          <w:rFonts w:ascii="Times New Roman" w:hAnsi="Times New Roman" w:cs="Times New Roman"/>
        </w:rPr>
        <w:t>Mitnik, Recabarren, Nussbaum, &amp; Soto (2009)</w:t>
      </w:r>
      <w:r w:rsidRPr="00EC5073">
        <w:rPr>
          <w:rFonts w:ascii="Times New Roman" w:hAnsi="Times New Roman" w:cs="Times New Roman"/>
        </w:rPr>
        <w:fldChar w:fldCharType="end"/>
      </w:r>
      <w:r w:rsidRPr="00EC5073">
        <w:rPr>
          <w:rFonts w:ascii="Times New Roman" w:hAnsi="Times New Roman" w:cs="Times New Roman"/>
        </w:rPr>
        <w:t xml:space="preserve"> </w:t>
      </w:r>
      <w:r w:rsidR="00095C3A" w:rsidRPr="00EC5073">
        <w:rPr>
          <w:rFonts w:ascii="Times New Roman" w:hAnsi="Times New Roman" w:cs="Times New Roman"/>
        </w:rPr>
        <w:t xml:space="preserve">found that the use </w:t>
      </w:r>
      <w:r w:rsidRPr="00EC5073">
        <w:rPr>
          <w:rFonts w:ascii="Times New Roman" w:hAnsi="Times New Roman" w:cs="Times New Roman"/>
        </w:rPr>
        <w:t xml:space="preserve">the robots and mobile devices were an effective means to teach physics and mathematics. </w:t>
      </w:r>
      <w:r w:rsidR="00900708">
        <w:rPr>
          <w:rFonts w:ascii="Times New Roman" w:hAnsi="Times New Roman" w:cs="Times New Roman"/>
        </w:rPr>
        <w:t xml:space="preserve">While the application of mathematics and science to engineering tasks is important and researchers have found that teacher scaffolding plays an important role, it is not known if how this skill that operates at the elementary level.    </w:t>
      </w:r>
    </w:p>
    <w:p w14:paraId="3E5AE9E1" w14:textId="50C2A8E0" w:rsidR="00945022" w:rsidRDefault="00945022" w:rsidP="00BF0A83">
      <w:pPr>
        <w:spacing w:line="480" w:lineRule="auto"/>
        <w:rPr>
          <w:rFonts w:ascii="Times New Roman" w:hAnsi="Times New Roman" w:cs="Times New Roman"/>
        </w:rPr>
      </w:pPr>
      <w:r>
        <w:rPr>
          <w:rFonts w:ascii="Times New Roman" w:hAnsi="Times New Roman" w:cs="Times New Roman"/>
        </w:rPr>
        <w:tab/>
        <w:t>In summary, research on the application of mathematics and science in engineering shows:</w:t>
      </w:r>
    </w:p>
    <w:p w14:paraId="56D56FB1" w14:textId="09CC9365" w:rsidR="00945022" w:rsidRDefault="00945022" w:rsidP="002A3D1F">
      <w:pPr>
        <w:pStyle w:val="ListParagraph"/>
        <w:numPr>
          <w:ilvl w:val="0"/>
          <w:numId w:val="53"/>
        </w:numPr>
        <w:spacing w:line="480" w:lineRule="auto"/>
        <w:rPr>
          <w:rFonts w:ascii="Times New Roman" w:hAnsi="Times New Roman" w:cs="Times New Roman"/>
        </w:rPr>
      </w:pPr>
      <w:r>
        <w:rPr>
          <w:rFonts w:ascii="Times New Roman" w:hAnsi="Times New Roman" w:cs="Times New Roman"/>
        </w:rPr>
        <w:t>expert design</w:t>
      </w:r>
      <w:r w:rsidR="00E26A72">
        <w:rPr>
          <w:rFonts w:ascii="Times New Roman" w:hAnsi="Times New Roman" w:cs="Times New Roman"/>
        </w:rPr>
        <w:t>ers</w:t>
      </w:r>
      <w:r>
        <w:rPr>
          <w:rFonts w:ascii="Times New Roman" w:hAnsi="Times New Roman" w:cs="Times New Roman"/>
        </w:rPr>
        <w:t xml:space="preserve"> apply science more than novice designers,</w:t>
      </w:r>
    </w:p>
    <w:p w14:paraId="083F42DE" w14:textId="77777777" w:rsidR="00E26A72" w:rsidRDefault="00945022" w:rsidP="002A3D1F">
      <w:pPr>
        <w:pStyle w:val="ListParagraph"/>
        <w:numPr>
          <w:ilvl w:val="0"/>
          <w:numId w:val="53"/>
        </w:numPr>
        <w:spacing w:line="480" w:lineRule="auto"/>
        <w:rPr>
          <w:rFonts w:ascii="Times New Roman" w:hAnsi="Times New Roman" w:cs="Times New Roman"/>
        </w:rPr>
      </w:pPr>
      <w:r>
        <w:rPr>
          <w:rFonts w:ascii="Times New Roman" w:hAnsi="Times New Roman" w:cs="Times New Roman"/>
        </w:rPr>
        <w:t xml:space="preserve">design based science creates affordances for the application </w:t>
      </w:r>
      <w:r w:rsidR="00E26A72">
        <w:rPr>
          <w:rFonts w:ascii="Times New Roman" w:hAnsi="Times New Roman" w:cs="Times New Roman"/>
        </w:rPr>
        <w:t xml:space="preserve">and understanding </w:t>
      </w:r>
      <w:r>
        <w:rPr>
          <w:rFonts w:ascii="Times New Roman" w:hAnsi="Times New Roman" w:cs="Times New Roman"/>
        </w:rPr>
        <w:t>of science</w:t>
      </w:r>
      <w:r w:rsidR="00E26A72">
        <w:rPr>
          <w:rFonts w:ascii="Times New Roman" w:hAnsi="Times New Roman" w:cs="Times New Roman"/>
        </w:rPr>
        <w:t xml:space="preserve"> concepts and practices with teacher scaffolding</w:t>
      </w:r>
    </w:p>
    <w:p w14:paraId="2465CA41" w14:textId="765A0015" w:rsidR="00945022" w:rsidRPr="002A3D1F" w:rsidRDefault="00E26A72" w:rsidP="002A3D1F">
      <w:pPr>
        <w:pStyle w:val="ListParagraph"/>
        <w:numPr>
          <w:ilvl w:val="0"/>
          <w:numId w:val="53"/>
        </w:numPr>
        <w:spacing w:line="480" w:lineRule="auto"/>
        <w:rPr>
          <w:rFonts w:ascii="Times New Roman" w:hAnsi="Times New Roman" w:cs="Times New Roman"/>
        </w:rPr>
      </w:pPr>
      <w:r>
        <w:rPr>
          <w:rFonts w:ascii="Times New Roman" w:hAnsi="Times New Roman" w:cs="Times New Roman"/>
        </w:rPr>
        <w:t xml:space="preserve">it is not known how the application of mathematics and science works at the elementary level and how that changes with development.  </w:t>
      </w:r>
    </w:p>
    <w:p w14:paraId="40CB427E" w14:textId="77777777" w:rsidR="00945022" w:rsidRPr="00EC5073" w:rsidRDefault="00945022" w:rsidP="00BF0A83">
      <w:pPr>
        <w:spacing w:line="480" w:lineRule="auto"/>
        <w:rPr>
          <w:rFonts w:ascii="Times New Roman" w:hAnsi="Times New Roman" w:cs="Times New Roman"/>
        </w:rPr>
      </w:pPr>
    </w:p>
    <w:p w14:paraId="3047726A" w14:textId="77777777" w:rsidR="007C3070" w:rsidRPr="00EC5073" w:rsidRDefault="007C3070" w:rsidP="007C3070">
      <w:pPr>
        <w:pStyle w:val="APAHead2"/>
      </w:pPr>
      <w:bookmarkStart w:id="44" w:name="_Toc291473972"/>
      <w:r>
        <w:tab/>
      </w:r>
      <w:bookmarkStart w:id="45" w:name="_Toc293985921"/>
      <w:r w:rsidRPr="00EC5073">
        <w:t>Gender</w:t>
      </w:r>
      <w:bookmarkEnd w:id="45"/>
      <w:r w:rsidRPr="00EC5073">
        <w:t xml:space="preserve"> </w:t>
      </w:r>
    </w:p>
    <w:p w14:paraId="3FFD1AA9" w14:textId="55637320" w:rsidR="007C3070" w:rsidRDefault="007C3070" w:rsidP="007C3070">
      <w:pPr>
        <w:spacing w:line="480" w:lineRule="auto"/>
        <w:rPr>
          <w:rFonts w:ascii="Times New Roman" w:hAnsi="Times New Roman" w:cs="Times New Roman"/>
        </w:rPr>
      </w:pPr>
      <w:r w:rsidRPr="00EC5073">
        <w:rPr>
          <w:rFonts w:ascii="Times New Roman" w:eastAsiaTheme="majorEastAsia" w:hAnsi="Times New Roman" w:cstheme="majorBidi"/>
          <w:b/>
          <w:bCs/>
          <w:color w:val="000000" w:themeColor="text1"/>
          <w:szCs w:val="26"/>
        </w:rPr>
        <w:tab/>
      </w:r>
      <w:r>
        <w:rPr>
          <w:rFonts w:ascii="Times New Roman" w:eastAsiaTheme="majorEastAsia" w:hAnsi="Times New Roman" w:cstheme="majorBidi"/>
          <w:bCs/>
          <w:color w:val="000000" w:themeColor="text1"/>
          <w:szCs w:val="26"/>
        </w:rPr>
        <w:t xml:space="preserve">The lower numbers of women pursing STEM and, in particular computer science careers, is well-documented </w:t>
      </w:r>
      <w:r>
        <w:rPr>
          <w:rFonts w:ascii="Times New Roman" w:eastAsiaTheme="majorEastAsia" w:hAnsi="Times New Roman" w:cstheme="majorBidi"/>
          <w:bCs/>
          <w:color w:val="000000" w:themeColor="text1"/>
          <w:szCs w:val="26"/>
        </w:rPr>
        <w:fldChar w:fldCharType="begin"/>
      </w:r>
      <w:r>
        <w:rPr>
          <w:rFonts w:ascii="Times New Roman" w:eastAsiaTheme="majorEastAsia" w:hAnsi="Times New Roman" w:cstheme="majorBidi"/>
          <w:bCs/>
          <w:color w:val="000000" w:themeColor="text1"/>
          <w:szCs w:val="26"/>
        </w:rPr>
        <w:instrText xml:space="preserve"> ADDIN ZOTERO_ITEM CSL_CITATION {"citationID":"1o2q1a1jl5","properties":{"formattedCitation":"(Margolis &amp; Fisher, 2003; National Science Foundation, National Center for Science and Engineering Statistics, 2013)","plainCitation":"(Margolis &amp; Fisher, 2003; National Science Foundation, National Center for Science and Engineering Statistics, 2013)"},"citationItems":[{"id":1341,"uris":["http://zotero.org/users/1130441/items/AVS6MGPH"],"uri":["http://zotero.org/users/1130441/items/AVS6MGPH"],"itemData":{"id":1341,"type":"book","title":"Unlocking the clubhouse: Women in computing","publisher":"MIT press","ISBN":"0262632691","author":[{"family":"Margolis","given":"Jane"},{"family":"Fisher","given":"Allan"}],"issued":{"date-parts":[["2003"]]}}},{"id":1102,"uris":["http://zotero.org/users/1130441/items/N5TSI36P"],"uri":["http://zotero.org/users/1130441/items/N5TSI36P"],"itemData":{"id":1102,"type":"report","title":"Women, Minorities, and Persons with Disabilities in Science and Engineering: 2013","publisher":"National Science Foundation, National Center for Science and Engineering Statistics","URL":"http://www.nsf.gov/statistics/wmpd/.","note":"National Science Foundation, National Center for Science and Engineering Statistics. 2013. Women, Minorities, and Persons with Disabilities in Science and Engineering: 2013. Special Report NSF 13-304. Arlington, VA. Available at http://www.nsf.gov/statistics/wmpd/.","number":"Special Report NSF 13-304.","issued":{"date-parts":[["2013"]]}}}],"schema":"https://github.com/citation-style-language/schema/raw/master/csl-citation.json"} </w:instrText>
      </w:r>
      <w:r>
        <w:rPr>
          <w:rFonts w:ascii="Times New Roman" w:eastAsiaTheme="majorEastAsia" w:hAnsi="Times New Roman" w:cstheme="majorBidi"/>
          <w:bCs/>
          <w:color w:val="000000" w:themeColor="text1"/>
          <w:szCs w:val="26"/>
        </w:rPr>
        <w:fldChar w:fldCharType="separate"/>
      </w:r>
      <w:r>
        <w:rPr>
          <w:rFonts w:ascii="Times New Roman" w:eastAsiaTheme="majorEastAsia" w:hAnsi="Times New Roman" w:cstheme="majorBidi"/>
          <w:bCs/>
          <w:noProof/>
          <w:color w:val="000000" w:themeColor="text1"/>
          <w:szCs w:val="26"/>
        </w:rPr>
        <w:t>(Margolis &amp; Fisher, 2003; National Science Foundation, National Center for Science and Engineering Statistics, 2013)</w:t>
      </w:r>
      <w:r>
        <w:rPr>
          <w:rFonts w:ascii="Times New Roman" w:eastAsiaTheme="majorEastAsia" w:hAnsi="Times New Roman" w:cstheme="majorBidi"/>
          <w:bCs/>
          <w:color w:val="000000" w:themeColor="text1"/>
          <w:szCs w:val="26"/>
        </w:rPr>
        <w:fldChar w:fldCharType="end"/>
      </w:r>
      <w:r>
        <w:rPr>
          <w:rFonts w:ascii="Times New Roman" w:eastAsiaTheme="majorEastAsia" w:hAnsi="Times New Roman" w:cstheme="majorBidi"/>
          <w:bCs/>
          <w:color w:val="000000" w:themeColor="text1"/>
          <w:szCs w:val="26"/>
        </w:rPr>
        <w:t xml:space="preserve">.  For older students, </w:t>
      </w:r>
      <w:r w:rsidRPr="00EC5073">
        <w:rPr>
          <w:rFonts w:ascii="Times New Roman" w:hAnsi="Times New Roman" w:cs="Times New Roman"/>
        </w:rPr>
        <w:t xml:space="preserve">there are indications that females have preferences for relational activities or programs with a social context </w:t>
      </w:r>
      <w:r w:rsidR="007E7BDC">
        <w:rPr>
          <w:rFonts w:ascii="Times New Roman" w:hAnsi="Times New Roman" w:cs="Times New Roman"/>
        </w:rPr>
        <w:t>al</w:t>
      </w:r>
      <w:r w:rsidRPr="00EC5073">
        <w:rPr>
          <w:rFonts w:ascii="Times New Roman" w:hAnsi="Times New Roman" w:cs="Times New Roman"/>
        </w:rPr>
        <w:t>though they can be attracted to traditional programs with prior exposure</w:t>
      </w:r>
      <w:r>
        <w:rPr>
          <w:rFonts w:ascii="Times New Roman" w:hAnsi="Times New Roman" w:cs="Times New Roman"/>
        </w:rPr>
        <w:t xml:space="preserve"> </w:t>
      </w:r>
      <w:r w:rsidRPr="00EC5073">
        <w:rPr>
          <w:rFonts w:ascii="Times New Roman" w:hAnsi="Times New Roman" w:cs="Times New Roman"/>
        </w:rPr>
        <w:fldChar w:fldCharType="begin"/>
      </w:r>
      <w:r w:rsidR="00A85C81">
        <w:rPr>
          <w:rFonts w:ascii="Times New Roman" w:hAnsi="Times New Roman" w:cs="Times New Roman"/>
        </w:rPr>
        <w:instrText xml:space="preserve"> ADDIN ZOTERO_ITEM CSL_CITATION {"citationID":"ZlrTyEt7","properties":{"formattedCitation":"(Hynes, 2007; Melchior, Cutter, &amp; Cohen, 2004; Nourbakhsh et al., 2005; Rosen, Stillwell, &amp; Usselman, 2012; Skorinko, Doyle, &amp; Tryggvason, 2012; Stein et al., 2004; Voyles, Fossum, &amp; Haller, 2008)","plainCitation":"(Hynes, 2007; Melchior, Cutter, &amp; Cohen, 2004; Nourbakhsh et al., 2005; Rosen, Stillwell, &amp; Usselman, 2012; Skorinko, Doyle, &amp; Tryggvason, 2012; Stein et al., 2004; Voyles, Fossum, &amp; Haller, 2008)"},"citationItems":[{"id":136,"uris":["http://zotero.org/users/1130441/items/FCWJXAFQ"],"uri":["http://zotero.org/users/1130441/items/FCWJXAFQ"],"itemData":{"id":136,"type":"paper-conference","title":"AC 2007-1684: IMPACT OF TEACHING ENGINEERING CONCEPTS THROUGH CREATING LEGO-BASED ASSISTIVE DEVICES","publisher":"American Society for Engineering Education","publisher-place":"Honolulu,HI","source":"Google Scholar","event":"American Society for Engineering Education Annual Conference &amp; Exposition","event-place":"Honolulu,HI","URL":"http://icee.usm.edu/ICEE/conferences/asee2007/papers/1684_IMPACT_OF_TEACHING_ENGINEERING_CONCEPTS_.pdf","shortTitle":"AC 2007-1684","author":[{"family":"Hynes","given":"Morgan"}],"issued":{"date-parts":[["2007"]]},"accessed":{"date-parts":[["2012",9,20]]}}},{"id":1181,"uris":["http://zotero.org/users/1130441/items/P7Q5646F"],"uri":["http://zotero.org/users/1130441/items/P7Q5646F"],"itemData":{"id":1181,"type":"report","title":"Evaluation of FIRST LEGO League","publisher":"Heller School for Social Policy and Management, Brandeis University","publisher-place":"Waltham, MA","event-place":"Waltham, MA","author":[{"family":"Melchior","given":"Alan"},{"family":"Cutter","given":"Tracy"},{"family":"Cohen","given":"Faye"}],"issued":{"date-parts":[["2004",7]]}}},{"id":612,"uris":["http://zotero.org/users/1130441/items/SZD6UG8J"],"uri":["http://zotero.org/users/1130441/items/SZD6UG8J"],"itemData":{"id":612,"type":"article-journal","title":"The robotic autonomy mobile robotics course: Robot design, curriculum design and educational assessment","container-title":"Autonomous Robots","page":"103–127","volume":"18","issue":"1","source":"Google Scholar","shortTitle":"The robotic autonomy mobile robotics course","author":[{"family":"Nourbakhsh","given":"Illah R."},{"family":"Crowley","given":"Kevin"},{"family":"Bhave","given":"Ajinkya"},{"family":"Hamner","given":"Emily"},{"family":"Hsiu","given":"Thomas"},{"family":"Perez-Bergquist","given":"Andres"},{"family":"Richards","given":"Steve"},{"family":"Wilkinson","given":"Katie"}],"issued":{"date-parts":[["2005"]]},"accessed":{"date-parts":[["2013",7,25]]}}},{"id":952,"uris":["http://zotero.org/users/1130441/items/8KJ4MZ5E"],"uri":["http://zotero.org/users/1130441/items/8KJ4MZ5E"],"itemData":{"id":952,"type":"chapter","title":"Promoting Diversity and Public School Success in Robotics Competitions","container-title":"Robots in K-12 Education: A New Technology for Learning","publisher":"IGI Global","publisher-place":"Hershey, PA","page":"326","event-place":"Hershey, PA","author":[{"family":"Rosen","given":"Jeffrey"},{"family":"Stillwell","given":"Fred"},{"family":"Usselman","given":"Marion"}],"issued":{"date-parts":[["2012"]]}}},{"id":319,"uris":["http://zotero.org/users/1130441/items/GVSBCH3E"],"uri":["http://zotero.org/users/1130441/items/GVSBCH3E"],"itemData":{"id":319,"type":"article-journal","title":"Do Goals Matter in Engineering Education? An Exploration of How Goals Influence Outcomes for FIRST Robotics Participants","container-title":"Journal of Pre-College Engineering Education Research (J-PEER)","page":"3","volume":"2","issue":"2","source":"Google Scholar","shortTitle":"Do Goals Matter in Engineering Education?","author":[{"family":"Skorinko","given":"J. L."},{"family":"Doyle","given":"J. K."},{"family":"Tryggvason","given":"G."}],"issued":{"date-parts":[["2012"]]},"accessed":{"date-parts":[["2013",1,26]],"season":"02:29:43"}}},{"id":1204,"uris":["http://zotero.org/users/1130441/items/U6U3N9TS"],"uri":["http://zotero.org/users/1130441/items/U6U3N9TS"],"itemData":{"id":1204,"type":"paper-conference","title":"Botball robotics and gender differences in middle school teams","container-title":"Proceedings of the 2004 American Society for Engineering Education Annual Conference","source":"Google Scholar","URL":"http://dpm.kipr.org/papers/asee04-gender.pdf","author":[{"family":"Stein","given":"Cathryne"},{"family":"Nickerson","given":"Kim"},{"family":"Schools","given":"Norman Public"}],"issued":{"date-parts":[["2004"]]},"accessed":{"date-parts":[["2014",10,10]]}}},{"id":305,"uris":["http://zotero.org/users/1130441/items/GFFENT7W"],"uri":["http://zotero.org/users/1130441/items/GFFENT7W"],"itemData":{"id":305,"type":"article-journal","title":"Teachers respond functionally to student gender differences in a technology course","container-title":"Journal of Research in Science Teaching","page":"322–345","volume":"45","issue":"3","source":"Google Scholar","author":[{"family":"Voyles","given":"M. M."},{"family":"Fossum","given":"T."},{"family":"Haller","given":"S."}],"issued":{"date-parts":[["2008"]]},"accessed":{"date-parts":[["2012",12,9]]}}}],"schema":"https://github.com/citation-style-language/schema/raw/master/csl-citation.json"} </w:instrText>
      </w:r>
      <w:r w:rsidRPr="00EC5073">
        <w:rPr>
          <w:rFonts w:ascii="Times New Roman" w:hAnsi="Times New Roman" w:cs="Times New Roman"/>
        </w:rPr>
        <w:fldChar w:fldCharType="separate"/>
      </w:r>
      <w:r w:rsidR="00A85C81">
        <w:rPr>
          <w:rFonts w:ascii="Times New Roman" w:hAnsi="Times New Roman" w:cs="Times New Roman"/>
        </w:rPr>
        <w:t>(Hynes, 2007; Melchior, Cutter, &amp; Cohen, 2004; Nourbakhsh et al., 2005; Rosen, Stillwell, &amp; Usselman, 2012; Skorinko, Doyle, &amp; Tryggvason, 2012; Stein et al., 2004; Voyles, Fossum, &amp; Haller, 2008)</w:t>
      </w:r>
      <w:r w:rsidRPr="00EC5073">
        <w:rPr>
          <w:rFonts w:ascii="Times New Roman" w:hAnsi="Times New Roman" w:cs="Times New Roman"/>
        </w:rPr>
        <w:fldChar w:fldCharType="end"/>
      </w:r>
      <w:r w:rsidRPr="00EC5073">
        <w:rPr>
          <w:rFonts w:ascii="Times New Roman" w:hAnsi="Times New Roman" w:cs="Times New Roman"/>
        </w:rPr>
        <w:t xml:space="preserve">. </w:t>
      </w:r>
      <w:r w:rsidR="007E7BDC">
        <w:rPr>
          <w:rFonts w:ascii="Times New Roman" w:hAnsi="Times New Roman" w:cs="Times New Roman"/>
        </w:rPr>
        <w:t xml:space="preserve">  What are the other </w:t>
      </w:r>
      <w:r>
        <w:rPr>
          <w:rFonts w:ascii="Times New Roman" w:hAnsi="Times New Roman" w:cs="Times New Roman"/>
        </w:rPr>
        <w:t xml:space="preserve">gender differences researchers have found in robotics programs?  For the differences researchers and theorists have identified, do they operate at the age of elementary students, who may not yet have strong, internalized, socio-cultural gender expectations related to STEM learning?  </w:t>
      </w:r>
    </w:p>
    <w:p w14:paraId="6BF48A2D" w14:textId="21C27FB5" w:rsidR="007C3070" w:rsidRPr="00EC5073" w:rsidRDefault="007C3070" w:rsidP="007C3070">
      <w:pPr>
        <w:spacing w:line="480" w:lineRule="auto"/>
        <w:ind w:firstLine="720"/>
        <w:rPr>
          <w:rFonts w:ascii="Times New Roman" w:hAnsi="Times New Roman" w:cs="Times New Roman"/>
        </w:rPr>
      </w:pPr>
      <w:r w:rsidRPr="00EC5073">
        <w:rPr>
          <w:rFonts w:ascii="Times New Roman" w:hAnsi="Times New Roman" w:cs="Times New Roman"/>
        </w:rPr>
        <w:t xml:space="preserve">Most </w:t>
      </w:r>
      <w:r>
        <w:rPr>
          <w:rFonts w:ascii="Times New Roman" w:hAnsi="Times New Roman" w:cs="Times New Roman"/>
        </w:rPr>
        <w:t>robotics studies show</w:t>
      </w:r>
      <w:r w:rsidRPr="00EC5073">
        <w:rPr>
          <w:rFonts w:ascii="Times New Roman" w:hAnsi="Times New Roman" w:cs="Times New Roman"/>
        </w:rPr>
        <w:t xml:space="preserve"> equal achievement for females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{"citationID":"iKpIbVT7","properties":{"custom":"(Hynes, 2007; Milto et al., 2002; Nourbakhsh et al., 2005; Nugent et al., 2010; Sullivan &amp; Bers, 2013; Varnado, 2005)","formattedCitation":"(Hynes, 2007; Milto et al., 2002; Nourbakhsh et al., 2005; Nugent et al., 2010; Sullivan &amp; Bers, 2013; Varnado, 2005)","plainCitation":"(Hynes, 2007; Milto et al., 2002; Nourbakhsh et al., 2005; Nugent et al., 2010; Sullivan &amp; Bers, 2013; Varnado, 2005)"},"citationItems":[{"id":136,"uris":["http://zotero.org/users/1130441/items/FCWJXAFQ"],"uri":["http://zotero.org/users/1130441/items/FCWJXAFQ"],"itemData":{"id":136,"type":"paper-conference","title":"AC 2007-1684: IMPACT OF TEACHING ENGINEERING CONCEPTS THROUGH CREATING LEGO-BASED ASSISTIVE DEVICES","publisher":"American Society for Engineering Education","publisher-place":"Honolulu,HI","source":"Google Scholar","event":"American Society for Engineering Education Annual Conference &amp; Exposition","event-place":"Honolulu,HI","URL":"http://icee.usm.edu/ICEE/conferences/asee2007/papers/1684_IMPACT_OF_TEACHING_ENGINEERING_CONCEPTS_.pdf","shortTitle":"AC 2007-1684","author":[{"family":"Hynes","given":"Morgan"}],"issued":{"date-parts":[["2007"]]},"accessed":{"date-parts":[["2012",9,20]]}},"label":"page"},{"id":1202,"uris":["http://zotero.org/users/1130441/items/EUA5X2N2"],"uri":["http://zotero.org/users/1130441/items/EUA5X2N2"],"itemData":{"id":1202,"type":"paper-conference","title":"Gender differences in confidence levels, group interactions, and feelings about competition in an introductory robotics course","container-title":"Frontiers in Education, 2002. FIE 2002. 32nd Annual","publisher":"IEEE","page":"F4C–7","volume":"2","source":"Google Scholar","URL":"http://ieeexplore.ieee.org/xpls/abs_all.jsp?arnumber=1158224","author":[{"family":"Milto","given":"Elissa"},{"family":"Rogers","given":"Chris"},{"family":"Portsmore","given":"Merredith"}],"issued":{"date-parts":[["2002"]]},"accessed":{"date-parts":[["2014",10,10]]}},"label":"page"},{"id":612,"uris":["http://zotero.org/users/1130441/items/SZD6UG8J"],"uri":["http://zotero.org/users/1130441/items/SZD6UG8J"],"itemData":{"id":612,"type":"article-journal","title":"The robotic autonomy mobile robotics course: Robot design, curriculum design and educational assessment","container-title":"Autonomous Robots","page":"103–127","volume":"18","issue":"1","source":"Google Scholar","shortTitle":"The robotic autonomy mobile robotics course","author":[{"family":"Nourbakhsh","given":"Illah R."},{"family":"Crowley","given":"Kevin"},{"family":"Bhave","given":"Ajinkya"},{"family":"Hamner","given":"Emily"},{"family":"Hsiu","given":"Thomas"},{"family":"Perez-Bergquist","given":"Andres"},{"family":"Richards","given":"Steve"},{"family":"Wilkinson","given":"Katie"}],"issued":{"date-parts":[["2005"]]},"accessed":{"date-parts":[["2013",7,25]]}},"label":"page"},{"id":1167,"uris":["http://zotero.org/users/1130441/items/PRIPIZBR"],"uri":["http://zotero.org/users/1130441/items/PRIPIZBR"],"itemData":{"id":1167,"type":"article-journal","title":"Impact of robotics and geospatial technology interventions on youth STEM learning and attitudes","container-title":"Journal of Research on Technology in Education","page":"391–408","volume":"42","issue":"4","source":"Google Scholar","author":[{"family":"Nugent","given":"Gwen"},{"family":"Barker","given":"Bradley"},{"family":"Grandgenett","given":"Neal"},{"family":"Adamchuk","given":"Viacheslav I."}],"issued":{"date-parts":[["2010"]]},"accessed":{"date-parts":[["2014",10,1]]}},"label":"page"},{"id":1198,"uris":["http://zotero.org/users/1130441/items/X4ZNIECN"],"uri":["http://zotero.org/users/1130441/items/X4ZNIECN"],"itemData":{"id":1198,"type":"article-journal","title":"Gender differences in kindergarteners’ robotics and programming achievement","container-title":"International Journal of Technology and Design Education","page":"691-702","volume":"23","issue":"3","source":"CrossRef","DOI":"10.1007/s10798-012-9210-z","ISSN":"0957-7572, 1573-1804","language":"en","author":[{"family":"Sullivan","given":"Amanda"},{"family":"Bers","given":"Marina Umaschi"}],"issued":{"date-parts":[["2013",8]]},"accessed":{"date-parts":[["2014",10,10]]}},"label":"page"},{"id":355,"uris":["http://zotero.org/users/1130441/items/CC4G3IPU"],"uri":["http://zotero.org/users/1130441/items/CC4G3IPU"],"itemData":{"id":355,"type":"thesis","title":"The Effects of a Technological Problem Solving Activity on FIRST™ LEGO™ League Participants’ Problem Solving Style and Performance","publisher":"Virginia Polytechnic Institute and State University","source":"Google Scholar","URL":"http://scholar.lib.vt.edu/theses/available/etd-04282005-101527/","author":[{"family":"Varnado","given":"Terri E."}],"issued":{"date-parts":[["2005"]]},"accessed":{"date-parts":[["2013",2,21]]}},"label":"page"}],"schema":"https://github.com/citation-style-language/schema/raw/master/csl-citation.json"}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(Hynes, 2007; Milto et al., 2002; Nourbakhsh et al., 2005; Nugent et al., 2010; Sullivan &amp; Bers, 2013; Varnado, 2005)</w:t>
      </w:r>
      <w:r w:rsidRPr="00EC5073">
        <w:rPr>
          <w:rFonts w:ascii="Times New Roman" w:hAnsi="Times New Roman" w:cs="Times New Roman"/>
        </w:rPr>
        <w:fldChar w:fldCharType="end"/>
      </w:r>
      <w:r w:rsidRPr="00EC5073">
        <w:rPr>
          <w:rFonts w:ascii="Times New Roman" w:hAnsi="Times New Roman" w:cs="Times New Roman"/>
        </w:rPr>
        <w:t xml:space="preserve"> while two studies showed higher gains for males in some aspects of robotics programs </w:t>
      </w:r>
      <w:r w:rsidRPr="00EC5073">
        <w:rPr>
          <w:rFonts w:ascii="Times New Roman" w:hAnsi="Times New Roman" w:cs="Times New Roman"/>
        </w:rPr>
        <w:fldChar w:fldCharType="begin"/>
      </w:r>
      <w:r w:rsidR="00A85C81">
        <w:rPr>
          <w:rFonts w:ascii="Times New Roman" w:hAnsi="Times New Roman" w:cs="Times New Roman"/>
        </w:rPr>
        <w:instrText xml:space="preserve"> ADDIN ZOTERO_ITEM CSL_CITATION {"citationID":"2pefio9g85","properties":{"formattedCitation":"(Nugent et al., 2010; A. Sullivan &amp; Bers, 2013)","plainCitation":"(Nugent et al., 2010; A. Sullivan &amp; Bers, 2013)"},"citationItems":[{"id":1167,"uris":["http://zotero.org/users/1130441/items/PRIPIZBR"],"uri":["http://zotero.org/users/1130441/items/PRIPIZBR"],"itemData":{"id":1167,"type":"article-journal","title":"Impact of robotics and geospatial technology interventions on youth STEM learning and attitudes","container-title":"Journal of Research on Technology in Education","page":"391–408","volume":"42","issue":"4","source":"Google Scholar","author":[{"family":"Nugent","given":"Gwen"},{"family":"Barker","given":"Bradley"},{"family":"Grandgenett","given":"Neal"},{"family":"Adamchuk","given":"Viacheslav I."}],"issued":{"date-parts":[["2010"]]},"accessed":{"date-parts":[["2014",10,1]]}}},{"id":1198,"uris":["http://zotero.org/users/1130441/items/X4ZNIECN"],"uri":["http://zotero.org/users/1130441/items/X4ZNIECN"],"itemData":{"id":1198,"type":"article-journal","title":"Gender differences in kindergarteners’ robotics and programming achievement","container-title":"International Journal of Technology and Design Education","page":"691-702","volume":"23","issue":"3","source":"CrossRef","DOI":"10.1007/s10798-012-9210-z","ISSN":"0957-7572, 1573-1804","language":"en","author":[{"family":"Sullivan","given":"Amanda"},{"family":"Bers","given":"Marina Umaschi"}],"issued":{"date-parts":[["2013",8]]},"accessed":{"date-parts":[["2014",10,10]]}}}],"schema":"https://github.com/citation-style-language/schema/raw/master/csl-citation.json"} </w:instrText>
      </w:r>
      <w:r w:rsidRPr="00EC5073">
        <w:rPr>
          <w:rFonts w:ascii="Times New Roman" w:hAnsi="Times New Roman" w:cs="Times New Roman"/>
        </w:rPr>
        <w:fldChar w:fldCharType="separate"/>
      </w:r>
      <w:r w:rsidR="00A85C81">
        <w:rPr>
          <w:rFonts w:ascii="Times New Roman" w:hAnsi="Times New Roman" w:cs="Times New Roman"/>
        </w:rPr>
        <w:t>(Nugent et al., 2010; A. Sullivan &amp; Bers, 2013)</w:t>
      </w:r>
      <w:r w:rsidRPr="00EC5073">
        <w:rPr>
          <w:rFonts w:ascii="Times New Roman" w:hAnsi="Times New Roman" w:cs="Times New Roman"/>
        </w:rPr>
        <w:fldChar w:fldCharType="end"/>
      </w:r>
      <w:r w:rsidRPr="00EC5073">
        <w:rPr>
          <w:rFonts w:ascii="Times New Roman" w:hAnsi="Times New Roman" w:cs="Times New Roman"/>
        </w:rPr>
        <w:t xml:space="preserve">.  </w:t>
      </w:r>
      <w:r>
        <w:rPr>
          <w:rFonts w:ascii="Times New Roman" w:hAnsi="Times New Roman" w:cs="Times New Roman"/>
        </w:rPr>
        <w:t xml:space="preserve">For example, </w:t>
      </w:r>
      <w:bookmarkStart w:id="46" w:name="_GoBack"/>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{"citationID":"22jhv4v25r","properties":{"custom":"Sullivan &amp; Bers (2013)","formattedCitation":"Sullivan &amp; Bers (2013)","plainCitation":"Sullivan &amp; Bers (2013)"},"citationItems":[{"id":1198,"uris":["http://zotero.org/users/1130441/items/X4ZNIECN"],"uri":["http://zotero.org/users/1130441/items/X4ZNIECN"],"itemData":{"id":1198,"type":"article-journal","title":"Gender differences in kindergarteners’ robotics and programming achievement","container-title":"International Journal of Technology and Design Education","page":"691-702","volume":"23","issue":"3","source":"CrossRef","DOI":"10.1007/s10798-012-9210-z","ISSN":"0957-7572, 1573-1804","language":"en","author":[{"family":"Sullivan","given":"Amanda"},{"family":"Bers","given":"Marina Umaschi"}],"issued":{"date-parts":[["2013",8]]},"accessed":{"date-parts":[["2014",10,10]]}}}],"schema":"https://github.com/citation-style-language/schema/raw/master/csl-citation.json"}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Sullivan &amp; Bers (2013)</w:t>
      </w:r>
      <w:r w:rsidRPr="00EC5073">
        <w:rPr>
          <w:rFonts w:ascii="Times New Roman" w:hAnsi="Times New Roman" w:cs="Times New Roman"/>
        </w:rPr>
        <w:fldChar w:fldCharType="end"/>
      </w:r>
      <w:r w:rsidRPr="00EC5073">
        <w:rPr>
          <w:rFonts w:ascii="Times New Roman" w:hAnsi="Times New Roman" w:cs="Times New Roman"/>
        </w:rPr>
        <w:t xml:space="preserve"> </w:t>
      </w:r>
      <w:bookmarkEnd w:id="46"/>
      <w:r w:rsidRPr="00EC5073">
        <w:rPr>
          <w:rFonts w:ascii="Times New Roman" w:hAnsi="Times New Roman" w:cs="Times New Roman"/>
        </w:rPr>
        <w:t xml:space="preserve">found positive achievement results for kindergarten girls overall  (in a curriculum that included art materials) but that boys did better in handing robotics materials and using </w:t>
      </w:r>
      <w:r w:rsidR="00294618">
        <w:rPr>
          <w:rFonts w:ascii="Times New Roman" w:hAnsi="Times New Roman" w:cs="Times New Roman"/>
        </w:rPr>
        <w:t xml:space="preserve">IF </w:t>
      </w:r>
      <w:r w:rsidRPr="00EC5073">
        <w:rPr>
          <w:rFonts w:ascii="Times New Roman" w:hAnsi="Times New Roman" w:cs="Times New Roman"/>
        </w:rPr>
        <w:t xml:space="preserve">statements.  They suggested that stereotype threat </w:t>
      </w:r>
      <w:r w:rsidR="00597832">
        <w:rPr>
          <w:rFonts w:ascii="Times New Roman" w:hAnsi="Times New Roman" w:cs="Times New Roman"/>
        </w:rPr>
        <w:fldChar w:fldCharType="begin"/>
      </w:r>
      <w:r w:rsidR="00597832">
        <w:rPr>
          <w:rFonts w:ascii="Times New Roman" w:hAnsi="Times New Roman" w:cs="Times New Roman"/>
        </w:rPr>
        <w:instrText xml:space="preserve"> ADDIN ZOTERO_ITEM CSL_CITATION {"citationID":"b20cc5d66","properties":{"formattedCitation":"(Committee on Maximizing the Potential of Women in Academic Science and Engineering (U.S.), Committee on Science, National Academy of Sciences (U.S.), National Academy of Engineering, &amp; Institute of Medicine (U.S.), 2007)","plainCitation":"(Committee on Maximizing the Potential of Women in Academic Science and Engineering (U.S.), Committee on Science, National Academy of Sciences (U.S.), National Academy of Engineering, &amp; Institute of Medicine (U.S.), 2007)"},"citationItems":[{"id":1101,"uris":["http://zotero.org/users/1130441/items/T7VAXPZB"],"uri":["http://zotero.org/users/1130441/items/T7VAXPZB"],"itemData":{"id":1101,"type":"book","title":"Beyond bias and barriers: fulfilling the potential of women in academic science and engineering","source":"Open WorldCat","abstract":"United States economy relies on the productivity, entrepreneurship, and creativity of its people. To maintain its scientific and engineering leadership amid increasing economic and educational globalization, the United States must aggressively pursue the innovative capacity of all of its people--women and men. Women make up an increasing proportion of science and engineering majors at all institutions, including top programs such as those at the Massachusetts Institute of Technology where women make up 51% of its science undergraduates and 35% of its engineering undergraduates. For women to participate to their full potential across all science and engineering fields, they must see a career path that allows them to reach their full intellectual potential. Much remains to be done to achieve that goal--Summary, page S-1.","ISBN":"9780309100427  0309100429  9780309654548  0309654548  0309103207 9780309103206","shortTitle":"Beyond bias and barriers","language":"English","author":[{"family":"Committee on Maximizing the Potential of Women in Academic Science and Engineering (U.S.)","given":""},{"family":"Committee on Science","given":"Engineering, and Public Policy (U.S.)"},{"family":"National Academy of Sciences (U.S.)","given":""},{"family":"National Academy of Engineering","given":""},{"family":"Institute of Medicine (U.S.)","given":""}],"issued":{"date-parts":[["2007"]]}}}],"schema":"https://github.com/citation-style-language/schema/raw/master/csl-citation.json"} </w:instrText>
      </w:r>
      <w:r w:rsidR="00597832">
        <w:rPr>
          <w:rFonts w:ascii="Times New Roman" w:hAnsi="Times New Roman" w:cs="Times New Roman"/>
        </w:rPr>
        <w:fldChar w:fldCharType="separate"/>
      </w:r>
      <w:r w:rsidR="00597832">
        <w:rPr>
          <w:rFonts w:ascii="Times New Roman" w:hAnsi="Times New Roman" w:cs="Times New Roman"/>
          <w:noProof/>
        </w:rPr>
        <w:t>(Committee on Maximizing the Potential of Women in Academic Science and Engineering (U.S.), Committee on Science, National Academy of Sciences (U.S.), National Academy of Engineering, &amp; Institute of Medicine (U.S.), 2007)</w:t>
      </w:r>
      <w:r w:rsidR="00597832">
        <w:rPr>
          <w:rFonts w:ascii="Times New Roman" w:hAnsi="Times New Roman" w:cs="Times New Roman"/>
        </w:rPr>
        <w:fldChar w:fldCharType="end"/>
      </w:r>
      <w:r w:rsidR="00597832">
        <w:rPr>
          <w:rFonts w:ascii="Times New Roman" w:hAnsi="Times New Roman" w:cs="Times New Roman"/>
        </w:rPr>
        <w:t xml:space="preserve"> </w:t>
      </w:r>
      <w:r w:rsidRPr="00EC5073">
        <w:rPr>
          <w:rFonts w:ascii="Times New Roman" w:hAnsi="Times New Roman" w:cs="Times New Roman"/>
        </w:rPr>
        <w:t>may be operating even for students as young as five and six.   In the</w:t>
      </w:r>
      <w:r w:rsidR="00597832">
        <w:rPr>
          <w:rFonts w:ascii="Times New Roman" w:hAnsi="Times New Roman" w:cs="Times New Roman"/>
        </w:rPr>
        <w:t>se</w:t>
      </w:r>
      <w:r w:rsidRPr="00EC5073">
        <w:rPr>
          <w:rFonts w:ascii="Times New Roman" w:hAnsi="Times New Roman" w:cs="Times New Roman"/>
        </w:rPr>
        <w:t xml:space="preserve"> cases, females still showed gains but they were less than male achievement gains.  </w:t>
      </w:r>
    </w:p>
    <w:p w14:paraId="1F65D6D0" w14:textId="45134BC0" w:rsidR="007C3070" w:rsidRDefault="007C3070" w:rsidP="007C3070">
      <w:pPr>
        <w:spacing w:line="480" w:lineRule="auto"/>
        <w:ind w:firstLine="720"/>
        <w:rPr>
          <w:rFonts w:ascii="Times New Roman" w:hAnsi="Times New Roman" w:cs="Times New Roman"/>
        </w:rPr>
      </w:pP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{"citationID":"3bs4ga2n5","properties":{"custom":"Voyles et al. (2008)","formattedCitation":"Voyles et al. (2008)","plainCitation":"Voyles et al. (2008)"},"citationItems":[{"id":305,"uris":["http://zotero.org/users/1130441/items/GFFENT7W"],"uri":["http://zotero.org/users/1130441/items/GFFENT7W"],"itemData":{"id":305,"type":"article-journal","title":"Teachers respond functionally to student gender differences in a technology course","container-title":"Journal of Research in Science Teaching","page":"322–345","volume":"45","issue":"3","source":"Google Scholar","author":[{"family":"Voyles","given":"M. M."},{"family":"Fossum","given":"T."},{"family":"Haller","given":"S."}],"issued":{"date-parts":[["2008"]]},"accessed":{"date-parts":[["2012",12,9]]}}}],"schema":"https://github.com/citation-style-language/schema/raw/master/csl-citation.json"}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Voyles et al. (2008)</w:t>
      </w:r>
      <w:r w:rsidRPr="00EC5073">
        <w:rPr>
          <w:rFonts w:ascii="Times New Roman" w:hAnsi="Times New Roman" w:cs="Times New Roman"/>
        </w:rPr>
        <w:fldChar w:fldCharType="end"/>
      </w:r>
      <w:r w:rsidRPr="00EC5073">
        <w:rPr>
          <w:rFonts w:ascii="Times New Roman" w:hAnsi="Times New Roman" w:cs="Times New Roman"/>
        </w:rPr>
        <w:t xml:space="preserve"> also found marked differences in the way teachers responded to males and females in the context of a traditional robotics activity.  While teachers felt that they were being sensitive to and supportive of both genders, some of their result</w:t>
      </w:r>
      <w:r w:rsidR="00D446A4">
        <w:rPr>
          <w:rFonts w:ascii="Times New Roman" w:hAnsi="Times New Roman" w:cs="Times New Roman"/>
        </w:rPr>
        <w:t>s could result in decreased</w:t>
      </w:r>
      <w:r w:rsidRPr="00EC5073">
        <w:rPr>
          <w:rFonts w:ascii="Times New Roman" w:hAnsi="Times New Roman" w:cs="Times New Roman"/>
        </w:rPr>
        <w:t xml:space="preserve"> self-efficacy and independence for females.  For example, teachers thought for girls or did work for them more than for boys.  </w:t>
      </w:r>
    </w:p>
    <w:p w14:paraId="20EEA3C9" w14:textId="77777777" w:rsidR="007C3070" w:rsidRDefault="007C3070" w:rsidP="007C3070">
      <w:pPr>
        <w:spacing w:line="480" w:lineRule="auto"/>
        <w:ind w:firstLine="720"/>
        <w:rPr>
          <w:rFonts w:ascii="Times New Roman" w:hAnsi="Times New Roman" w:cs="Times New Roman"/>
        </w:rPr>
      </w:pPr>
      <w:r>
        <w:rPr>
          <w:rFonts w:ascii="Times New Roman" w:hAnsi="Times New Roman" w:cs="Times New Roman"/>
        </w:rPr>
        <w:t>Turkle &amp; Papert (1991)</w:t>
      </w:r>
      <w:r>
        <w:rPr>
          <w:rFonts w:ascii="Arial" w:hAnsi="Arial" w:cs="Arial"/>
        </w:rPr>
        <w:t xml:space="preserve"> </w:t>
      </w:r>
      <w:r>
        <w:rPr>
          <w:rFonts w:ascii="Times New Roman" w:hAnsi="Times New Roman" w:cs="Times New Roman"/>
        </w:rPr>
        <w:t>developed the theoretical notion of epistemological pluralism, which states that “hard” and “soft” approaches to computer programming are equally valuable.   The “hard” approach is top-down, abstract, and distanced from computational artifacts while the “soft” approach is bottom-up, concrete, and characterized by closeness to computational artifacts.   However, the “soft” approach is not valued in schools and in the field so this discourages women, who tend to take a “soft” approach. They say that, “sources of exclusion [are] determined not by rules that keep women out, but by ways of thinking that make them reluctant to join in” (p. 1). They propose that a thinking style that views computers as concrete, close, and transparent as an equally valid way of relating to and working with computers.  The authors call this bricolage:  “Bricoleurs construct theories by arranging and rearranging, by negotiating and renegotiating with a set of well-known materials”  (p. 6).</w:t>
      </w:r>
    </w:p>
    <w:p w14:paraId="7E0E0EA9" w14:textId="4CFCCCC6" w:rsidR="007C3070" w:rsidRDefault="007C3070" w:rsidP="007C3070">
      <w:pPr>
        <w:spacing w:line="480" w:lineRule="auto"/>
        <w:ind w:firstLine="720"/>
        <w:rPr>
          <w:rFonts w:cs="Times New Roman"/>
        </w:rPr>
      </w:pPr>
      <w:r w:rsidRPr="00EC5073">
        <w:rPr>
          <w:rFonts w:ascii="Times New Roman" w:hAnsi="Times New Roman" w:cs="Times New Roman"/>
        </w:rPr>
        <w:t>Gender differences in engineering and science process skills were</w:t>
      </w:r>
      <w:r>
        <w:rPr>
          <w:rFonts w:ascii="Times New Roman" w:hAnsi="Times New Roman" w:cs="Times New Roman"/>
        </w:rPr>
        <w:t xml:space="preserve"> not reported by studies in a study of middle school robotics camp</w:t>
      </w:r>
      <w:r w:rsidRPr="00EC5073">
        <w:rPr>
          <w:rFonts w:ascii="Times New Roman" w:hAnsi="Times New Roman" w:cs="Times New Roman"/>
        </w:rPr>
        <w:t xml:space="preserve"> s</w:t>
      </w:r>
      <w:r>
        <w:rPr>
          <w:rFonts w:ascii="Times New Roman" w:hAnsi="Times New Roman" w:cs="Times New Roman"/>
        </w:rPr>
        <w:t xml:space="preserve">tudy by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{"citationID":"1ve937grhu","properties":{"custom":"Nugent et al. (2010)","formattedCitation":"Nugent et al. (2010)","plainCitation":"Nugent et al. (2010)"},"citationItems":[{"id":1167,"uris":["http://zotero.org/users/1130441/items/PRIPIZBR"],"uri":["http://zotero.org/users/1130441/items/PRIPIZBR"],"itemData":{"id":1167,"type":"article-journal","title":"Impact of robotics and geospatial technology interventions on youth STEM learning and attitudes","container-title":"Journal of Research on Technology in Education","page":"391–408","volume":"42","issue":"4","source":"Google Scholar","author":[{"family":"Nugent","given":"Gwen"},{"family":"Barker","given":"Bradley"},{"family":"Grandgenett","given":"Neal"},{"family":"Adamchuk","given":"Viacheslav I."}],"issued":{"date-parts":[["2010"]]},"accessed":{"date-parts":[["2014",10,1]]}}}],"schema":"https://github.com/citation-style-language/schema/raw/master/csl-citation.json"}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Nugent et al. (2010)</w:t>
      </w:r>
      <w:r w:rsidRPr="00EC5073">
        <w:rPr>
          <w:rFonts w:ascii="Times New Roman" w:hAnsi="Times New Roman" w:cs="Times New Roman"/>
        </w:rPr>
        <w:fldChar w:fldCharType="end"/>
      </w:r>
      <w:r w:rsidRPr="00EC5073">
        <w:rPr>
          <w:rFonts w:ascii="Times New Roman" w:hAnsi="Times New Roman" w:cs="Times New Roman"/>
        </w:rPr>
        <w:t xml:space="preserve">.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{"citationID":"2fsodgo0sc","properties":{"custom":"Varnado (2005)","formattedCitation":"Varnado (2005)","plainCitation":"Varnado (2005)"},"citationItems":[{"id":355,"uris":["http://zotero.org/users/1130441/items/CC4G3IPU"],"uri":["http://zotero.org/users/1130441/items/CC4G3IPU"],"itemData":{"id":355,"type":"thesis","title":"The Effects of a Technological Problem Solving Activity on FIRST™ LEGO™ League Participants’ Problem Solving Style and Performance","publisher":"Virginia Polytechnic Institute and State University","source":"Google Scholar","URL":"http://scholar.lib.vt.edu/theses/available/etd-04282005-101527/","author":[{"family":"Varnado","given":"Terri E."}],"issued":{"date-parts":[["2005"]]},"accessed":{"date-parts":[["2013",2,21]]}}}],"schema":"https://github.com/citation-style-language/schema/raw/master/csl-citation.json"}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Varnado (2005)</w:t>
      </w:r>
      <w:r w:rsidRPr="00EC5073">
        <w:rPr>
          <w:rFonts w:ascii="Times New Roman" w:hAnsi="Times New Roman" w:cs="Times New Roman"/>
        </w:rPr>
        <w:fldChar w:fldCharType="end"/>
      </w:r>
      <w:r w:rsidRPr="00EC5073">
        <w:rPr>
          <w:rFonts w:ascii="Times New Roman" w:hAnsi="Times New Roman" w:cs="Times New Roman"/>
        </w:rPr>
        <w:t xml:space="preserve"> found no gender difference in problem-solving styles (or problem-solving achievement) in a large study of First LEGO League (FLL) participants.  </w:t>
      </w:r>
      <w:r>
        <w:rPr>
          <w:rFonts w:ascii="Times New Roman" w:hAnsi="Times New Roman" w:cs="Times New Roman"/>
        </w:rPr>
        <w:t>[</w:t>
      </w:r>
      <w:r w:rsidRPr="00EC5073">
        <w:rPr>
          <w:rFonts w:ascii="Times New Roman" w:hAnsi="Times New Roman" w:cs="Times New Roman"/>
        </w:rPr>
        <w:t>FLL is a traditional, popular, after-school competition focused activ</w:t>
      </w:r>
      <w:r>
        <w:rPr>
          <w:rFonts w:ascii="Times New Roman" w:hAnsi="Times New Roman" w:cs="Times New Roman"/>
        </w:rPr>
        <w:t>ity for middle school students.]</w:t>
      </w:r>
      <w:r w:rsidRPr="00EC5073">
        <w:rPr>
          <w:rFonts w:ascii="Times New Roman" w:hAnsi="Times New Roman" w:cs="Times New Roman"/>
        </w:rPr>
        <w:t xml:space="preserve">  However, </w:t>
      </w:r>
      <w:r>
        <w:rPr>
          <w:rFonts w:ascii="Times New Roman" w:hAnsi="Times New Roman" w:cs="Times New Roman"/>
        </w:rPr>
        <w:t xml:space="preserve">differences in </w:t>
      </w:r>
      <w:r w:rsidRPr="00EC5073">
        <w:rPr>
          <w:rFonts w:ascii="Times New Roman" w:hAnsi="Times New Roman" w:cs="Times New Roman"/>
        </w:rPr>
        <w:t xml:space="preserve">self-efficacy </w:t>
      </w:r>
      <w:r>
        <w:rPr>
          <w:rFonts w:ascii="Times New Roman" w:hAnsi="Times New Roman" w:cs="Times New Roman"/>
        </w:rPr>
        <w:t xml:space="preserve">among male </w:t>
      </w:r>
      <w:r w:rsidR="00597832">
        <w:rPr>
          <w:rFonts w:ascii="Times New Roman" w:hAnsi="Times New Roman" w:cs="Times New Roman"/>
        </w:rPr>
        <w:t>and female robotics students have</w:t>
      </w:r>
      <w:r>
        <w:rPr>
          <w:rFonts w:ascii="Times New Roman" w:hAnsi="Times New Roman" w:cs="Times New Roman"/>
        </w:rPr>
        <w:t xml:space="preserve"> been a strong focus of</w:t>
      </w:r>
      <w:r w:rsidRPr="00EC5073">
        <w:rPr>
          <w:rFonts w:ascii="Times New Roman" w:hAnsi="Times New Roman" w:cs="Times New Roman"/>
        </w:rPr>
        <w:t xml:space="preserve"> many studies.  </w:t>
      </w:r>
    </w:p>
    <w:p w14:paraId="7C5575E2" w14:textId="1DD87D64" w:rsidR="007C3070" w:rsidRDefault="007C3070" w:rsidP="007C3070">
      <w:pPr>
        <w:spacing w:line="480" w:lineRule="auto"/>
        <w:ind w:firstLine="720"/>
        <w:rPr>
          <w:rFonts w:ascii="Times New Roman" w:hAnsi="Times New Roman" w:cs="Times New Roman"/>
        </w:rPr>
      </w:pPr>
      <w:r w:rsidRPr="00EC5073">
        <w:rPr>
          <w:rFonts w:ascii="Times New Roman" w:hAnsi="Times New Roman" w:cs="Times New Roman"/>
        </w:rPr>
        <w:t xml:space="preserve">Many studies of traditional robotics activities report lower initial self-efficacy in females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{"citationID":"neu158ad3","properties":{"formattedCitation":"(Nourbakhsh et al., 2005; Voyles et al., 2008; Weinberg et al., 2007)","plainCitation":"(Nourbakhsh et al., 2005; Voyles et al., 2008; Weinberg et al., 2007)"},"citationItems":[{"id":612,"uris":["http://zotero.org/users/1130441/items/SZD6UG8J"],"uri":["http://zotero.org/users/1130441/items/SZD6UG8J"],"itemData":{"id":612,"type":"article-journal","title":"The robotic autonomy mobile robotics course: Robot design, curriculum design and educational assessment","container-title":"Autonomous Robots","page":"103–127","volume":"18","issue":"1","source":"Google Scholar","shortTitle":"The robotic autonomy mobile robotics course","author":[{"family":"Nourbakhsh","given":"Illah R."},{"family":"Crowley","given":"Kevin"},{"family":"Bhave","given":"Ajinkya"},{"family":"Hamner","given":"Emily"},{"family":"Hsiu","given":"Thomas"},{"family":"Perez-Bergquist","given":"Andres"},{"family":"Richards","given":"Steve"},{"family":"Wilkinson","given":"Katie"}],"issued":{"date-parts":[["2005"]]},"accessed":{"date-parts":[["2013",7,25]]}}},{"id":305,"uris":["http://zotero.org/users/1130441/items/GFFENT7W"],"uri":["http://zotero.org/users/1130441/items/GFFENT7W"],"itemData":{"id":305,"type":"article-journal","title":"Teachers respond functionally to student gender differences in a technology course","container-title":"Journal of Research in Science Teaching","page":"322–345","volume":"45","issue":"3","source":"Google Scholar","author":[{"family":"Voyles","given":"M. M."},{"family":"Fossum","given":"T."},{"family":"Haller","given":"S."}],"issued":{"date-parts":[["2008"]]},"accessed":{"date-parts":[["2012",12,9]]}}},{"id":1208,"uris":["http://zotero.org/users/1130441/items/8Q8Q7SFU"],"uri":["http://zotero.org/users/1130441/items/8Q8Q7SFU"],"itemData":{"id":1208,"type":"paper-conference","title":"The impact of robot projects on girls’ attitudes toward science and engineering","container-title":"Workshop on Research in Robots for Education","publisher":"Citeseer","source":"Google Scholar","author":[{"family":"Weinberg","given":"Jerry B."},{"family":"Pettibone","given":"Jonathan C."},{"family":"Thomas","given":"Susan L."},{"family":"Stephen","given":"Mary L."},{"family":"Stein","given":"Cathryne"}],"issued":{"date-parts":[["2007"]]}}}],"schema":"https://github.com/citation-style-language/schema/raw/master/csl-citation.json"}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(Nourbakhsh et al., 2005; Voyles et al., 2008; Weinberg et al., 2007)</w:t>
      </w:r>
      <w:r w:rsidRPr="00EC5073">
        <w:rPr>
          <w:rFonts w:ascii="Times New Roman" w:hAnsi="Times New Roman" w:cs="Times New Roman"/>
        </w:rPr>
        <w:fldChar w:fldCharType="end"/>
      </w:r>
      <w:r w:rsidRPr="00EC5073">
        <w:rPr>
          <w:rFonts w:ascii="Times New Roman" w:hAnsi="Times New Roman" w:cs="Times New Roman"/>
        </w:rPr>
        <w:t xml:space="preserve">.   Girls can have lower self-efficacy in robotics even if their achievement is the same as boy’s achievement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{"citationID":"tgldsms7j","properties":{"formattedCitation":"(Voyles et al., 2008)","plainCitation":"(Voyles et al., 2008)"},"citationItems":[{"id":305,"uris":["http://zotero.org/users/1130441/items/GFFENT7W"],"uri":["http://zotero.org/users/1130441/items/GFFENT7W"],"itemData":{"id":305,"type":"article-journal","title":"Teachers respond functionally to student gender differences in a technology course","container-title":"Journal of Research in Science Teaching","page":"322–345","volume":"45","issue":"3","source":"Google Scholar","author":[{"family":"Voyles","given":"M. M."},{"family":"Fossum","given":"T."},{"family":"Haller","given":"S."}],"issued":{"date-parts":[["2008"]]},"accessed":{"date-parts":[["2012",12,9]]}}}],"schema":"https://github.com/citation-style-language/schema/raw/master/csl-citation.json"}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(Voyles et al., 2008)</w:t>
      </w:r>
      <w:r w:rsidRPr="00EC5073">
        <w:rPr>
          <w:rFonts w:ascii="Times New Roman" w:hAnsi="Times New Roman" w:cs="Times New Roman"/>
        </w:rPr>
        <w:fldChar w:fldCharType="end"/>
      </w:r>
      <w:r w:rsidRPr="00EC5073">
        <w:rPr>
          <w:rFonts w:ascii="Times New Roman" w:hAnsi="Times New Roman" w:cs="Times New Roman"/>
        </w:rPr>
        <w:t xml:space="preserve">.  Robotics activities do increase female self-efficacy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{"citationID":"g1f8f0eqo","properties":{"formattedCitation":"(Melchior et al., 2004; Milto et al., 2002; Nourbakhsh et al., 2005)","plainCitation":"(Melchior et al., 2004; Milto et al., 2002; Nourbakhsh et al., 2005)"},"citationItems":[{"id":1181,"uris":["http://zotero.org/users/1130441/items/P7Q5646F"],"uri":["http://zotero.org/users/1130441/items/P7Q5646F"],"itemData":{"id":1181,"type":"report","title":"Evaluation of FIRST LEGO League","publisher":"Heller School for Social Policy and Management, Brandeis University","publisher-place":"Waltham, MA","event-place":"Waltham, MA","author":[{"family":"Melchior","given":"Alan"},{"family":"Cutter","given":"Tracy"},{"family":"Cohen","given":"Faye"}],"issued":{"date-parts":[["2004",7]]}}},{"id":1202,"uris":["http://zotero.org/users/1130441/items/EUA5X2N2"],"uri":["http://zotero.org/users/1130441/items/EUA5X2N2"],"itemData":{"id":1202,"type":"paper-conference","title":"Gender differences in confidence levels, group interactions, and feelings about competition in an introductory robotics course","container-title":"Frontiers in Education, 2002. FIE 2002. 32nd Annual","publisher":"IEEE","page":"F4C–7","volume":"2","source":"Google Scholar","URL":"http://ieeexplore.ieee.org/xpls/abs_all.jsp?arnumber=1158224","author":[{"family":"Milto","given":"Elissa"},{"family":"Rogers","given":"Chris"},{"family":"Portsmore","given":"Merredith"}],"issued":{"date-parts":[["2002"]]},"accessed":{"date-parts":[["2014",10,10]]}}},{"id":612,"uris":["http://zotero.org/users/1130441/items/SZD6UG8J"],"uri":["http://zotero.org/users/1130441/items/SZD6UG8J"],"itemData":{"id":612,"type":"article-journal","title":"The robotic autonomy mobile robotics course: Robot design, curriculum design and educational assessment","container-title":"Autonomous Robots","page":"103–127","volume":"18","issue":"1","source":"Google Scholar","shortTitle":"The robotic autonomy mobile robotics course","author":[{"family":"Nourbakhsh","given":"Illah R."},{"family":"Crowley","given":"Kevin"},{"family":"Bhave","given":"Ajinkya"},{"family":"Hamner","given":"Emily"},{"family":"Hsiu","given":"Thomas"},{"family":"Perez-Bergquist","given":"Andres"},{"family":"Richards","given":"Steve"},{"family":"Wilkinson","given":"Katie"}],"issued":{"date-parts":[["2005"]]},"accessed":{"date-parts":[["2013",7,25]]}}}],"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(Melchior et al., 2004; Milto et al., 2002; Nourbakhsh et al., 2005)</w:t>
      </w:r>
      <w:r w:rsidRPr="00EC5073">
        <w:rPr>
          <w:rFonts w:ascii="Times New Roman" w:hAnsi="Times New Roman" w:cs="Times New Roman"/>
        </w:rPr>
        <w:fldChar w:fldCharType="end"/>
      </w:r>
      <w:r w:rsidRPr="00EC5073">
        <w:rPr>
          <w:rFonts w:ascii="Times New Roman" w:hAnsi="Times New Roman" w:cs="Times New Roman"/>
        </w:rPr>
        <w:t xml:space="preserve"> though it may still measure lower than male self-efficacy even after the activity.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{"citationID":"1gorplbe3b","properties":{"custom":"Weinberg et al. (2007)","formattedCitation":"Weinberg et al. (2007)","plainCitation":"Weinberg et al. (2007)"},"citationItems":[{"id":1208,"uris":["http://zotero.org/users/1130441/items/8Q8Q7SFU"],"uri":["http://zotero.org/users/1130441/items/8Q8Q7SFU"],"itemData":{"id":1208,"type":"paper-conference","title":"The impact of robot projects on girls’ attitudes toward science and engineering","container-title":"Workshop on Research in Robots for Education","publisher":"Citeseer","source":"Google Scholar","author":[{"family":"Weinberg","given":"Jerry B."},{"family":"Pettibone","given":"Jonathan C."},{"family":"Thomas","given":"Susan L."},{"family":"Stephen","given":"Mary L."},{"family":"Stein","given":"Cathryne"}],"issued":{"date-parts":[["2007"]]}}}],"schema":"https://github.com/citation-style-language/schema/raw/master/csl-citation.json"}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Weinberg et al. (2007)</w:t>
      </w:r>
      <w:r w:rsidRPr="00EC5073">
        <w:rPr>
          <w:rFonts w:ascii="Times New Roman" w:hAnsi="Times New Roman" w:cs="Times New Roman"/>
        </w:rPr>
        <w:fldChar w:fldCharType="end"/>
      </w:r>
      <w:r w:rsidRPr="00EC5073">
        <w:rPr>
          <w:rFonts w:ascii="Times New Roman" w:hAnsi="Times New Roman" w:cs="Times New Roman"/>
        </w:rPr>
        <w:t xml:space="preserve"> found that mentoring can positively impact female self-efficacy gains and overcome lower initial self-efficacy.  Girl’s self-efficacy in computers precedes loss of interest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{"citationID":"1qc3ogqnfr","properties":{"formattedCitation":"(Voyles et al., 2008)","plainCitation":"(Voyles et al., 2008)"},"citationItems":[{"id":305,"uris":["http://zotero.org/users/1130441/items/GFFENT7W"],"uri":["http://zotero.org/users/1130441/items/GFFENT7W"],"itemData":{"id":305,"type":"article-journal","title":"Teachers respond functionally to student gender differences in a technology course","container-title":"Journal of Research in Science Teaching","page":"322–345","volume":"45","issue":"3","source":"Google Scholar","author":[{"family":"Voyles","given":"M. M."},{"family":"Fossum","given":"T."},{"family":"Haller","given":"S."}],"issued":{"date-parts":[["2008"]]},"accessed":{"date-parts":[["2012",12,9]]}}}],"schema":"https://github.com/citation-style-language/schema/raw/master/csl-citation.json"}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(Voyles et al., 2008)</w:t>
      </w:r>
      <w:r w:rsidRPr="00EC5073">
        <w:rPr>
          <w:rFonts w:ascii="Times New Roman" w:hAnsi="Times New Roman" w:cs="Times New Roman"/>
        </w:rPr>
        <w:fldChar w:fldCharType="end"/>
      </w:r>
      <w:r w:rsidRPr="00EC5073">
        <w:rPr>
          <w:rFonts w:ascii="Times New Roman" w:hAnsi="Times New Roman" w:cs="Times New Roman"/>
        </w:rPr>
        <w:t xml:space="preserve"> which shows the importance of self-efficacy for girls in robotics activities </w:t>
      </w:r>
      <w:r w:rsidRPr="00EC5073">
        <w:rPr>
          <w:rFonts w:ascii="Times New Roman" w:hAnsi="Times New Roman" w:cs="Times New Roman"/>
        </w:rPr>
        <w:fldChar w:fldCharType="begin"/>
      </w:r>
      <w:r w:rsidR="00A85C81">
        <w:rPr>
          <w:rFonts w:ascii="Times New Roman" w:hAnsi="Times New Roman" w:cs="Times New Roman"/>
        </w:rPr>
        <w:instrText xml:space="preserve"> ADDIN ZOTERO_ITEM CSL_CITATION {"citationID":"140q6bhbhp","properties":{"formattedCitation":"(Mead et al., 2012)","plainCitation":"(Mead et al., 2012)"},"citationItems":[{"id":918,"uris":["http://zotero.org/users/1130441/items/P25J264C"],"uri":["http://zotero.org/users/1130441/items/P25J264C"],"itemData":{"id":918,"type":"chapter","title":"From Grade School to Grad School: An Integrated STEM Pipeline Model through Robotics","container-title":"Robots in K-12 Education: A New Technology for Learning","publisher":"IGI Global","publisher-place":"Hershey, PA","page":"302-325","event-place":"Hershey, PA","abstract":"The STEM pipeline is an often-used analogy for efforts to increase the number of people entering the critical areas of science, technology, engineering, and mathematics. The analogy references the attempt to get young students into the educational conduit and have them emerge from the other end as professionals with graduate and post-graduate degrees. Much like the trans-Alaskan pipeline that is 800 miles long and has 11 major pumping stations, the educational conduit needs to have its own entrance points and activities that keep the contents flowing. The authors present a model of a pipeline program based on the results of research work examining the impact of robotics competitions on students’ self-perceptions for success in STEM. The model has a unique component of employing older students as informal role models along with formal adult mentors, providing a self-perpetuating cycle in the pipeline.","URL":"http://services.igi-global.com/resolvedoi/resolve.aspx?doi=10.4018/978-1-4666-0182-6.ch015","ISBN":"9781466601826","author":[{"family":"Mead","given":"Ross A."},{"family":"Thomas","given":"Susan L."},{"family":"Weinberg","given":"Jerry B."}],"issued":{"date-parts":[["2012"]]}}}],"schema":"https://github.com/citation-style-language/schema/raw/master/csl-citation.json"} </w:instrText>
      </w:r>
      <w:r w:rsidRPr="00EC5073">
        <w:rPr>
          <w:rFonts w:ascii="Times New Roman" w:hAnsi="Times New Roman" w:cs="Times New Roman"/>
        </w:rPr>
        <w:fldChar w:fldCharType="separate"/>
      </w:r>
      <w:r w:rsidR="00A85C81">
        <w:rPr>
          <w:rFonts w:ascii="Times New Roman" w:hAnsi="Times New Roman" w:cs="Times New Roman"/>
        </w:rPr>
        <w:t>(Mead et al., 2012)</w:t>
      </w:r>
      <w:r w:rsidRPr="00EC5073">
        <w:rPr>
          <w:rFonts w:ascii="Times New Roman" w:hAnsi="Times New Roman" w:cs="Times New Roman"/>
        </w:rPr>
        <w:fldChar w:fldCharType="end"/>
      </w:r>
      <w:r w:rsidRPr="00EC5073">
        <w:rPr>
          <w:rFonts w:ascii="Times New Roman" w:hAnsi="Times New Roman" w:cs="Times New Roman"/>
        </w:rPr>
        <w:t>.</w:t>
      </w:r>
    </w:p>
    <w:p w14:paraId="45AC85C1" w14:textId="77777777" w:rsidR="00E26A72" w:rsidRDefault="00E26A72" w:rsidP="007C3070">
      <w:pPr>
        <w:spacing w:line="480" w:lineRule="auto"/>
        <w:ind w:firstLine="720"/>
        <w:rPr>
          <w:rFonts w:ascii="Times New Roman" w:hAnsi="Times New Roman" w:cs="Times New Roman"/>
        </w:rPr>
      </w:pPr>
      <w:r>
        <w:rPr>
          <w:rFonts w:ascii="Times New Roman" w:hAnsi="Times New Roman" w:cs="Times New Roman"/>
        </w:rPr>
        <w:t>In summary, research on gender and robotics:</w:t>
      </w:r>
    </w:p>
    <w:p w14:paraId="45BB7751" w14:textId="04354489" w:rsidR="00E26A72" w:rsidRPr="002A3D1F" w:rsidRDefault="00E26A72" w:rsidP="002A3D1F">
      <w:pPr>
        <w:pStyle w:val="ListParagraph"/>
        <w:numPr>
          <w:ilvl w:val="0"/>
          <w:numId w:val="54"/>
        </w:numPr>
        <w:spacing w:line="480" w:lineRule="auto"/>
        <w:rPr>
          <w:rFonts w:ascii="Times New Roman" w:hAnsi="Times New Roman" w:cs="Times New Roman"/>
        </w:rPr>
      </w:pPr>
      <w:r>
        <w:rPr>
          <w:rFonts w:ascii="Times New Roman" w:hAnsi="Times New Roman" w:cs="Times New Roman"/>
        </w:rPr>
        <w:t xml:space="preserve">suggests that </w:t>
      </w:r>
      <w:r w:rsidR="007C3070" w:rsidRPr="002A3D1F">
        <w:rPr>
          <w:rFonts w:ascii="Times New Roman" w:hAnsi="Times New Roman" w:cs="Times New Roman"/>
        </w:rPr>
        <w:t xml:space="preserve">important factors for the lower self-efficacy of females and the achievement differences that have been shown are due to stereotype threat, </w:t>
      </w:r>
      <w:r w:rsidR="00597832" w:rsidRPr="002A3D1F">
        <w:rPr>
          <w:rFonts w:ascii="Times New Roman" w:hAnsi="Times New Roman" w:cs="Times New Roman"/>
        </w:rPr>
        <w:t xml:space="preserve">teacher differences in their treatment of boys and girls, </w:t>
      </w:r>
      <w:r w:rsidR="007C3070" w:rsidRPr="002A3D1F">
        <w:rPr>
          <w:rFonts w:ascii="Times New Roman" w:hAnsi="Times New Roman" w:cs="Times New Roman"/>
        </w:rPr>
        <w:t>the lack of epistemological pluralism, and lack of previous experience</w:t>
      </w:r>
      <w:r>
        <w:rPr>
          <w:rFonts w:ascii="Times New Roman" w:hAnsi="Times New Roman" w:cs="Times New Roman"/>
        </w:rPr>
        <w:t xml:space="preserve">, </w:t>
      </w:r>
    </w:p>
    <w:p w14:paraId="3420C3BB" w14:textId="692936A9" w:rsidR="00CC6961" w:rsidRPr="00E26A72" w:rsidRDefault="00E26A72" w:rsidP="002A3D1F">
      <w:pPr>
        <w:pStyle w:val="ListParagraph"/>
        <w:numPr>
          <w:ilvl w:val="0"/>
          <w:numId w:val="54"/>
        </w:numPr>
        <w:spacing w:line="480" w:lineRule="auto"/>
        <w:rPr>
          <w:rFonts w:ascii="Times New Roman" w:hAnsi="Times New Roman" w:cs="Times New Roman"/>
        </w:rPr>
      </w:pPr>
      <w:r w:rsidRPr="00E26A72">
        <w:rPr>
          <w:rFonts w:ascii="Times New Roman" w:hAnsi="Times New Roman" w:cs="Times New Roman"/>
        </w:rPr>
        <w:t xml:space="preserve">suggests that </w:t>
      </w:r>
      <w:r w:rsidR="00A91BA5">
        <w:rPr>
          <w:rFonts w:ascii="Times New Roman" w:hAnsi="Times New Roman" w:cs="Times New Roman"/>
        </w:rPr>
        <w:t xml:space="preserve">an </w:t>
      </w:r>
      <w:r w:rsidR="007C3070" w:rsidRPr="002A3D1F">
        <w:rPr>
          <w:rFonts w:ascii="Times New Roman" w:hAnsi="Times New Roman" w:cs="Times New Roman"/>
        </w:rPr>
        <w:t>examination of differences in engineering design processes of elementary age students a</w:t>
      </w:r>
      <w:r w:rsidR="00597832" w:rsidRPr="002A3D1F">
        <w:rPr>
          <w:rFonts w:ascii="Times New Roman" w:hAnsi="Times New Roman" w:cs="Times New Roman"/>
        </w:rPr>
        <w:t>s STEM gender-</w:t>
      </w:r>
      <w:r w:rsidR="007C3070" w:rsidRPr="002A3D1F">
        <w:rPr>
          <w:rFonts w:ascii="Times New Roman" w:hAnsi="Times New Roman" w:cs="Times New Roman"/>
        </w:rPr>
        <w:t xml:space="preserve">specific expectations solidify and </w:t>
      </w:r>
      <w:r w:rsidR="00B730E1" w:rsidRPr="002A3D1F">
        <w:rPr>
          <w:rFonts w:ascii="Times New Roman" w:hAnsi="Times New Roman" w:cs="Times New Roman"/>
        </w:rPr>
        <w:t xml:space="preserve">how these differences </w:t>
      </w:r>
      <w:r w:rsidR="007C3070" w:rsidRPr="002A3D1F">
        <w:rPr>
          <w:rFonts w:ascii="Times New Roman" w:hAnsi="Times New Roman" w:cs="Times New Roman"/>
        </w:rPr>
        <w:t>relat</w:t>
      </w:r>
      <w:r w:rsidR="00B730E1" w:rsidRPr="002A3D1F">
        <w:rPr>
          <w:rFonts w:ascii="Times New Roman" w:hAnsi="Times New Roman" w:cs="Times New Roman"/>
        </w:rPr>
        <w:t>e</w:t>
      </w:r>
      <w:r w:rsidR="007C3070" w:rsidRPr="002A3D1F">
        <w:rPr>
          <w:rFonts w:ascii="Times New Roman" w:hAnsi="Times New Roman" w:cs="Times New Roman"/>
        </w:rPr>
        <w:t xml:space="preserve"> to engineering self-efficacy may </w:t>
      </w:r>
      <w:r w:rsidR="00B730E1" w:rsidRPr="002A3D1F">
        <w:rPr>
          <w:rFonts w:ascii="Times New Roman" w:hAnsi="Times New Roman" w:cs="Times New Roman"/>
        </w:rPr>
        <w:t xml:space="preserve">help </w:t>
      </w:r>
      <w:r w:rsidR="007C3070" w:rsidRPr="002A3D1F">
        <w:rPr>
          <w:rFonts w:ascii="Times New Roman" w:hAnsi="Times New Roman" w:cs="Times New Roman"/>
        </w:rPr>
        <w:t>inform th</w:t>
      </w:r>
      <w:r w:rsidRPr="00E26A72">
        <w:rPr>
          <w:rFonts w:ascii="Times New Roman" w:hAnsi="Times New Roman" w:cs="Times New Roman"/>
        </w:rPr>
        <w:t>e</w:t>
      </w:r>
      <w:r w:rsidR="007C3070" w:rsidRPr="002A3D1F">
        <w:rPr>
          <w:rFonts w:ascii="Times New Roman" w:hAnsi="Times New Roman" w:cs="Times New Roman"/>
        </w:rPr>
        <w:t xml:space="preserve"> issue</w:t>
      </w:r>
      <w:r w:rsidRPr="00E26A72">
        <w:rPr>
          <w:rFonts w:ascii="Times New Roman" w:hAnsi="Times New Roman" w:cs="Times New Roman"/>
        </w:rPr>
        <w:t xml:space="preserve"> of STEM related gender differences. </w:t>
      </w:r>
      <w:bookmarkEnd w:id="44"/>
    </w:p>
    <w:p w14:paraId="407CFE78" w14:textId="77777777" w:rsidR="005D1F43" w:rsidRPr="00EC5073" w:rsidRDefault="005D1F43" w:rsidP="00333A6A">
      <w:pPr>
        <w:pStyle w:val="APAHead2"/>
      </w:pPr>
      <w:bookmarkStart w:id="47" w:name="_Toc276280015"/>
      <w:bookmarkStart w:id="48" w:name="_Toc276280139"/>
      <w:bookmarkStart w:id="49" w:name="_Toc293985922"/>
      <w:r w:rsidRPr="00EC5073">
        <w:t>Literature Review Conclusion</w:t>
      </w:r>
      <w:bookmarkEnd w:id="47"/>
      <w:bookmarkEnd w:id="48"/>
      <w:bookmarkEnd w:id="49"/>
      <w:r w:rsidRPr="00EC5073">
        <w:t xml:space="preserve"> </w:t>
      </w:r>
    </w:p>
    <w:p w14:paraId="077B7021" w14:textId="7910F869" w:rsidR="00E6299D" w:rsidRPr="00EC5073" w:rsidRDefault="00E6299D" w:rsidP="00E6299D">
      <w:r w:rsidRPr="00EC5073">
        <w:tab/>
      </w:r>
      <w:r w:rsidRPr="00EC5073">
        <w:rPr>
          <w:rFonts w:ascii="Times New Roman" w:hAnsi="Times New Roman" w:cs="Times New Roman"/>
        </w:rPr>
        <w:t>The literature review sought to answer the following questions.</w:t>
      </w:r>
    </w:p>
    <w:p w14:paraId="1B16BE0F" w14:textId="77777777" w:rsidR="00E6299D" w:rsidRPr="00EC5073" w:rsidRDefault="00E6299D" w:rsidP="00E6299D">
      <w:pPr>
        <w:pStyle w:val="ListParagraph"/>
        <w:numPr>
          <w:ilvl w:val="0"/>
          <w:numId w:val="29"/>
        </w:numPr>
        <w:spacing w:line="480" w:lineRule="auto"/>
        <w:rPr>
          <w:rFonts w:ascii="Times New Roman" w:hAnsi="Times New Roman" w:cs="Times New Roman"/>
        </w:rPr>
      </w:pPr>
      <w:r w:rsidRPr="00EC5073">
        <w:rPr>
          <w:rFonts w:ascii="Times New Roman" w:hAnsi="Times New Roman" w:cs="Times New Roman"/>
        </w:rPr>
        <w:t xml:space="preserve">What is known about engineering and robotics particularly as it relates to student learning and development?  </w:t>
      </w:r>
    </w:p>
    <w:p w14:paraId="091E68B3" w14:textId="52860284" w:rsidR="00E6299D" w:rsidRPr="00EC5073" w:rsidRDefault="00E6299D" w:rsidP="00E6299D">
      <w:pPr>
        <w:pStyle w:val="ListParagraph"/>
        <w:numPr>
          <w:ilvl w:val="0"/>
          <w:numId w:val="29"/>
        </w:numPr>
        <w:spacing w:line="480" w:lineRule="auto"/>
        <w:rPr>
          <w:rFonts w:ascii="Times New Roman" w:hAnsi="Times New Roman" w:cs="Times New Roman"/>
        </w:rPr>
      </w:pPr>
      <w:r w:rsidRPr="00EC5073">
        <w:rPr>
          <w:rFonts w:ascii="Times New Roman" w:hAnsi="Times New Roman" w:cs="Times New Roman"/>
        </w:rPr>
        <w:t xml:space="preserve">What studies specific to elementary students exist?  </w:t>
      </w:r>
    </w:p>
    <w:p w14:paraId="6EA343DC" w14:textId="036A724B" w:rsidR="00E6299D" w:rsidRPr="00EC5073" w:rsidRDefault="00E6299D" w:rsidP="00E6299D">
      <w:pPr>
        <w:pStyle w:val="ListParagraph"/>
        <w:numPr>
          <w:ilvl w:val="0"/>
          <w:numId w:val="29"/>
        </w:numPr>
        <w:spacing w:line="480" w:lineRule="auto"/>
        <w:rPr>
          <w:rFonts w:ascii="Times New Roman" w:hAnsi="Times New Roman" w:cs="Times New Roman"/>
        </w:rPr>
      </w:pPr>
      <w:r w:rsidRPr="00EC5073">
        <w:rPr>
          <w:rFonts w:ascii="Times New Roman" w:hAnsi="Times New Roman" w:cs="Times New Roman"/>
        </w:rPr>
        <w:t xml:space="preserve">Were there cross-sectional or longitudinal research results that could help elementary teachers?  </w:t>
      </w:r>
    </w:p>
    <w:p w14:paraId="086F4EE7" w14:textId="08B22304" w:rsidR="00E6299D" w:rsidRPr="00EC5073" w:rsidRDefault="00E6299D" w:rsidP="00E6299D">
      <w:pPr>
        <w:pStyle w:val="ListParagraph"/>
        <w:numPr>
          <w:ilvl w:val="0"/>
          <w:numId w:val="29"/>
        </w:numPr>
        <w:spacing w:line="480" w:lineRule="auto"/>
        <w:rPr>
          <w:rFonts w:ascii="Times New Roman" w:hAnsi="Times New Roman" w:cs="Times New Roman"/>
        </w:rPr>
      </w:pPr>
      <w:r w:rsidRPr="00EC5073">
        <w:rPr>
          <w:rFonts w:ascii="Times New Roman" w:hAnsi="Times New Roman" w:cs="Times New Roman"/>
        </w:rPr>
        <w:t xml:space="preserve">How can my work contribute to the knowledge base of </w:t>
      </w:r>
      <w:r w:rsidR="00B51292" w:rsidRPr="00EC5073">
        <w:rPr>
          <w:rFonts w:ascii="Times New Roman" w:hAnsi="Times New Roman" w:cs="Times New Roman"/>
        </w:rPr>
        <w:t xml:space="preserve">robotics based </w:t>
      </w:r>
      <w:r w:rsidRPr="00EC5073">
        <w:rPr>
          <w:rFonts w:ascii="Times New Roman" w:hAnsi="Times New Roman" w:cs="Times New Roman"/>
        </w:rPr>
        <w:t xml:space="preserve">elementary engineering education?  </w:t>
      </w:r>
    </w:p>
    <w:p w14:paraId="22F0AD43" w14:textId="77777777" w:rsidR="00E6299D" w:rsidRPr="00EC5073" w:rsidRDefault="00E6299D" w:rsidP="00E6299D"/>
    <w:p w14:paraId="628CEF90" w14:textId="0BC94426" w:rsidR="00E56DAC" w:rsidRPr="00EC5073" w:rsidRDefault="00200D45" w:rsidP="00071BE8">
      <w:pPr>
        <w:spacing w:line="480" w:lineRule="auto"/>
        <w:ind w:firstLine="720"/>
        <w:rPr>
          <w:rFonts w:ascii="Times New Roman" w:hAnsi="Times New Roman" w:cs="Times New Roman"/>
        </w:rPr>
      </w:pPr>
      <w:r w:rsidRPr="00EC5073">
        <w:rPr>
          <w:rFonts w:ascii="Times New Roman" w:hAnsi="Times New Roman" w:cs="Times New Roman"/>
        </w:rPr>
        <w:t xml:space="preserve">Although robotics has been identified as a promising way to increase STEM interest and also to teach science concepts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{"citationID":"fNWvAxSP","properties":{"formattedCitation":"(Brophy et al., 2008)","plainCitation":"(Brophy et al., 2008)"},"citationItems":[{"id":143,"uris":["http://zotero.org/users/1130441/items/IVN9FJ4Z"],"uri":["http://zotero.org/users/1130441/items/IVN9FJ4Z"],"itemData":{"id":143,"type":"article-journal","title":"Advancing Engineering Education in P-12 Classrooms","container-title":"Journal of Engineering Education","volume":"97","issue":"3","author":[{"family":"Brophy","given":"Sean"},{"family":"Portsmore","given":"Merredith"},{"family":"Klein","given":"Stacy"},{"family":"Rogers","given":"Chris"}],"issued":{"date-parts":[["2008",7]]}}}],"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(Brophy et al., 2008)</w:t>
      </w:r>
      <w:r w:rsidRPr="00EC5073">
        <w:rPr>
          <w:rFonts w:ascii="Times New Roman" w:hAnsi="Times New Roman" w:cs="Times New Roman"/>
        </w:rPr>
        <w:fldChar w:fldCharType="end"/>
      </w:r>
      <w:r w:rsidRPr="00EC5073">
        <w:rPr>
          <w:rFonts w:ascii="Times New Roman" w:hAnsi="Times New Roman" w:cs="Times New Roman"/>
        </w:rPr>
        <w:t>, there is no ex</w:t>
      </w:r>
      <w:r w:rsidR="00C339D4" w:rsidRPr="00EC5073">
        <w:rPr>
          <w:rFonts w:ascii="Times New Roman" w:hAnsi="Times New Roman" w:cs="Times New Roman"/>
        </w:rPr>
        <w:t>tant research of student development</w:t>
      </w:r>
      <w:r w:rsidR="00334089" w:rsidRPr="00EC5073">
        <w:rPr>
          <w:rFonts w:ascii="Times New Roman" w:hAnsi="Times New Roman" w:cs="Times New Roman"/>
        </w:rPr>
        <w:t xml:space="preserve"> in the context of a </w:t>
      </w:r>
      <w:r w:rsidRPr="00EC5073">
        <w:rPr>
          <w:rFonts w:ascii="Times New Roman" w:hAnsi="Times New Roman" w:cs="Times New Roman"/>
        </w:rPr>
        <w:t>robotics in a sustained</w:t>
      </w:r>
      <w:r w:rsidR="00334089" w:rsidRPr="00EC5073">
        <w:rPr>
          <w:rFonts w:ascii="Times New Roman" w:hAnsi="Times New Roman" w:cs="Times New Roman"/>
        </w:rPr>
        <w:t>, long term</w:t>
      </w:r>
      <w:r w:rsidRPr="00EC5073">
        <w:rPr>
          <w:rFonts w:ascii="Times New Roman" w:hAnsi="Times New Roman" w:cs="Times New Roman"/>
        </w:rPr>
        <w:t xml:space="preserve"> elementary program.  The studies that do exist show promising results for short term robotics programs in middle and high school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{"citationID":"K5QGM3Fl","properties":{"formattedCitation":"(Hynes, 2007; F. R. Sullivan, 2008)","plainCitation":"(Hynes, 2007; F. R. Sullivan, 2008)"},"citationItems":[{"id":136,"uris":["http://zotero.org/users/1130441/items/FCWJXAFQ"],"uri":["http://zotero.org/users/1130441/items/FCWJXAFQ"],"itemData":{"id":136,"type":"paper-conference","title":"AC 2007-1684: IMPACT OF TEACHING ENGINEERING CONCEPTS THROUGH CREATING LEGO-BASED ASSISTIVE DEVICES","publisher":"American Society for Engineering Education","publisher-place":"Honolulu,HI","source":"Google Scholar","event":"American Society for Engineering Education Annual Conference &amp; Exposition","event-place":"Honolulu,HI","URL":"http://icee.usm.edu/ICEE/conferences/asee2007/papers/1684_IMPACT_OF_TEACHING_ENGINEERING_CONCEPTS_.pdf","shortTitle":"AC 2007-1684","author":[{"family":"Hynes","given":"Morgan"}],"issued":{"date-parts":[["2007"]]},"accessed":{"date-parts":[["2012",9,20]]}}},{"id":62,"uris":["http://zotero.org/users/1130441/items/HECRRRXF"],"uri":["http://zotero.org/users/1130441/items/HECRRRXF"],"itemData":{"id":62,"type":"article-journal","title":"Robotics and science literacy: Thinking skills, science process skills and systems understanding","container-title":"Journal of Research in Science Teaching","page":"373-394","volume":"45","issue":"3","source":"CrossRef","DOI":"10.1002/tea.20238","ISSN":"00224308, 10982736","shortTitle":"Robotics and science literacy","author":[{"family":"Sullivan","given":"Florence R."}],"issued":{"date-parts":[["2008",3]]},"accessed":{"date-parts":[["2012",9,20]]}}}],"schema":"https://github.com/citation-style-language/schema/raw/master/csl-citation.json"}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(Hynes, 2007; Sullivan, 2008)</w:t>
      </w:r>
      <w:r w:rsidRPr="00EC5073">
        <w:rPr>
          <w:rFonts w:ascii="Times New Roman" w:hAnsi="Times New Roman" w:cs="Times New Roman"/>
        </w:rPr>
        <w:fldChar w:fldCharType="end"/>
      </w:r>
      <w:r w:rsidRPr="00EC5073">
        <w:rPr>
          <w:rFonts w:ascii="Times New Roman" w:hAnsi="Times New Roman" w:cs="Times New Roman"/>
        </w:rPr>
        <w:t xml:space="preserve">.  Many of these studies use design, engineering, or robotics as a way to teach science concepts </w:t>
      </w:r>
      <w:r w:rsidRPr="00EC5073">
        <w:rPr>
          <w:rFonts w:ascii="Times New Roman" w:hAnsi="Times New Roman" w:cs="Times New Roman"/>
        </w:rPr>
        <w:fldChar w:fldCharType="begin"/>
      </w:r>
      <w:r w:rsidR="00333A6A">
        <w:rPr>
          <w:rFonts w:ascii="Times New Roman" w:hAnsi="Times New Roman" w:cs="Times New Roman"/>
        </w:rPr>
        <w:instrText xml:space="preserve"> ADDIN ZOTERO_ITEM CSL_CITATION {"citationID":"2f0nplpf9g","properties":{"formattedCitation":"(Adamchuk et al., 2012; McGrath et al., 2012; Williams et al., 2007)","plainCitation":"(Adamchuk et al., 2012; McGrath et al., 2012; Williams et al., 2007)"},"citationItems":[{"id":950,"uris":["http://zotero.org/users/1130441/items/IZ5EUM3A"],"uri":["http://zotero.org/users/1130441/items/IZ5EUM3A"],"itemData":{"id":950,"type":"chapter","title":"Learning Geospatial Concepts as Part of a Non-Formal Education Robotics Experience","container-title":"Robots in K-12 Education: A New Technology for Learning","publisher":"IGI Global","publisher-place":"Hershey, PA","page":"284","event-place":"Hershey, PA","author":[{"family":"Adamchuk","given":"Viacheslav"},{"family":"Barker","given":"Bradley S"},{"family":"Nugent","given":"Gwen"},{"family":"Grandgenett","given":"Neal"},{"family":"Patent-Nygren","given":"Megan"},{"family":"Lutz","given":"Collin"},{"family":"Morgan","given":"Kathy"}],"issued":{"date-parts":[["2012"]]}}},{"id":940,"uris":["http://zotero.org/users/1130441/items/TE7BADUH"],"uri":["http://zotero.org/users/1130441/items/TE7BADUH"],"itemData":{"id":940,"type":"chapter","title":"Robots Underwater! Learning Science, Engineering and 21st Century Skills: The Evolution of Curricula, Professional Development and Research in Formal and Informal Contexts","container-title":"Robots in K-12 Education: A New Technology for Learning","publisher":"IGI Global","publisher-place":"Hershey, PA","page":"141-167","event-place":"Hershey, PA","author":[{"family":"McGrath","given":"Elisabeth"},{"family":"Lowes","given":"Susan"},{"family":"McKay","given":"Mercedes"},{"family":"Sayres","given":"Jason"},{"family":"Lin","given":"Peiyi"}],"editor":[{"family":"Adamchuk","given":"Vaicheslav"},{"family":"Grandgenett","given":"Neal"},{"family":"Barker","given":"Bradley S"},{"family":"Nugent","given":"Gwen"}],"issued":{"date-parts":[["2012"]]}}},{"id":304,"uris":["http://zotero.org/users/1130441/items/A5UBGT6N"],"uri":["http://zotero.org/users/1130441/items/A5UBGT6N"],"itemData":{"id":304,"type":"paper-conference","title":"Acquisition of Physics Content Knowledge and Scientific Inquiry Skills in a Robotics Summer Camp","container-title":"Society for Information Technology &amp; Teacher Education International Conference","page":"3437–3444","volume":"2007","source":"Google Scholar","URL":"http://www.editlib.org/p/25146/","author":[{"family":"Williams","given":"D."},{"family":"Ma","given":"Y."},{"family":"Lai","given":"G."},{"family":"Prejean","given":"L."},{"family":"Ford","given":"M. J."}],"issued":{"date-parts":[["2007"]]},"accessed":{"date-parts":[["2012",12,9]]}}}],"schema":"https://github.com/citation-style-language/schema/raw/master/csl-citation.json"} </w:instrText>
      </w:r>
      <w:r w:rsidRPr="00EC5073">
        <w:rPr>
          <w:rFonts w:ascii="Times New Roman" w:hAnsi="Times New Roman" w:cs="Times New Roman"/>
        </w:rPr>
        <w:fldChar w:fldCharType="separate"/>
      </w:r>
      <w:r w:rsidR="00333A6A">
        <w:rPr>
          <w:rFonts w:ascii="Times New Roman" w:hAnsi="Times New Roman" w:cs="Times New Roman"/>
          <w:noProof/>
        </w:rPr>
        <w:t>(Adamchuk et al., 2012; McGrath et al., 2012; Williams et al., 2007)</w:t>
      </w:r>
      <w:r w:rsidRPr="00EC5073">
        <w:rPr>
          <w:rFonts w:ascii="Times New Roman" w:hAnsi="Times New Roman" w:cs="Times New Roman"/>
        </w:rPr>
        <w:fldChar w:fldCharType="end"/>
      </w:r>
      <w:r w:rsidRPr="00EC5073">
        <w:rPr>
          <w:rFonts w:ascii="Times New Roman" w:hAnsi="Times New Roman" w:cs="Times New Roman"/>
        </w:rPr>
        <w:t xml:space="preserve">. </w:t>
      </w:r>
      <w:r w:rsidR="006817F3" w:rsidRPr="00EC5073">
        <w:rPr>
          <w:rFonts w:ascii="Times New Roman" w:hAnsi="Times New Roman" w:cs="Times New Roman"/>
        </w:rPr>
        <w:t xml:space="preserve">Studies that do not show significant increases from robotics suggest longer term exposures are needed </w:t>
      </w:r>
      <w:r w:rsidR="006817F3" w:rsidRPr="00EC5073">
        <w:rPr>
          <w:rFonts w:ascii="Times New Roman" w:hAnsi="Times New Roman" w:cs="Times New Roman"/>
        </w:rPr>
        <w:fldChar w:fldCharType="begin"/>
      </w:r>
      <w:r w:rsidR="006817F3" w:rsidRPr="00EC5073">
        <w:rPr>
          <w:rFonts w:ascii="Times New Roman" w:hAnsi="Times New Roman" w:cs="Times New Roman"/>
        </w:rPr>
        <w:instrText xml:space="preserve"> ADDIN ZOTERO_ITEM CSL_CITATION {"citationID":"16eq98vlmm","properties":{"formattedCitation":"(Wagner, 1999; Williams et al., 2007)","plainCitation":"(Wagner, 1999; Williams et al., 2007)"},"citationItems":[{"id":577,"uris":["http://zotero.org/users/1130441/items/PASQ8XKF"],"uri":["http://zotero.org/users/1130441/items/PASQ8XKF"],"itemData":{"id":577,"type":"article-journal","title":"Robotics and Children Science Achievement and Problem Solving","container-title":"Journal of Computing in Childhood Education","page":"149-192","volume":"9","issue":"2","author":[{"family":"Wagner","given":"S. P."}],"issued":{"date-parts":[["1999"]]}}},{"id":304,"uris":["http://zotero.org/users/1130441/items/A5UBGT6N"],"uri":["http://zotero.org/users/1130441/items/A5UBGT6N"],"itemData":{"id":304,"type":"paper-conference","title":"Acquisition of Physics Content Knowledge and Scientific Inquiry Skills in a Robotics Summer Camp","container-title":"Society for Information Technology &amp; Teacher Education International Conference","page":"3437–3444","volume":"2007","source":"Google Scholar","URL":"http://www.editlib.org/p/25146/","author":[{"family":"Williams","given":"D."},{"family":"Ma","given":"Y."},{"family":"Lai","given":"G."},{"family":"Prejean","given":"L."},{"family":"Ford","given":"M. J."}],"issued":{"date-parts":[["2007"]]},"accessed":{"date-parts":[["2012",12,9]]}}}],"schema":"https://github.com/citation-style-language/schema/raw/master/csl-citation.json"} </w:instrText>
      </w:r>
      <w:r w:rsidR="006817F3" w:rsidRPr="00EC5073">
        <w:rPr>
          <w:rFonts w:ascii="Times New Roman" w:hAnsi="Times New Roman" w:cs="Times New Roman"/>
        </w:rPr>
        <w:fldChar w:fldCharType="separate"/>
      </w:r>
      <w:r w:rsidR="006817F3" w:rsidRPr="00EC5073">
        <w:rPr>
          <w:rFonts w:ascii="Times New Roman" w:hAnsi="Times New Roman" w:cs="Times New Roman"/>
          <w:noProof/>
        </w:rPr>
        <w:t>(Wagner, 1999; Williams et al., 2007)</w:t>
      </w:r>
      <w:r w:rsidR="006817F3" w:rsidRPr="00EC5073">
        <w:rPr>
          <w:rFonts w:ascii="Times New Roman" w:hAnsi="Times New Roman" w:cs="Times New Roman"/>
        </w:rPr>
        <w:fldChar w:fldCharType="end"/>
      </w:r>
      <w:r w:rsidR="006817F3" w:rsidRPr="00EC5073">
        <w:rPr>
          <w:rFonts w:ascii="Times New Roman" w:hAnsi="Times New Roman" w:cs="Times New Roman"/>
        </w:rPr>
        <w:t xml:space="preserve">.  </w:t>
      </w:r>
    </w:p>
    <w:p w14:paraId="53CF41AD" w14:textId="6D1F0F1F" w:rsidR="00E56DAC" w:rsidRPr="00EC5073" w:rsidRDefault="006817F3" w:rsidP="00E56DAC">
      <w:pPr>
        <w:spacing w:line="480" w:lineRule="auto"/>
        <w:ind w:firstLine="720"/>
        <w:rPr>
          <w:rFonts w:ascii="Times New Roman" w:hAnsi="Times New Roman" w:cs="Times New Roman"/>
        </w:rPr>
      </w:pPr>
      <w:r w:rsidRPr="00EC5073">
        <w:rPr>
          <w:rFonts w:ascii="Times New Roman" w:hAnsi="Times New Roman" w:cs="Times New Roman"/>
        </w:rPr>
        <w:t>V</w:t>
      </w:r>
      <w:r w:rsidR="00E56DAC" w:rsidRPr="00EC5073">
        <w:rPr>
          <w:rFonts w:ascii="Times New Roman" w:hAnsi="Times New Roman" w:cs="Times New Roman"/>
        </w:rPr>
        <w:t xml:space="preserve">ery few longitudinal or cross sectional studies exist for design or engineering.    </w:t>
      </w:r>
      <w:r w:rsidR="00E56DAC" w:rsidRPr="00EC5073">
        <w:rPr>
          <w:rFonts w:ascii="Times New Roman" w:hAnsi="Times New Roman" w:cs="Times New Roman"/>
        </w:rPr>
        <w:fldChar w:fldCharType="begin"/>
      </w:r>
      <w:r w:rsidR="00E56DAC" w:rsidRPr="00EC5073">
        <w:rPr>
          <w:rFonts w:ascii="Times New Roman" w:hAnsi="Times New Roman" w:cs="Times New Roman"/>
        </w:rPr>
        <w:instrText xml:space="preserve"> ADDIN ZOTERO_ITEM CSL_CITATION {"citationID":"11bqfb9ero","properties":{"custom":"Roden (1997, 1999)","formattedCitation":"Roden (1997, 1999)","plainCitation":"Roden (1997, 1999)"},"citationItems":[{"id":593,"uris":["http://zotero.org/users/1130441/items/82NFIU68"],"uri":["http://zotero.org/users/1130441/items/82NFIU68"],"itemData":{"id":593,"type":"article-journal","title":"Young children's problem-solving in design and technology: towards a taxonomy of strategies","container-title":"Journal of Design &amp; Technology Education","volume":"2","issue":"1","source":"Google Scholar","URL":"https://jil.lboro.ac.uk/ojs/index.php/JDTE/article/view/375","shortTitle":"Young children's problem-solving in design and technology","author":[{"family":"Roden","given":"Cy"}],"issued":{"date-parts":[["1997"]]},"accessed":{"date-parts":[["2013",10,7]]}},"label":"page"},{"id":644,"uris":["http://zotero.org/users/1130441/items/2MG6PIM6"],"uri":["http://zotero.org/users/1130441/items/2MG6PIM6"],"itemData":{"id":644,"type":"article-journal","title":"How children's problem solving strategies develop at Key Stage 1","container-title":"Journal of Design &amp; Technology Education","volume":"4","issue":"1","source":"Google Scholar","URL":"http://ojs.lboro.ac.uk/ojs/index.php/JDTE/article/view/404","author":[{"family":"Roden","given":"Cy"}],"issued":{"date-parts":[["1999"]]},"accessed":{"date-parts":[["2013",8,13]]}},"label":"page"}],"schema":"https://github.com/citation-style-language/schema/raw/master/csl-citation.json"} </w:instrText>
      </w:r>
      <w:r w:rsidR="00E56DAC" w:rsidRPr="00EC5073">
        <w:rPr>
          <w:rFonts w:ascii="Times New Roman" w:hAnsi="Times New Roman" w:cs="Times New Roman"/>
        </w:rPr>
        <w:fldChar w:fldCharType="separate"/>
      </w:r>
      <w:r w:rsidR="00E56DAC" w:rsidRPr="00EC5073">
        <w:rPr>
          <w:rFonts w:ascii="Times New Roman" w:hAnsi="Times New Roman" w:cs="Times New Roman"/>
          <w:noProof/>
        </w:rPr>
        <w:t>Roden's (1997, 1999)</w:t>
      </w:r>
      <w:r w:rsidR="00E56DAC" w:rsidRPr="00EC5073">
        <w:rPr>
          <w:rFonts w:ascii="Times New Roman" w:hAnsi="Times New Roman" w:cs="Times New Roman"/>
        </w:rPr>
        <w:fldChar w:fldCharType="end"/>
      </w:r>
      <w:r w:rsidR="00E56DAC" w:rsidRPr="00EC5073">
        <w:rPr>
          <w:rFonts w:ascii="Times New Roman" w:hAnsi="Times New Roman" w:cs="Times New Roman"/>
        </w:rPr>
        <w:t xml:space="preserve"> early study tried to broadly induce cognitive, affective, and social problem solving strategies at t</w:t>
      </w:r>
      <w:r w:rsidR="00513095" w:rsidRPr="00EC5073">
        <w:rPr>
          <w:rFonts w:ascii="Times New Roman" w:hAnsi="Times New Roman" w:cs="Times New Roman"/>
        </w:rPr>
        <w:t xml:space="preserve">wo points in early childhood. </w:t>
      </w:r>
      <w:r w:rsidR="00E56DAC" w:rsidRPr="00EC5073">
        <w:rPr>
          <w:rFonts w:ascii="Times New Roman" w:hAnsi="Times New Roman" w:cs="Times New Roman"/>
        </w:rPr>
        <w:t xml:space="preserve"> </w:t>
      </w:r>
      <w:r w:rsidR="00E56DAC" w:rsidRPr="00EC5073">
        <w:rPr>
          <w:rFonts w:ascii="Times New Roman" w:hAnsi="Times New Roman" w:cs="Times New Roman"/>
        </w:rPr>
        <w:fldChar w:fldCharType="begin"/>
      </w:r>
      <w:r w:rsidR="00E56DAC" w:rsidRPr="00EC5073">
        <w:rPr>
          <w:rFonts w:ascii="Times New Roman" w:hAnsi="Times New Roman" w:cs="Times New Roman"/>
        </w:rPr>
        <w:instrText xml:space="preserve"> ADDIN ZOTERO_ITEM CSL_CITATION {"citationID":"18tidl54k3","properties":{"custom":"Fleer (1999)","formattedCitation":"Fleer (1999)","plainCitation":"Fleer (1999)"},"citationItems":[{"id":354,"uris":["http://zotero.org/users/1130441/items/I2HH4MXX"],"uri":["http://zotero.org/users/1130441/items/I2HH4MXX"],"itemData":{"id":354,"type":"article-journal","title":"The science of technology: Young children working technologically","container-title":"International Journal of Technology and Design Education","page":"269–291","volume":"9","issue":"3","source":"Google Scholar","shortTitle":"The science of technology","author":[{"family":"Fleer","given":"Marilyn"}],"issued":{"date-parts":[["1999"]]},"accessed":{"date-parts":[["2013",2,21]]}}}],"schema":"https://github.com/citation-style-language/schema/raw/master/csl-citation.json"} </w:instrText>
      </w:r>
      <w:r w:rsidR="00E56DAC" w:rsidRPr="00EC5073">
        <w:rPr>
          <w:rFonts w:ascii="Times New Roman" w:hAnsi="Times New Roman" w:cs="Times New Roman"/>
        </w:rPr>
        <w:fldChar w:fldCharType="separate"/>
      </w:r>
      <w:r w:rsidR="00E56DAC" w:rsidRPr="00EC5073">
        <w:rPr>
          <w:rFonts w:ascii="Times New Roman" w:hAnsi="Times New Roman" w:cs="Times New Roman"/>
          <w:noProof/>
        </w:rPr>
        <w:t>Fleer (1999)</w:t>
      </w:r>
      <w:r w:rsidR="00E56DAC" w:rsidRPr="00EC5073">
        <w:rPr>
          <w:rFonts w:ascii="Times New Roman" w:hAnsi="Times New Roman" w:cs="Times New Roman"/>
        </w:rPr>
        <w:fldChar w:fldCharType="end"/>
      </w:r>
      <w:r w:rsidR="00E56DAC" w:rsidRPr="00EC5073">
        <w:rPr>
          <w:rFonts w:ascii="Times New Roman" w:hAnsi="Times New Roman" w:cs="Times New Roman"/>
        </w:rPr>
        <w:t xml:space="preserve"> did some early, cross sectional work on characterizing the relationship between design and the artifacts actually produced in a design problem at ages five and eleven.  </w:t>
      </w:r>
      <w:r w:rsidR="00E56DAC" w:rsidRPr="00EC5073">
        <w:rPr>
          <w:rFonts w:ascii="Times New Roman" w:hAnsi="Times New Roman" w:cs="Times New Roman"/>
        </w:rPr>
        <w:fldChar w:fldCharType="begin"/>
      </w:r>
      <w:r w:rsidR="00D1661D" w:rsidRPr="00EC5073">
        <w:rPr>
          <w:rFonts w:ascii="Times New Roman" w:hAnsi="Times New Roman" w:cs="Times New Roman"/>
        </w:rPr>
        <w:instrText xml:space="preserve"> ADDIN ZOTERO_ITEM CSL_CITATION {"citationID":"CiO47TfK","properties":{"custom":"English, Hudson, &amp; Dawes (2013)","formattedCitation":"English, Hudson, &amp; Dawes (2013)","plainCitation":"English, Hudson, &amp; Dawes (2013)"},"citationItems":[{"id":526,"uris":["http://zotero.org/users/1130441/items/5NTQKP59"],"uri":["http://zotero.org/users/1130441/items/5NTQKP59"],"itemData":{"id":526,"type":"article-journal","title":"Engineering-Based Problem Solving in the Middle School: Design and Construction with Simple Machines.","container-title":"Journal of Pre-College Engineering Education","volume":"3","issue":"2","source":"Google Scholar","URL":"http://search.ebscohost.com/login.aspx?direct=true&amp;profile=ehost&amp;scope=site&amp;authtype=crawler&amp;jrnl=21579288&amp;AN=92609426&amp;h=ht05k9am%2Ftl2QOU10jBAcagHyYxbrbL5QLpZyclHMmSLkzUB%2FYLBo6kmakVxYabX12tvjZ1iZfSRTKmxqBdJxg%3D%3D&amp;crl=c","shortTitle":"Engineering-Based Problem Solving in the Middle School","author":[{"family":"English","given":"Lyn D."},{"family":"Hudson","given":"Peter"},{"family":"Dawes","given":"Les"}],"issued":{"date-parts":[["2013"]]},"accessed":{"date-parts":[["2014",3,4]]}}}],"schema":"https://github.com/citation-style-language/schema/raw/master/csl-citation.json"} </w:instrText>
      </w:r>
      <w:r w:rsidR="00E56DAC" w:rsidRPr="00EC5073">
        <w:rPr>
          <w:rFonts w:ascii="Times New Roman" w:hAnsi="Times New Roman" w:cs="Times New Roman"/>
        </w:rPr>
        <w:fldChar w:fldCharType="separate"/>
      </w:r>
      <w:r w:rsidR="00E56DAC" w:rsidRPr="00EC5073">
        <w:rPr>
          <w:rFonts w:ascii="Times New Roman" w:hAnsi="Times New Roman" w:cs="Times New Roman"/>
          <w:noProof/>
        </w:rPr>
        <w:t>English, Hudson, &amp; Dawes (2013)</w:t>
      </w:r>
      <w:r w:rsidR="00E56DAC" w:rsidRPr="00EC5073">
        <w:rPr>
          <w:rFonts w:ascii="Times New Roman" w:hAnsi="Times New Roman" w:cs="Times New Roman"/>
        </w:rPr>
        <w:fldChar w:fldCharType="end"/>
      </w:r>
      <w:r w:rsidR="00E56DAC" w:rsidRPr="00EC5073">
        <w:rPr>
          <w:rFonts w:ascii="Times New Roman" w:hAnsi="Times New Roman" w:cs="Times New Roman"/>
        </w:rPr>
        <w:t xml:space="preserve"> are doing a longitudinal study of middle school students simple machine based designs.  However, they are not looking at how students change over time but are more interested in the complete educational systems of teachers, students, and materials.  There are some relevant cross-sectional studies. </w:t>
      </w:r>
      <w:r w:rsidR="00E56DAC" w:rsidRPr="00EC5073">
        <w:rPr>
          <w:rFonts w:ascii="Times New Roman" w:hAnsi="Times New Roman" w:cs="Times New Roman"/>
        </w:rPr>
        <w:fldChar w:fldCharType="begin"/>
      </w:r>
      <w:r w:rsidR="00E56DAC" w:rsidRPr="00EC5073">
        <w:rPr>
          <w:rFonts w:ascii="Times New Roman" w:hAnsi="Times New Roman" w:cs="Times New Roman"/>
        </w:rPr>
        <w:instrText xml:space="preserve"> ADDIN ZOTERO_ITEM CSL_CITATION {"citationID":"Hbt0EgaG","properties":{"custom":"Crismond (2001)","formattedCitation":"Crismond (2001)","plainCitation":"Crismond (2001)"},"citationItems":[{"id":71,"uris":["http://zotero.org/users/1130441/items/CUKAZIM9"],"uri":["http://zotero.org/users/1130441/items/CUKAZIM9"],"itemData":{"id":71,"type":"article-journal","title":"Learning and using science ideas when doing investigate-and-redesign tasks: A study of naive, novice, and expert designers doing constrained and scaffolded design work","container-title":"Journal of Research in Science Teaching","page":"791–820","volume":"38","issue":"7","source":"Google Scholar","shortTitle":"Learning and using science ideas when doing investigate-and-redesign tasks","author":[{"family":"Crismond","given":"David"}],"issued":{"date-parts":[["2001"]]},"accessed":{"date-parts":[["2012",9,20]]}}}],"schema":"https://github.com/citation-style-language/schema/raw/master/csl-citation.json"} </w:instrText>
      </w:r>
      <w:r w:rsidR="00E56DAC" w:rsidRPr="00EC5073">
        <w:rPr>
          <w:rFonts w:ascii="Times New Roman" w:hAnsi="Times New Roman" w:cs="Times New Roman"/>
        </w:rPr>
        <w:fldChar w:fldCharType="separate"/>
      </w:r>
      <w:r w:rsidR="00E56DAC" w:rsidRPr="00EC5073">
        <w:rPr>
          <w:rFonts w:ascii="Times New Roman" w:hAnsi="Times New Roman" w:cs="Times New Roman"/>
          <w:noProof/>
        </w:rPr>
        <w:t>Crismond (2001)</w:t>
      </w:r>
      <w:r w:rsidR="00E56DAC" w:rsidRPr="00EC5073">
        <w:rPr>
          <w:rFonts w:ascii="Times New Roman" w:hAnsi="Times New Roman" w:cs="Times New Roman"/>
        </w:rPr>
        <w:fldChar w:fldCharType="end"/>
      </w:r>
      <w:r w:rsidR="00E56DAC" w:rsidRPr="00EC5073">
        <w:rPr>
          <w:rFonts w:ascii="Times New Roman" w:hAnsi="Times New Roman" w:cs="Times New Roman"/>
        </w:rPr>
        <w:t xml:space="preserve"> looked only at adults and high school students and the two cross-sectional studies </w:t>
      </w:r>
      <w:r w:rsidR="00E56DAC" w:rsidRPr="00EC5073">
        <w:rPr>
          <w:rFonts w:ascii="Times New Roman" w:hAnsi="Times New Roman" w:cs="Times New Roman"/>
        </w:rPr>
        <w:fldChar w:fldCharType="begin"/>
      </w:r>
      <w:r w:rsidR="003F61D4">
        <w:rPr>
          <w:rFonts w:ascii="Times New Roman" w:hAnsi="Times New Roman" w:cs="Times New Roman"/>
        </w:rPr>
        <w:instrText xml:space="preserve"> ADDIN ZOTERO_ITEM CSL_CITATION {"citationID":"Lgw5e4Mu","properties":{"formattedCitation":"(Fleer, 1999; Penner et al., 1997)","plainCitation":"(Fleer, 1999; Penner et al., 1997)"},"citationItems":[{"id":354,"uris":["http://zotero.org/users/1130441/items/I2HH4MXX"],"uri":["http://zotero.org/users/1130441/items/I2HH4MXX"],"itemData":{"id":354,"type":"article-journal","title":"The science of technology: Young children working technologically","container-title":"International Journal of Technology and Design Education","page":"269–291","volume":"9","issue":"3","source":"Google Scholar","shortTitle":"The science of technology","author":[{"family":"Fleer","given":"Marilyn"}],"issued":{"date-parts":[["1999"]]},"accessed":{"date-parts":[["2013",2,21]]}}},{"id":724,"uris":["http://zotero.org/users/1130441/items/PPUF8NIE"],"uri":["http://zotero.org/users/1130441/items/PPUF8NIE"],"itemData":{"id":724,"type":"article-journal","title":"Building functional models: Designing an elbow","container-title":"Journal of Research in Science Teaching","page":"125–143","volume":"34","issue":"2","source":"Google Scholar","shortTitle":"Building functional models","author":[{"family":"Penner","given":"David E."},{"family":"Giles","given":"Nancy D."},{"family":"Lehrer","given":"Richard"},{"family":"Schauble","given":"Leona"}],"issued":{"date-parts":[["1997"]]},"accessed":{"date-parts":[["2013",11,14]]}}}],"schema":"https://github.com/citation-style-language/schema/raw/master/csl-citation.json"} </w:instrText>
      </w:r>
      <w:r w:rsidR="00E56DAC" w:rsidRPr="00EC5073">
        <w:rPr>
          <w:rFonts w:ascii="Times New Roman" w:hAnsi="Times New Roman" w:cs="Times New Roman"/>
        </w:rPr>
        <w:fldChar w:fldCharType="separate"/>
      </w:r>
      <w:r w:rsidR="003E0B1B">
        <w:rPr>
          <w:rFonts w:ascii="Times New Roman" w:hAnsi="Times New Roman" w:cs="Times New Roman"/>
          <w:noProof/>
        </w:rPr>
        <w:t>(Fleer</w:t>
      </w:r>
      <w:r w:rsidR="003F61D4">
        <w:rPr>
          <w:rFonts w:ascii="Times New Roman" w:hAnsi="Times New Roman" w:cs="Times New Roman"/>
          <w:noProof/>
        </w:rPr>
        <w:t>; Penner et al., 1997)</w:t>
      </w:r>
      <w:r w:rsidR="00E56DAC" w:rsidRPr="00EC5073">
        <w:rPr>
          <w:rFonts w:ascii="Times New Roman" w:hAnsi="Times New Roman" w:cs="Times New Roman"/>
        </w:rPr>
        <w:fldChar w:fldCharType="end"/>
      </w:r>
      <w:r w:rsidR="00E56DAC" w:rsidRPr="00EC5073">
        <w:rPr>
          <w:rFonts w:ascii="Times New Roman" w:hAnsi="Times New Roman" w:cs="Times New Roman"/>
        </w:rPr>
        <w:t xml:space="preserve"> did not cover the complete elementary spectrum and did not have a primary focus on engineering and robotics.  </w:t>
      </w:r>
      <w:r w:rsidR="00396F37">
        <w:rPr>
          <w:rFonts w:ascii="Times New Roman" w:hAnsi="Times New Roman" w:cs="Times New Roman"/>
        </w:rPr>
        <w:t>Significant</w:t>
      </w:r>
      <w:r w:rsidR="003E0B1B">
        <w:rPr>
          <w:rFonts w:ascii="Times New Roman" w:hAnsi="Times New Roman" w:cs="Times New Roman"/>
        </w:rPr>
        <w:t xml:space="preserve"> </w:t>
      </w:r>
      <w:r w:rsidR="000B1E02" w:rsidRPr="00EC5073">
        <w:rPr>
          <w:rFonts w:ascii="Times New Roman" w:hAnsi="Times New Roman" w:cs="Times New Roman"/>
        </w:rPr>
        <w:t xml:space="preserve">changes in engineering design processes and solutions have been </w:t>
      </w:r>
      <w:r w:rsidR="003E0B1B" w:rsidRPr="00EC5073">
        <w:rPr>
          <w:rFonts w:ascii="Times New Roman" w:hAnsi="Times New Roman" w:cs="Times New Roman"/>
        </w:rPr>
        <w:t>d</w:t>
      </w:r>
      <w:r w:rsidR="003E0B1B">
        <w:rPr>
          <w:rFonts w:ascii="Times New Roman" w:hAnsi="Times New Roman" w:cs="Times New Roman"/>
        </w:rPr>
        <w:t>ocumented</w:t>
      </w:r>
      <w:r w:rsidR="003E0B1B" w:rsidRPr="00EC5073">
        <w:rPr>
          <w:rFonts w:ascii="Times New Roman" w:hAnsi="Times New Roman" w:cs="Times New Roman"/>
        </w:rPr>
        <w:t xml:space="preserve"> </w:t>
      </w:r>
      <w:r w:rsidR="000B1E02" w:rsidRPr="00EC5073">
        <w:rPr>
          <w:rFonts w:ascii="Times New Roman" w:hAnsi="Times New Roman" w:cs="Times New Roman"/>
        </w:rPr>
        <w:t xml:space="preserve">for college students from freshman to senior years </w:t>
      </w:r>
      <w:r w:rsidR="000B1E02" w:rsidRPr="00EC5073">
        <w:rPr>
          <w:rFonts w:ascii="Times New Roman" w:hAnsi="Times New Roman" w:cs="Times New Roman"/>
        </w:rPr>
        <w:fldChar w:fldCharType="begin"/>
      </w:r>
      <w:r w:rsidR="007A2565" w:rsidRPr="00EC5073">
        <w:rPr>
          <w:rFonts w:ascii="Times New Roman" w:hAnsi="Times New Roman" w:cs="Times New Roman"/>
        </w:rPr>
        <w:instrText xml:space="preserve"> ADDIN ZOTERO_ITEM CSL_CITATION {"citationID":"sXEL0pKq","properties":{"formattedCitation":"(Atman et al., 2005; Cardella et al., 2008)","plainCitation":"(Atman et al., 2005; Cardella et al., 2008)"},"citationItems":[{"id":1319,"uris":["http://zotero.org/users/1130441/items/CQNKSKHG"],"uri":["http://zotero.org/users/1130441/items/CQNKSKHG"],"itemData":{"id":1319,"type":"article-journal","title":"Comparing freshman and senior engineering design processes: an in-depth follow-up study","container-title":"Design Studies","page":"325-357","volume":"26","issue":"4","source":"CrossRef","DOI":"10.1016/j.destud.2004.09.005","ISSN":"0142694X","shortTitle":"Comparing freshman and senior engineering design processes","language":"en","author":[{"family":"Atman","given":"Cynthia J."},{"family":"Cardella","given":"Monica E."},{"family":"Turns","given":"Jennifer"},{"family":"Adams","given":"Robin"}],"issued":{"date-parts":[["2005",7]]},"accessed":{"date-parts":[["2014",12,28]]}}},{"id":1310,"uris":["http://zotero.org/users/1130441/items/EG4WB3U7"],"uri":["http://zotero.org/users/1130441/items/EG4WB3U7"],"itemData":{"id":1310,"type":"article-journal","title":"Students with differing design processes as freshmen: Case studies on change","container-title":"International Journal of Engineering Education","page":"246","volume":"24","issue":"2","source":"Google Scholar","shortTitle":"Students with differing design processes as freshmen","author":[{"family":"Cardella","given":"Monica E."},{"family":"Atman","given":"Cynthia J."},{"family":"Turns","given":"Jennifer"},{"family":"Adams","given":"Robin S."}],"issued":{"date-parts":[["2008"]]},"accessed":{"date-parts":[["2014",12,22]]}}}],"schema":"https://github.com/citation-style-language/schema/raw/master/csl-citation.json"} </w:instrText>
      </w:r>
      <w:r w:rsidR="000B1E02" w:rsidRPr="00EC5073">
        <w:rPr>
          <w:rFonts w:ascii="Times New Roman" w:hAnsi="Times New Roman" w:cs="Times New Roman"/>
        </w:rPr>
        <w:fldChar w:fldCharType="separate"/>
      </w:r>
      <w:r w:rsidR="007A2565" w:rsidRPr="00EC5073">
        <w:rPr>
          <w:rFonts w:ascii="Times New Roman" w:hAnsi="Times New Roman" w:cs="Times New Roman"/>
          <w:noProof/>
        </w:rPr>
        <w:t>(Atman et al., 2005; Cardella et al., 2008)</w:t>
      </w:r>
      <w:r w:rsidR="000B1E02" w:rsidRPr="00EC5073">
        <w:rPr>
          <w:rFonts w:ascii="Times New Roman" w:hAnsi="Times New Roman" w:cs="Times New Roman"/>
        </w:rPr>
        <w:fldChar w:fldCharType="end"/>
      </w:r>
      <w:r w:rsidR="007A2565" w:rsidRPr="00EC5073">
        <w:rPr>
          <w:rFonts w:ascii="Times New Roman" w:hAnsi="Times New Roman" w:cs="Times New Roman"/>
        </w:rPr>
        <w:t xml:space="preserve">.  </w:t>
      </w:r>
    </w:p>
    <w:p w14:paraId="51177CF0" w14:textId="38967F38" w:rsidR="00E56DAC" w:rsidRPr="00EC5073" w:rsidRDefault="00E56DAC" w:rsidP="00E56DAC">
      <w:pPr>
        <w:spacing w:line="480" w:lineRule="auto"/>
        <w:ind w:firstLine="720"/>
        <w:rPr>
          <w:rFonts w:ascii="Times New Roman" w:hAnsi="Times New Roman" w:cs="Times New Roman"/>
        </w:rPr>
      </w:pPr>
      <w:r w:rsidRPr="00EC5073">
        <w:rPr>
          <w:rFonts w:ascii="Times New Roman" w:hAnsi="Times New Roman" w:cs="Times New Roman"/>
        </w:rPr>
        <w:t xml:space="preserve">There have been a number of case studies and microgenetic studies focused on engineering or design.  However, most do not cover the elementary age spectrum </w:t>
      </w:r>
      <w:r w:rsidRPr="00EC5073">
        <w:rPr>
          <w:rFonts w:ascii="Times New Roman" w:hAnsi="Times New Roman" w:cs="Times New Roman"/>
        </w:rPr>
        <w:fldChar w:fldCharType="begin"/>
      </w:r>
      <w:r w:rsidR="00B44C38" w:rsidRPr="00EC5073">
        <w:rPr>
          <w:rFonts w:ascii="Times New Roman" w:hAnsi="Times New Roman" w:cs="Times New Roman"/>
        </w:rPr>
        <w:instrText xml:space="preserve"> ADDIN ZOTERO_ITEM CSL_CITATION {"citationID":"4db9cvsku","properties":{"formattedCitation":"(Crismond, 2001; Fleer, 1999; Leonard &amp; Derry, 2011; Levy &amp; Mioduser, 2010; McRobbie et al., 2001; Outterside, 1993; Roden, 1997, 1999; Roth, 1996; F. R. Sullivan, 2011; Wendell &amp; Lee, 2010)","plainCitation":"(Crismond, 2001; Fleer, 1999; Leonard &amp; Derry, 2011; Levy &amp; Mioduser, 2010; McRobbie et al., 2001; Outterside, 1993; Roden, 1997, 1999; Roth, 1996; F. R. Sullivan, 2011; Wendell &amp; Lee, 2010)"},"citationItems":[{"id":71,"uris":["http://zotero.org/users/1130441/items/CUKAZIM9"],"uri":["http://zotero.org/users/1130441/items/CUKAZIM9"],"itemData":{"id":71,"type":"article-journal","title":"Learning and using science ideas when doing investigate-and-redesign tasks: A study of naive, novice, and expert designers doing constrained and scaffolded design work","container-title":"Journal of Research in Science Teaching","page":"791–820","volume":"38","issue":"7","source":"Google Scholar","shortTitle":"Learning and using science ideas when doing investigate-and-redesign tasks","author":[{"family":"Crismond","given":"David"}],"issued":{"date-parts":[["2001"]]},"accessed":{"date-parts":[["2012",9,20]]}}},{"id":354,"uris":["http://zotero.org/users/1130441/items/I2HH4MXX"],"uri":["http://zotero.org/users/1130441/items/I2HH4MXX"],"itemData":{"id":354,"type":"article-journal","title":"The science of technology: Young children working technologically","container-title":"International Journal of Technology and Design Education","page":"269–291","volume":"9","issue":"3","source":"Google Scholar","shortTitle":"The science of technology","author":[{"family":"Fleer","given":"Marilyn"}],"issued":{"date-parts":[["1999"]]},"accessed":{"date-parts":[["2013",2,21]]}}},{"id":55,"uris":["http://zotero.org/users/1130441/items/A297I3ZF"],"uri":["http://zotero.org/users/1130441/items/A297I3ZF"],"itemData":{"id":55,"type":"article-journal","title":"“What’s the Science Behind It?” The Interaction of Engineering and Science Goals, Knowledge, and Practices in a Design-Based Science Activity","source":"Google Scholar","URL":"http://widaredesign.wceruw.org/publications/workingPapers/Working_Paper_No_2011_05.pdf","author":[{"family":"Leonard","given":"M. J."},{"family":"Derry","given":"S. J."}],"issued":{"date-parts":[["2011"]]},"accessed":{"date-parts":[["2012",9,20]]}}},{"id":785,"uris":["http://zotero.org/users/1130441/items/TD5C4M3J"],"uri":["http://zotero.org/users/1130441/items/TD5C4M3J"],"itemData":{"id":785,"type":"article-journal","title":"Approaching Complexity Through Planful Play: Kindergarten Children’s Strategies in Constructing an Autonomous Robot’s Behavior","container-title":"International Journal of Computers for Mathematical Learning","page":"21-43","volume":"15","issue":"1","source":"CrossRef","DOI":"10.1007/s10758-010-9159-5","ISSN":"1382-3892, 1573-1766","shortTitle":"Approaching Complexity Through Planful Play","author":[{"family":"Levy","given":"Sharona T."},{"family":"Mioduser","given":"David"}],"issued":{"date-parts":[["2010",4,6]]},"accessed":{"date-parts":[["2013",12,22]]}}},{"id":607,"uris":["http://zotero.org/users/1130441/items/5IXPXBFW"],"uri":["http://zotero.org/users/1130441/items/5IXPXBFW"],"itemData":{"id":607,"type":"article-journal","title":"Exploring designerly thinking of students as novice designers","container-title":"Research in Science Education","page":"91–116","volume":"31","issue":"1","source":"Google Scholar","author":[{"family":"McRobbie","given":"Campbell J."},{"family":"Stein","given":"Sarah J."},{"family":"Ginns","given":"Ian"}],"issued":{"date-parts":[["2001"]]},"accessed":{"date-parts":[["2013",7,25]]}}},{"id":708,"uris":["http://zotero.org/users/1130441/items/9J6NTZ4P"],"uri":["http://zotero.org/users/1130441/items/9J6NTZ4P"],"itemData":{"id":708,"type":"article-journal","title":"The emergence of design ability: The early years","source":"Google Scholar","URL":"https://dspace.lboro.ac.uk/dspace/handle/2134/1574","shortTitle":"The emergence of design ability","author":[{"family":"Outterside","given":"Yvonne"}],"issued":{"date-parts":[["1993"]]},"accessed":{"date-parts":[["2013",11,10]]}}},{"id":593,"uris":["http://zotero.org/users/1130441/items/82NFIU68"],"uri":["http://zotero.org/users/1130441/items/82NFIU68"],"itemData":{"id":593,"type":"article-journal","title":"Young children's problem-solving in design and technology: towards a taxonomy of strategies","container-title":"Journal of Design &amp; Technology Education","volume":"2","issue":"1","source":"Google Scholar","URL":"https://jil.lboro.ac.uk/ojs/index.php/JDTE/article/view/375","shortTitle":"Young children's problem-solving in design and technology","author":[{"family":"Roden","given":"Cy"}],"issued":{"date-parts":[["1997"]]},"accessed":{"date-parts":[["2013",10,7]]}}},{"id":644,"uris":["http://zotero.org/users/1130441/items/2MG6PIM6"],"uri":["http://zotero.org/users/1130441/items/2MG6PIM6"],"itemData":{"id":644,"type":"article-journal","title":"How children's problem solving strategies develop at Key Stage 1","container-title":"Journal of Design &amp; Technology Education","volume":"4","issue":"1","source":"Google Scholar","URL":"http://ojs.lboro.ac.uk/ojs/index.php/JDTE/article/view/404","author":[{"family":"Roden","given":"Cy"}],"issued":{"date-parts":[["1999"]]},"accessed":{"date-parts":[["2013",8,13]]}}},{"id":729,"uris":["http://zotero.org/users/1130441/items/WNTAFCGR"],"uri":["http://zotero.org/users/1130441/items/WNTAFCGR"],"itemData":{"id":729,"type":"article-journal","title":"Art and Artifact of Children's Designing: A Situated Cognition Perspective","container-title":"Journal of the Learning Sciences","page":"129-166","volume":"5","issue":"2","source":"http://worldcat.org","archive":"/z-wcorg/","ISSN":"1050-8406","language":"English","author":[{"family":"Roth","given":"Wolff-Michael"}],"issued":{"date-parts":[["1996"]]}}},{"id":57,"uris":["http://zotero.org/users/1130441/items/8N2DJHBP"],"uri":["http://zotero.org/users/1130441/items/8N2DJHBP"],"itemData":{"id":57,"type":"article-journal","title":"Serious and playful inquiry: Epistemological aspects of collaborative creativity","container-title":"Educational Technology &amp; Society","page":"55–65","volume":"14","issue":"1","source":"Google Scholar","shortTitle":"Serious and playful inquiry","author":[{"family":"Sullivan","given":"Florence R."}],"issued":{"date-parts":[["2011"]]},"accessed":{"date-parts":[["2012",9,20]]}}},{"id":301,"uris":["http://zotero.org/users/1130441/items/VQMRFA4R"],"uri":["http://zotero.org/users/1130441/items/VQMRFA4R"],"itemData":{"id":301,"type":"article-journal","title":"Elementary students’ learning of materials science practices through instruction based on engineering design tasks","container-title":"Journal of Science Education and Technology","page":"580–601","volume":"19","issue":"6","source":"Google Scholar","author":[{"family":"Wendell","given":"K. B."},{"family":"Lee","given":"H. S."}],"issued":{"date-parts":[["2010"]]},"accessed":{"date-parts":[["2012",12,9]]}}}],"schema":"https://github.com/citation-style-language/schema/raw/master/csl-citation.json"} </w:instrText>
      </w:r>
      <w:r w:rsidRPr="00EC5073">
        <w:rPr>
          <w:rFonts w:ascii="Times New Roman" w:hAnsi="Times New Roman" w:cs="Times New Roman"/>
        </w:rPr>
        <w:fldChar w:fldCharType="separate"/>
      </w:r>
      <w:r w:rsidR="00B44C38" w:rsidRPr="00EC5073">
        <w:rPr>
          <w:rFonts w:ascii="Times New Roman" w:hAnsi="Times New Roman" w:cs="Times New Roman"/>
          <w:noProof/>
        </w:rPr>
        <w:t>(Crismond, 2001; Fleer, 1999; Leonard &amp; Derry, 2011; Levy &amp; Mioduser, 2010; McRobbie et al., 2001; Outterside, 1993; Roden, 1997, 1999; Roth, 1996;  Sullivan, 2011; Wendell &amp; Lee, 2010)</w:t>
      </w:r>
      <w:r w:rsidRPr="00EC5073">
        <w:rPr>
          <w:rFonts w:ascii="Times New Roman" w:hAnsi="Times New Roman" w:cs="Times New Roman"/>
        </w:rPr>
        <w:fldChar w:fldCharType="end"/>
      </w:r>
      <w:r w:rsidRPr="00EC5073">
        <w:rPr>
          <w:rFonts w:ascii="Times New Roman" w:hAnsi="Times New Roman" w:cs="Times New Roman"/>
        </w:rPr>
        <w:t xml:space="preserve">.  Others are focused on design based science rather than engineering </w:t>
      </w:r>
      <w:r w:rsidRPr="00EC5073">
        <w:rPr>
          <w:rFonts w:ascii="Times New Roman" w:hAnsi="Times New Roman" w:cs="Times New Roman"/>
        </w:rPr>
        <w:fldChar w:fldCharType="begin"/>
      </w:r>
      <w:r w:rsidR="00B44C38" w:rsidRPr="00EC5073">
        <w:rPr>
          <w:rFonts w:ascii="Times New Roman" w:hAnsi="Times New Roman" w:cs="Times New Roman"/>
        </w:rPr>
        <w:instrText xml:space="preserve"> ADDIN ZOTERO_ITEM CSL_CITATION {"citationID":"290dt47coe","properties":{"formattedCitation":"(Leonard &amp; Derry, 2011; Levy &amp; Mioduser, 2010; Penner et al., 1997; Wendell &amp; Lee, 2010)","plainCitation":"(Leonard &amp; Derry, 2011; Levy &amp; Mioduser, 2010; Penner et al., 1997; Wendell &amp; Lee, 2010)"},"citationItems":[{"id":55,"uris":["http://zotero.org/users/1130441/items/A297I3ZF"],"uri":["http://zotero.org/users/1130441/items/A297I3ZF"],"itemData":{"id":55,"type":"article-journal","title":"“What’s the Science Behind It?” The Interaction of Engineering and Science Goals, Knowledge, and Practices in a Design-Based Science Activity","source":"Google Scholar","URL":"http://widaredesign.wceruw.org/publications/workingPapers/Working_Paper_No_2011_05.pdf","author":[{"family":"Leonard","given":"M. J."},{"family":"Derry","given":"S. J."}],"issued":{"date-parts":[["2011"]]},"accessed":{"date-parts":[["2012",9,20]]}}},{"id":785,"uris":["http://zotero.org/users/1130441/items/TD5C4M3J"],"uri":["http://zotero.org/users/1130441/items/TD5C4M3J"],"itemData":{"id":785,"type":"article-journal","title":"Approaching Complexity Through Planful Play: Kindergarten Children’s Strategies in Constructing an Autonomous Robot’s Behavior","container-title":"International Journal of Computers for Mathematical Learning","page":"21-43","volume":"15","issue":"1","source":"CrossRef","DOI":"10.1007/s10758-010-9159-5","ISSN":"1382-3892, 1573-1766","shortTitle":"Approaching Complexity Through Planful Play","author":[{"family":"Levy","given":"Sharona T."},{"family":"Mioduser","given":"David"}],"issued":{"date-parts":[["2010",4,6]]},"accessed":{"date-parts":[["2013",12,22]]}}},{"id":724,"uris":["http://zotero.org/users/1130441/items/PPUF8NIE"],"uri":["http://zotero.org/users/1130441/items/PPUF8NIE"],"itemData":{"id":724,"type":"article-journal","title":"Building functional models: Designing an elbow","container-title":"Journal of Research in Science Teaching","page":"125–143","volume":"34","issue":"2","source":"Google Scholar","shortTitle":"Building functional models","author":[{"family":"Penner","given":"David E."},{"family":"Giles","given":"Nancy D."},{"family":"Lehrer","given":"Richard"},{"family":"Schauble","given":"Leona"}],"issued":{"date-parts":[["1997"]]},"accessed":{"date-parts":[["2013",11,14]]}}},{"id":301,"uris":["http://zotero.org/users/1130441/items/VQMRFA4R"],"uri":["http://zotero.org/users/1130441/items/VQMRFA4R"],"itemData":{"id":301,"type":"article-journal","title":"Elementary students’ learning of materials science practices through instruction based on engineering design tasks","container-title":"Journal of Science Education and Technology","page":"580–601","volume":"19","issue":"6","source":"Google Scholar","author":[{"family":"Wendell","given":"K. B."},{"family":"Lee","given":"H. S."}],"issued":{"date-parts":[["2010"]]},"accessed":{"date-parts":[["2012",12,9]]}}}],"schema":"https://github.com/citation-style-language/schema/raw/master/csl-citation.json"} </w:instrText>
      </w:r>
      <w:r w:rsidRPr="00EC5073">
        <w:rPr>
          <w:rFonts w:ascii="Times New Roman" w:hAnsi="Times New Roman" w:cs="Times New Roman"/>
        </w:rPr>
        <w:fldChar w:fldCharType="separate"/>
      </w:r>
      <w:r w:rsidR="00B44C38" w:rsidRPr="00EC5073">
        <w:rPr>
          <w:rFonts w:ascii="Times New Roman" w:hAnsi="Times New Roman" w:cs="Times New Roman"/>
          <w:noProof/>
        </w:rPr>
        <w:t>(Leonard &amp; Derry; Levy &amp; Mioduser; Penner et al., 1997; Wendell &amp; Lee, 2010)</w:t>
      </w:r>
      <w:r w:rsidRPr="00EC5073">
        <w:rPr>
          <w:rFonts w:ascii="Times New Roman" w:hAnsi="Times New Roman" w:cs="Times New Roman"/>
        </w:rPr>
        <w:fldChar w:fldCharType="end"/>
      </w:r>
      <w:r w:rsidRPr="00EC5073">
        <w:rPr>
          <w:rFonts w:ascii="Times New Roman" w:hAnsi="Times New Roman" w:cs="Times New Roman"/>
        </w:rPr>
        <w:t xml:space="preserve">.  Other case studies are not centered around cognitive development but more on curriculum or analyzing the classroom context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{"citationID":"29ainml7p0","properties":{"formattedCitation":"(Leonard &amp; Derry, 2011; Roth, 1996)","plainCitation":"(Leonard &amp; Derry, 2011; Roth, 1996)"},"citationItems":[{"id":55,"uris":["http://zotero.org/users/1130441/items/A297I3ZF"],"uri":["http://zotero.org/users/1130441/items/A297I3ZF"],"itemData":{"id":55,"type":"article-journal","title":"“What’s the Science Behind It?” The Interaction of Engineering and Science Goals, Knowledge, and Practices in a Design-Based Science Activity","source":"Google Scholar","URL":"http://widaredesign.wceruw.org/publications/workingPapers/Working_Paper_No_2011_05.pdf","author":[{"family":"Leonard","given":"M. J."},{"family":"Derry","given":"S. J."}],"issued":{"date-parts":[["2011"]]},"accessed":{"date-parts":[["2012",9,20]]}}},{"id":729,"uris":["http://zotero.org/users/1130441/items/WNTAFCGR"],"uri":["http://zotero.org/users/1130441/items/WNTAFCGR"],"itemData":{"id":729,"type":"article-journal","title":"Art and Artifact of Children's Designing: A Situated Cognition Perspective","container-title":"Journal of the Learning Sciences","page":"129-166","volume":"5","issue":"2","source":"http://worldcat.org","archive":"/z-wcorg/","ISSN":"1050-8406","language":"English","author":[{"family":"Roth","given":"Wolff-Michael"}],"issued":{"date-parts":[["1996"]]}}}],"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(Leonard &amp; Derry; Roth)</w:t>
      </w:r>
      <w:r w:rsidRPr="00EC5073">
        <w:rPr>
          <w:rFonts w:ascii="Times New Roman" w:hAnsi="Times New Roman" w:cs="Times New Roman"/>
        </w:rPr>
        <w:fldChar w:fldCharType="end"/>
      </w:r>
      <w:r w:rsidRPr="00EC5073">
        <w:rPr>
          <w:rFonts w:ascii="Times New Roman" w:hAnsi="Times New Roman" w:cs="Times New Roman"/>
        </w:rPr>
        <w:t xml:space="preserve">.  </w:t>
      </w:r>
    </w:p>
    <w:p w14:paraId="514006CC" w14:textId="77777777" w:rsidR="00E6474E" w:rsidRPr="00EC5073" w:rsidRDefault="00E56DAC" w:rsidP="005528D1">
      <w:pPr>
        <w:spacing w:line="480" w:lineRule="auto"/>
        <w:ind w:firstLine="720"/>
        <w:rPr>
          <w:rFonts w:ascii="Times New Roman" w:hAnsi="Times New Roman" w:cs="Times New Roman"/>
        </w:rPr>
      </w:pP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{"citationID":"0ljLKCEy","properties":{"custom":"Sullivan (2008)","formattedCitation":"Sullivan (2008)","plainCitation":"Sullivan (2008)"},"citationItems":[{"id":62,"uris":["http://zotero.org/users/1130441/items/HECRRRXF"],"uri":["http://zotero.org/users/1130441/items/HECRRRXF"],"itemData":{"id":62,"type":"article-journal","title":"Robotics and science literacy: Thinking skills, science process skills and systems understanding","container-title":"Journal of Research in Science Teaching","page":"373-394","volume":"45","issue":"3","source":"CrossRef","DOI":"10.1002/tea.20238","ISSN":"00224308, 10982736","shortTitle":"Robotics and science literacy","author":[{"family":"Sullivan","given":"Florence R."}],"issued":{"date-parts":[["2008",3]]},"accessed":{"date-parts":[["2012",9,20]]}}}],"schema":"https://github.com/citation-style-language/schema/raw/master/csl-citation.json"}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Sullivan (2008)</w:t>
      </w:r>
      <w:r w:rsidRPr="00EC5073">
        <w:rPr>
          <w:rFonts w:ascii="Times New Roman" w:hAnsi="Times New Roman" w:cs="Times New Roman"/>
        </w:rPr>
        <w:fldChar w:fldCharType="end"/>
      </w:r>
      <w:r w:rsidRPr="00EC5073">
        <w:rPr>
          <w:rFonts w:ascii="Times New Roman" w:hAnsi="Times New Roman" w:cs="Times New Roman"/>
        </w:rPr>
        <w:t xml:space="preserve"> does relate difficulties student had with multiple sensors, for example, to developmental issues in causal reasoning. </w:t>
      </w:r>
      <w:r w:rsidR="00AE7D97" w:rsidRPr="00EC5073">
        <w:rPr>
          <w:rFonts w:ascii="Times New Roman" w:hAnsi="Times New Roman" w:cs="Times New Roman"/>
        </w:rPr>
        <w:fldChar w:fldCharType="begin"/>
      </w:r>
      <w:r w:rsidR="00AE7D97" w:rsidRPr="00EC5073">
        <w:rPr>
          <w:rFonts w:ascii="Times New Roman" w:hAnsi="Times New Roman" w:cs="Times New Roman"/>
        </w:rPr>
        <w:instrText xml:space="preserve"> ADDIN ZOTERO_ITEM CSL_CITATION {"citationID":"HaxyCYIB","properties":{"custom":"Kazakoff &amp; Bers (2012)","formattedCitation":"Kazakoff &amp; Bers (2012)","plainCitation":"Kazakoff &amp; Bers (2012)"},"citationItems":[{"id":780,"uris":["http://zotero.org/users/1130441/items/NIDKHNDQ"],"uri":["http://zotero.org/users/1130441/items/NIDKHNDQ"],"itemData":{"id":780,"type":"article-journal","title":"Programming in a robotics context in the kindergarten classroom: The impact on sequencing skills","container-title":"Journal of Educational Multimedia and Hypermedia","page":"371–391","volume":"21","issue":"4","source":"Google Scholar","shortTitle":"Programming in a robotics context in the kindergarten classroom","author":[{"family":"Kazakoff","given":"Elizabeth"},{"family":"Bers","given":"Marina"}],"issued":{"date-parts":[["2012"]]},"accessed":{"date-parts":[["2013",12,22]]}}}],"schema":"https://github.com/citation-style-language/schema/raw/master/csl-citation.json"} </w:instrText>
      </w:r>
      <w:r w:rsidR="00AE7D97" w:rsidRPr="00EC5073">
        <w:rPr>
          <w:rFonts w:ascii="Times New Roman" w:hAnsi="Times New Roman" w:cs="Times New Roman"/>
        </w:rPr>
        <w:fldChar w:fldCharType="separate"/>
      </w:r>
      <w:r w:rsidR="00AE7D97" w:rsidRPr="00EC5073">
        <w:rPr>
          <w:rFonts w:ascii="Times New Roman" w:hAnsi="Times New Roman" w:cs="Times New Roman"/>
          <w:noProof/>
        </w:rPr>
        <w:t>Kazakoff &amp; Bers (2012)</w:t>
      </w:r>
      <w:r w:rsidR="00AE7D97" w:rsidRPr="00EC5073">
        <w:rPr>
          <w:rFonts w:ascii="Times New Roman" w:hAnsi="Times New Roman" w:cs="Times New Roman"/>
        </w:rPr>
        <w:fldChar w:fldCharType="end"/>
      </w:r>
      <w:r w:rsidR="00AE7D97" w:rsidRPr="00EC5073">
        <w:rPr>
          <w:rFonts w:ascii="Times New Roman" w:hAnsi="Times New Roman" w:cs="Times New Roman"/>
        </w:rPr>
        <w:t xml:space="preserve"> related sequencing to the underlying developmental skills of centration and reversibility. </w:t>
      </w:r>
      <w:r w:rsidR="00334089" w:rsidRPr="00EC5073">
        <w:rPr>
          <w:rFonts w:ascii="Times New Roman" w:hAnsi="Times New Roman" w:cs="Times New Roman"/>
        </w:rPr>
        <w:t xml:space="preserve"> </w:t>
      </w:r>
      <w:r w:rsidRPr="00EC5073">
        <w:rPr>
          <w:rFonts w:ascii="Times New Roman" w:hAnsi="Times New Roman" w:cs="Times New Roman"/>
        </w:rPr>
        <w:t xml:space="preserve">However, </w:t>
      </w:r>
      <w:r w:rsidR="00AE7D97" w:rsidRPr="00EC5073">
        <w:rPr>
          <w:rFonts w:ascii="Times New Roman" w:hAnsi="Times New Roman" w:cs="Times New Roman"/>
        </w:rPr>
        <w:t>there is no research that</w:t>
      </w:r>
      <w:r w:rsidRPr="00EC5073">
        <w:rPr>
          <w:rFonts w:ascii="Times New Roman" w:hAnsi="Times New Roman" w:cs="Times New Roman"/>
        </w:rPr>
        <w:t xml:space="preserve"> relate</w:t>
      </w:r>
      <w:r w:rsidR="00AE7D97" w:rsidRPr="00EC5073">
        <w:rPr>
          <w:rFonts w:ascii="Times New Roman" w:hAnsi="Times New Roman" w:cs="Times New Roman"/>
        </w:rPr>
        <w:t>s</w:t>
      </w:r>
      <w:r w:rsidRPr="00EC5073">
        <w:rPr>
          <w:rFonts w:ascii="Times New Roman" w:hAnsi="Times New Roman" w:cs="Times New Roman"/>
        </w:rPr>
        <w:t xml:space="preserve"> elementary engineering more broadly to more general frameworks</w:t>
      </w:r>
      <w:r w:rsidR="00AE7D97" w:rsidRPr="00EC5073">
        <w:rPr>
          <w:rFonts w:ascii="Times New Roman" w:hAnsi="Times New Roman" w:cs="Times New Roman"/>
        </w:rPr>
        <w:t xml:space="preserve">.  </w:t>
      </w:r>
    </w:p>
    <w:p w14:paraId="7A5B7345" w14:textId="4F0D4216" w:rsidR="00071BE8" w:rsidRPr="00EC5073" w:rsidRDefault="00E6474E" w:rsidP="005528D1">
      <w:pPr>
        <w:spacing w:line="480" w:lineRule="auto"/>
        <w:ind w:firstLine="720"/>
        <w:rPr>
          <w:rFonts w:ascii="Times New Roman" w:hAnsi="Times New Roman" w:cs="Times New Roman"/>
          <w:bCs/>
        </w:rPr>
      </w:pPr>
      <w:r w:rsidRPr="00EC5073">
        <w:rPr>
          <w:rFonts w:ascii="Times New Roman" w:hAnsi="Times New Roman" w:cs="Times New Roman"/>
        </w:rPr>
        <w:t>There are many areas of elementary robotics that are unexplored.  Examples are interest and motivation of robotics, the workings of social-</w:t>
      </w:r>
      <w:r w:rsidR="00220BEB" w:rsidRPr="00EC5073">
        <w:rPr>
          <w:rFonts w:ascii="Times New Roman" w:hAnsi="Times New Roman" w:cs="Times New Roman"/>
        </w:rPr>
        <w:t>cultural</w:t>
      </w:r>
      <w:r w:rsidRPr="00EC5073">
        <w:rPr>
          <w:rFonts w:ascii="Times New Roman" w:hAnsi="Times New Roman" w:cs="Times New Roman"/>
        </w:rPr>
        <w:t xml:space="preserve"> context, </w:t>
      </w:r>
      <w:r w:rsidR="00220BEB" w:rsidRPr="00EC5073">
        <w:rPr>
          <w:rFonts w:ascii="Times New Roman" w:hAnsi="Times New Roman" w:cs="Times New Roman"/>
        </w:rPr>
        <w:t xml:space="preserve">the efficacy of specific programs, and teacher challenges in implementation. </w:t>
      </w:r>
      <w:r w:rsidR="005528D1" w:rsidRPr="00EC5073">
        <w:rPr>
          <w:rFonts w:ascii="Times New Roman" w:hAnsi="Times New Roman" w:cs="Times New Roman"/>
          <w:bCs/>
        </w:rPr>
        <w:t>T</w:t>
      </w:r>
      <w:r w:rsidR="00E56DAC" w:rsidRPr="00EC5073">
        <w:rPr>
          <w:rFonts w:ascii="Times New Roman" w:hAnsi="Times New Roman" w:cs="Times New Roman"/>
          <w:bCs/>
        </w:rPr>
        <w:t xml:space="preserve">he literature review </w:t>
      </w:r>
      <w:r w:rsidR="00220BEB" w:rsidRPr="00EC5073">
        <w:rPr>
          <w:rFonts w:ascii="Times New Roman" w:hAnsi="Times New Roman" w:cs="Times New Roman"/>
          <w:bCs/>
        </w:rPr>
        <w:t>did reveal</w:t>
      </w:r>
      <w:r w:rsidR="00E56DAC" w:rsidRPr="00EC5073">
        <w:rPr>
          <w:rFonts w:ascii="Times New Roman" w:hAnsi="Times New Roman" w:cs="Times New Roman"/>
          <w:bCs/>
        </w:rPr>
        <w:t xml:space="preserve"> </w:t>
      </w:r>
      <w:r w:rsidR="00220BEB" w:rsidRPr="00EC5073">
        <w:rPr>
          <w:rFonts w:ascii="Times New Roman" w:hAnsi="Times New Roman" w:cs="Times New Roman"/>
          <w:bCs/>
        </w:rPr>
        <w:t xml:space="preserve">a few </w:t>
      </w:r>
      <w:r w:rsidR="00E56DAC" w:rsidRPr="00EC5073">
        <w:rPr>
          <w:rFonts w:ascii="Times New Roman" w:hAnsi="Times New Roman" w:cs="Times New Roman"/>
          <w:bCs/>
        </w:rPr>
        <w:t>studies have examined pieces of the cognitive puzzle of how development is expressed in design, engineering, and robotics</w:t>
      </w:r>
      <w:r w:rsidR="00220BEB" w:rsidRPr="00EC5073">
        <w:rPr>
          <w:rFonts w:ascii="Times New Roman" w:hAnsi="Times New Roman" w:cs="Times New Roman"/>
          <w:bCs/>
        </w:rPr>
        <w:t>. Other studies have examined engineering design processes thoroughly at different grade levels. However,</w:t>
      </w:r>
      <w:r w:rsidR="00E56DAC" w:rsidRPr="00EC5073">
        <w:rPr>
          <w:rFonts w:ascii="Times New Roman" w:hAnsi="Times New Roman" w:cs="Times New Roman"/>
          <w:bCs/>
        </w:rPr>
        <w:t xml:space="preserve"> there is a need for a systemic</w:t>
      </w:r>
      <w:r w:rsidR="00051D0B">
        <w:rPr>
          <w:rFonts w:ascii="Times New Roman" w:hAnsi="Times New Roman" w:cs="Times New Roman"/>
          <w:bCs/>
        </w:rPr>
        <w:t xml:space="preserve">, developmental </w:t>
      </w:r>
      <w:r w:rsidR="00E56DAC" w:rsidRPr="00EC5073">
        <w:rPr>
          <w:rFonts w:ascii="Times New Roman" w:hAnsi="Times New Roman" w:cs="Times New Roman"/>
          <w:bCs/>
        </w:rPr>
        <w:t xml:space="preserve">characterization and analysis of elementary engineering that will help inform curriculum, instruction, and assessment. </w:t>
      </w:r>
      <w:r w:rsidR="00334089" w:rsidRPr="00EC5073">
        <w:rPr>
          <w:rFonts w:ascii="Times New Roman" w:hAnsi="Times New Roman" w:cs="Times New Roman"/>
          <w:bCs/>
        </w:rPr>
        <w:t>This understanding could form the basis of a theoretical framework of robotics</w:t>
      </w:r>
      <w:r w:rsidR="005528D1" w:rsidRPr="00EC5073">
        <w:rPr>
          <w:rFonts w:ascii="Times New Roman" w:hAnsi="Times New Roman" w:cs="Times New Roman"/>
          <w:bCs/>
        </w:rPr>
        <w:t xml:space="preserve"> or </w:t>
      </w:r>
      <w:r w:rsidR="00B51292" w:rsidRPr="00EC5073">
        <w:rPr>
          <w:rFonts w:ascii="Times New Roman" w:hAnsi="Times New Roman" w:cs="Times New Roman"/>
          <w:bCs/>
        </w:rPr>
        <w:t xml:space="preserve">a </w:t>
      </w:r>
      <w:r w:rsidR="005528D1" w:rsidRPr="00EC5073">
        <w:rPr>
          <w:rFonts w:ascii="Times New Roman" w:hAnsi="Times New Roman" w:cs="Times New Roman"/>
          <w:bCs/>
        </w:rPr>
        <w:t>learning progression for robotics</w:t>
      </w:r>
      <w:r w:rsidR="00334089" w:rsidRPr="00EC5073">
        <w:rPr>
          <w:rFonts w:ascii="Times New Roman" w:hAnsi="Times New Roman" w:cs="Times New Roman"/>
          <w:bCs/>
        </w:rPr>
        <w:t xml:space="preserve"> based enginee</w:t>
      </w:r>
      <w:r w:rsidR="005528D1" w:rsidRPr="00EC5073">
        <w:rPr>
          <w:rFonts w:ascii="Times New Roman" w:hAnsi="Times New Roman" w:cs="Times New Roman"/>
          <w:bCs/>
        </w:rPr>
        <w:t xml:space="preserve">ring education for K-6 students. </w:t>
      </w:r>
    </w:p>
    <w:p w14:paraId="117E734F" w14:textId="71572145" w:rsidR="00E6474E" w:rsidRPr="00EC5073" w:rsidRDefault="00E56DAC" w:rsidP="00E56DAC">
      <w:pPr>
        <w:spacing w:line="480" w:lineRule="auto"/>
        <w:ind w:firstLine="720"/>
        <w:rPr>
          <w:rFonts w:ascii="Times New Roman" w:hAnsi="Times New Roman" w:cs="Times New Roman"/>
        </w:rPr>
      </w:pPr>
      <w:r w:rsidRPr="00EC5073">
        <w:rPr>
          <w:rFonts w:ascii="Times New Roman" w:hAnsi="Times New Roman" w:cs="Times New Roman"/>
        </w:rPr>
        <w:t>Given that little is known about teaching engineering to elementary students, this study seeks to answer the following</w:t>
      </w:r>
      <w:r w:rsidR="00220BEB" w:rsidRPr="00EC5073">
        <w:rPr>
          <w:rFonts w:ascii="Times New Roman" w:hAnsi="Times New Roman" w:cs="Times New Roman"/>
        </w:rPr>
        <w:t xml:space="preserve"> </w:t>
      </w:r>
      <w:r w:rsidRPr="00EC5073">
        <w:rPr>
          <w:rFonts w:ascii="Times New Roman" w:hAnsi="Times New Roman" w:cs="Times New Roman"/>
        </w:rPr>
        <w:t>questions</w:t>
      </w:r>
      <w:r w:rsidR="00791D12">
        <w:rPr>
          <w:rFonts w:ascii="Times New Roman" w:hAnsi="Times New Roman" w:cs="Times New Roman"/>
        </w:rPr>
        <w:t xml:space="preserve"> </w:t>
      </w:r>
      <w:r w:rsidR="00B730E1">
        <w:rPr>
          <w:rFonts w:ascii="Times New Roman" w:hAnsi="Times New Roman" w:cs="Times New Roman"/>
        </w:rPr>
        <w:t>(</w:t>
      </w:r>
      <w:r w:rsidR="00791D12">
        <w:rPr>
          <w:rFonts w:ascii="Times New Roman" w:hAnsi="Times New Roman" w:cs="Times New Roman"/>
        </w:rPr>
        <w:t>all in the context of an open-ended engineering challenge using LEGO robotics</w:t>
      </w:r>
      <w:r w:rsidR="00B730E1">
        <w:rPr>
          <w:rFonts w:ascii="Times New Roman" w:hAnsi="Times New Roman" w:cs="Times New Roman"/>
        </w:rPr>
        <w:t>)</w:t>
      </w:r>
      <w:r w:rsidRPr="00EC5073">
        <w:rPr>
          <w:rFonts w:ascii="Times New Roman" w:hAnsi="Times New Roman" w:cs="Times New Roman"/>
        </w:rPr>
        <w:t xml:space="preserve">:  </w:t>
      </w:r>
    </w:p>
    <w:p w14:paraId="7A57DBF1" w14:textId="46251849" w:rsidR="00791D12" w:rsidRDefault="00791D12" w:rsidP="00220BEB">
      <w:pPr>
        <w:pStyle w:val="ListParagraph"/>
        <w:numPr>
          <w:ilvl w:val="0"/>
          <w:numId w:val="38"/>
        </w:numPr>
        <w:spacing w:line="480" w:lineRule="auto"/>
        <w:rPr>
          <w:rFonts w:ascii="Times New Roman" w:hAnsi="Times New Roman" w:cs="Times New Roman"/>
        </w:rPr>
      </w:pPr>
      <w:r>
        <w:rPr>
          <w:rFonts w:ascii="Times New Roman" w:hAnsi="Times New Roman" w:cs="Times New Roman"/>
        </w:rPr>
        <w:t xml:space="preserve">What </w:t>
      </w:r>
      <w:r w:rsidR="00E56DAC" w:rsidRPr="00EC5073">
        <w:rPr>
          <w:rFonts w:ascii="Times New Roman" w:hAnsi="Times New Roman" w:cs="Times New Roman"/>
        </w:rPr>
        <w:t xml:space="preserve">do grade 2 </w:t>
      </w:r>
      <w:r>
        <w:rPr>
          <w:rFonts w:ascii="Times New Roman" w:hAnsi="Times New Roman" w:cs="Times New Roman"/>
        </w:rPr>
        <w:t xml:space="preserve">student engineering design processes look like?  Grade </w:t>
      </w:r>
      <w:r w:rsidR="00E56DAC" w:rsidRPr="00EC5073">
        <w:rPr>
          <w:rFonts w:ascii="Times New Roman" w:hAnsi="Times New Roman" w:cs="Times New Roman"/>
        </w:rPr>
        <w:t xml:space="preserve">6 </w:t>
      </w:r>
      <w:r>
        <w:rPr>
          <w:rFonts w:ascii="Times New Roman" w:hAnsi="Times New Roman" w:cs="Times New Roman"/>
        </w:rPr>
        <w:t xml:space="preserve">students?  </w:t>
      </w:r>
    </w:p>
    <w:p w14:paraId="063BE969" w14:textId="56D82902" w:rsidR="00791D12" w:rsidRDefault="00791D12" w:rsidP="00220BEB">
      <w:pPr>
        <w:pStyle w:val="ListParagraph"/>
        <w:numPr>
          <w:ilvl w:val="0"/>
          <w:numId w:val="38"/>
        </w:numPr>
        <w:spacing w:line="480" w:lineRule="auto"/>
        <w:rPr>
          <w:rFonts w:ascii="Times New Roman" w:hAnsi="Times New Roman" w:cs="Times New Roman"/>
        </w:rPr>
      </w:pPr>
      <w:r>
        <w:rPr>
          <w:rFonts w:ascii="Times New Roman" w:hAnsi="Times New Roman" w:cs="Times New Roman"/>
        </w:rPr>
        <w:t xml:space="preserve">How do grade 2 and grade 6 students’ </w:t>
      </w:r>
      <w:r w:rsidR="00E56DAC" w:rsidRPr="00EC5073">
        <w:rPr>
          <w:rFonts w:ascii="Times New Roman" w:hAnsi="Times New Roman" w:cs="Times New Roman"/>
        </w:rPr>
        <w:t xml:space="preserve">engineering design processes differ?  </w:t>
      </w:r>
      <w:r w:rsidR="00D93FAA" w:rsidRPr="00EC5073">
        <w:rPr>
          <w:rFonts w:ascii="Times New Roman" w:hAnsi="Times New Roman" w:cs="Times New Roman"/>
        </w:rPr>
        <w:t xml:space="preserve">Are there specific design cycle </w:t>
      </w:r>
      <w:r w:rsidR="004404A8" w:rsidRPr="00EC5073">
        <w:rPr>
          <w:rFonts w:ascii="Times New Roman" w:hAnsi="Times New Roman" w:cs="Times New Roman"/>
        </w:rPr>
        <w:t xml:space="preserve">pattern </w:t>
      </w:r>
      <w:r w:rsidR="00D93FAA" w:rsidRPr="00EC5073">
        <w:rPr>
          <w:rFonts w:ascii="Times New Roman" w:hAnsi="Times New Roman" w:cs="Times New Roman"/>
        </w:rPr>
        <w:t xml:space="preserve">differences?  </w:t>
      </w:r>
    </w:p>
    <w:p w14:paraId="78A3DC22" w14:textId="24C280C5" w:rsidR="00220BEB" w:rsidRPr="00EC5073" w:rsidRDefault="00D93FAA" w:rsidP="00220BEB">
      <w:pPr>
        <w:pStyle w:val="ListParagraph"/>
        <w:numPr>
          <w:ilvl w:val="0"/>
          <w:numId w:val="38"/>
        </w:numPr>
        <w:spacing w:line="480" w:lineRule="auto"/>
        <w:rPr>
          <w:rFonts w:ascii="Times New Roman" w:hAnsi="Times New Roman" w:cs="Times New Roman"/>
        </w:rPr>
      </w:pPr>
      <w:r w:rsidRPr="00EC5073">
        <w:rPr>
          <w:rFonts w:ascii="Times New Roman" w:hAnsi="Times New Roman" w:cs="Times New Roman"/>
        </w:rPr>
        <w:t>What specific differences can be seen in the planning and drawing</w:t>
      </w:r>
      <w:r w:rsidR="00791D12">
        <w:rPr>
          <w:rFonts w:ascii="Times New Roman" w:hAnsi="Times New Roman" w:cs="Times New Roman"/>
        </w:rPr>
        <w:t xml:space="preserve"> between grade 2 and grade 6 students</w:t>
      </w:r>
      <w:r w:rsidRPr="00EC5073">
        <w:rPr>
          <w:rFonts w:ascii="Times New Roman" w:hAnsi="Times New Roman" w:cs="Times New Roman"/>
        </w:rPr>
        <w:t xml:space="preserve">? </w:t>
      </w:r>
    </w:p>
    <w:p w14:paraId="56685A32" w14:textId="6A0E6FF9" w:rsidR="00E56DAC" w:rsidRPr="00EC5073" w:rsidRDefault="00791D12" w:rsidP="00220BEB">
      <w:pPr>
        <w:pStyle w:val="ListParagraph"/>
        <w:numPr>
          <w:ilvl w:val="0"/>
          <w:numId w:val="38"/>
        </w:numPr>
        <w:spacing w:line="480" w:lineRule="auto"/>
        <w:rPr>
          <w:rFonts w:ascii="Times New Roman" w:hAnsi="Times New Roman" w:cs="Times New Roman"/>
        </w:rPr>
      </w:pPr>
      <w:r>
        <w:rPr>
          <w:rFonts w:ascii="Times New Roman" w:hAnsi="Times New Roman" w:cs="Times New Roman"/>
        </w:rPr>
        <w:t>How does</w:t>
      </w:r>
      <w:r w:rsidR="00D93FAA" w:rsidRPr="00EC5073">
        <w:rPr>
          <w:rFonts w:ascii="Times New Roman" w:hAnsi="Times New Roman" w:cs="Times New Roman"/>
        </w:rPr>
        <w:t xml:space="preserve"> causal reasoning </w:t>
      </w:r>
      <w:r>
        <w:rPr>
          <w:rFonts w:ascii="Times New Roman" w:hAnsi="Times New Roman" w:cs="Times New Roman"/>
        </w:rPr>
        <w:t>differ between grade 2 and grade 6 students</w:t>
      </w:r>
      <w:r w:rsidR="00D93FAA" w:rsidRPr="00EC5073">
        <w:rPr>
          <w:rFonts w:ascii="Times New Roman" w:hAnsi="Times New Roman" w:cs="Times New Roman"/>
        </w:rPr>
        <w:t xml:space="preserve">?  </w:t>
      </w:r>
    </w:p>
    <w:p w14:paraId="299A01E7" w14:textId="1DD4B492" w:rsidR="00220BEB" w:rsidRPr="00EC5073" w:rsidRDefault="004404A8" w:rsidP="00220BEB">
      <w:pPr>
        <w:pStyle w:val="ListParagraph"/>
        <w:numPr>
          <w:ilvl w:val="0"/>
          <w:numId w:val="38"/>
        </w:numPr>
        <w:spacing w:line="480" w:lineRule="auto"/>
        <w:rPr>
          <w:rFonts w:ascii="Times New Roman" w:hAnsi="Times New Roman" w:cs="Times New Roman"/>
        </w:rPr>
      </w:pPr>
      <w:r w:rsidRPr="00EC5073">
        <w:rPr>
          <w:rFonts w:ascii="Times New Roman" w:hAnsi="Times New Roman" w:cs="Times New Roman"/>
        </w:rPr>
        <w:t>For all these</w:t>
      </w:r>
      <w:r w:rsidR="00220BEB" w:rsidRPr="00EC5073">
        <w:rPr>
          <w:rFonts w:ascii="Times New Roman" w:hAnsi="Times New Roman" w:cs="Times New Roman"/>
        </w:rPr>
        <w:t xml:space="preserve"> questions, </w:t>
      </w:r>
      <w:r w:rsidR="00791D12">
        <w:rPr>
          <w:rFonts w:ascii="Times New Roman" w:hAnsi="Times New Roman" w:cs="Times New Roman"/>
        </w:rPr>
        <w:t>are there</w:t>
      </w:r>
      <w:r w:rsidR="00791D12" w:rsidRPr="00EC5073">
        <w:rPr>
          <w:rFonts w:ascii="Times New Roman" w:hAnsi="Times New Roman" w:cs="Times New Roman"/>
        </w:rPr>
        <w:t xml:space="preserve"> </w:t>
      </w:r>
      <w:r w:rsidR="00220BEB" w:rsidRPr="00EC5073">
        <w:rPr>
          <w:rFonts w:ascii="Times New Roman" w:hAnsi="Times New Roman" w:cs="Times New Roman"/>
        </w:rPr>
        <w:t xml:space="preserve">differences </w:t>
      </w:r>
      <w:r w:rsidR="00E230AB">
        <w:rPr>
          <w:rFonts w:ascii="Times New Roman" w:hAnsi="Times New Roman" w:cs="Times New Roman"/>
        </w:rPr>
        <w:t xml:space="preserve">that </w:t>
      </w:r>
      <w:r w:rsidR="00220BEB" w:rsidRPr="00EC5073">
        <w:rPr>
          <w:rFonts w:ascii="Times New Roman" w:hAnsi="Times New Roman" w:cs="Times New Roman"/>
        </w:rPr>
        <w:t>can be seen by gender</w:t>
      </w:r>
      <w:r w:rsidR="00791D12">
        <w:rPr>
          <w:rFonts w:ascii="Times New Roman" w:hAnsi="Times New Roman" w:cs="Times New Roman"/>
        </w:rPr>
        <w:t xml:space="preserve"> at each grade level</w:t>
      </w:r>
      <w:r w:rsidR="00220BEB" w:rsidRPr="00EC5073">
        <w:rPr>
          <w:rFonts w:ascii="Times New Roman" w:hAnsi="Times New Roman" w:cs="Times New Roman"/>
        </w:rPr>
        <w:t>?</w:t>
      </w:r>
      <w:r w:rsidR="00791D12">
        <w:rPr>
          <w:rFonts w:ascii="Times New Roman" w:hAnsi="Times New Roman" w:cs="Times New Roman"/>
        </w:rPr>
        <w:t xml:space="preserve">  </w:t>
      </w:r>
      <w:r w:rsidR="00220BEB" w:rsidRPr="00EC5073">
        <w:rPr>
          <w:rFonts w:ascii="Times New Roman" w:hAnsi="Times New Roman" w:cs="Times New Roman"/>
        </w:rPr>
        <w:t xml:space="preserve">  </w:t>
      </w:r>
    </w:p>
    <w:p w14:paraId="767E14DD" w14:textId="1E21172A" w:rsidR="00E230AB" w:rsidRDefault="003A5929" w:rsidP="00294618">
      <w:pPr>
        <w:spacing w:line="480" w:lineRule="auto"/>
        <w:ind w:firstLine="720"/>
        <w:rPr>
          <w:rFonts w:ascii="Times New Roman" w:hAnsi="Times New Roman" w:cs="Times New Roman"/>
        </w:rPr>
      </w:pPr>
      <w:r w:rsidRPr="00EC5073">
        <w:rPr>
          <w:rFonts w:ascii="Times New Roman" w:hAnsi="Times New Roman" w:cs="Times New Roman"/>
        </w:rPr>
        <w:t xml:space="preserve">In order to </w:t>
      </w:r>
      <w:r w:rsidR="003530E4" w:rsidRPr="00EC5073">
        <w:rPr>
          <w:rFonts w:ascii="Times New Roman" w:hAnsi="Times New Roman" w:cs="Times New Roman"/>
        </w:rPr>
        <w:t>answer these research questions</w:t>
      </w:r>
      <w:r w:rsidRPr="00EC5073">
        <w:rPr>
          <w:rFonts w:ascii="Times New Roman" w:hAnsi="Times New Roman" w:cs="Times New Roman"/>
        </w:rPr>
        <w:t xml:space="preserve">, it is first necessary to determine the most relevant theoretical frameworks, engineering design process models for a a cross-sectional case study of elementary robotics students in the context of established K-6 elementary robotics curriculum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{"citationID":"aQDiBJhv","properties":{"formattedCitation":"(Heffernan, 2013)","plainCitation":"(Heffernan, 2013)"},"citationItems":[{"id":736,"uris":["http://zotero.org/users/1130441/items/RJFFH8DI"],"uri":["http://zotero.org/users/1130441/items/RJFFH8DI"],"itemData":{"id":736,"type":"book","title":"Elementary Engineering:  Sustaining the Natural Engineering Instincts of Children","publisher":"Printed by CreateSpace","publisher-place":"Charlestown, SC","number-of-pages":"184","event-place":"Charlestown, SC","ISBN":"9781493524198","author":[{"family":"Heffernan","given":"John"}],"issued":{"date-parts":[["2013",11]]}}}],"schema":"https://github.com/citation-style-language/schema/raw/master/csl-citation.json"}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(Heffernan, 2013)</w:t>
      </w:r>
      <w:r w:rsidRPr="00EC5073">
        <w:rPr>
          <w:rFonts w:ascii="Times New Roman" w:hAnsi="Times New Roman" w:cs="Times New Roman"/>
        </w:rPr>
        <w:fldChar w:fldCharType="end"/>
      </w:r>
      <w:r w:rsidRPr="00EC5073">
        <w:rPr>
          <w:rFonts w:ascii="Times New Roman" w:hAnsi="Times New Roman" w:cs="Times New Roman"/>
        </w:rPr>
        <w:t xml:space="preserve">.  </w:t>
      </w:r>
      <w:r w:rsidR="007C52CA" w:rsidRPr="00EC5073">
        <w:rPr>
          <w:rFonts w:ascii="Times New Roman" w:hAnsi="Times New Roman" w:cs="Times New Roman"/>
        </w:rPr>
        <w:t>The aim is to gain an understanding of students’ skills and processes as they undertake open-ended engineering challenges at these two different ages in the context of robotics. The long-term goal is to inform instruction of engineering for elementary aged children.</w:t>
      </w:r>
    </w:p>
    <w:p w14:paraId="2B3D847C" w14:textId="77777777" w:rsidR="00B32027" w:rsidRPr="00EC5073" w:rsidRDefault="00B32027" w:rsidP="00015D45">
      <w:pPr>
        <w:spacing w:line="480" w:lineRule="auto"/>
        <w:ind w:firstLine="720"/>
        <w:rPr>
          <w:rFonts w:ascii="Times New Roman" w:hAnsi="Times New Roman" w:cs="Times New Roman"/>
        </w:rPr>
      </w:pPr>
    </w:p>
    <w:p w14:paraId="359DD0FE" w14:textId="59C16F4C" w:rsidR="00294618" w:rsidRDefault="00294618">
      <w:pPr>
        <w:rPr>
          <w:rFonts w:ascii="Times New Roman" w:eastAsiaTheme="majorEastAsia" w:hAnsi="Times New Roman" w:cstheme="majorBidi"/>
          <w:b/>
          <w:color w:val="000000" w:themeColor="text1"/>
          <w:szCs w:val="32"/>
        </w:rPr>
      </w:pPr>
      <w:r>
        <w:rPr>
          <w:rFonts w:ascii="Times New Roman" w:eastAsiaTheme="majorEastAsia" w:hAnsi="Times New Roman" w:cstheme="majorBidi"/>
          <w:b/>
          <w:color w:val="000000" w:themeColor="text1"/>
          <w:szCs w:val="32"/>
        </w:rPr>
        <w:br w:type="page"/>
      </w:r>
    </w:p>
    <w:p w14:paraId="6CD7928B" w14:textId="77777777" w:rsidR="00D615DB" w:rsidRPr="00EC5073" w:rsidRDefault="00D615DB">
      <w:pPr>
        <w:rPr>
          <w:rFonts w:ascii="Times New Roman" w:eastAsiaTheme="majorEastAsia" w:hAnsi="Times New Roman" w:cstheme="majorBidi"/>
          <w:b/>
          <w:color w:val="000000" w:themeColor="text1"/>
          <w:szCs w:val="32"/>
        </w:rPr>
      </w:pPr>
    </w:p>
    <w:p w14:paraId="1463A1AD" w14:textId="70B9CA44" w:rsidR="00D434EB" w:rsidRPr="00EC5073" w:rsidRDefault="00E56DAC" w:rsidP="00FC78FE">
      <w:pPr>
        <w:pStyle w:val="APAHead1"/>
      </w:pPr>
      <w:bookmarkStart w:id="50" w:name="_Toc293985923"/>
      <w:r w:rsidRPr="00EC5073">
        <w:t>Chapter 3</w:t>
      </w:r>
      <w:r w:rsidR="00D04183" w:rsidRPr="00EC5073">
        <w:t xml:space="preserve"> - </w:t>
      </w:r>
      <w:r w:rsidR="00D434EB" w:rsidRPr="00EC5073">
        <w:t>Theoretical Frameworks</w:t>
      </w:r>
      <w:bookmarkEnd w:id="9"/>
      <w:bookmarkEnd w:id="10"/>
      <w:bookmarkEnd w:id="50"/>
    </w:p>
    <w:p w14:paraId="22917B61" w14:textId="77777777" w:rsidR="00FC78FE" w:rsidRPr="00EC5073" w:rsidRDefault="00FC78FE" w:rsidP="00FC78FE">
      <w:pPr>
        <w:pStyle w:val="APAHead1"/>
      </w:pPr>
    </w:p>
    <w:p w14:paraId="11C718DB" w14:textId="5D73E3B2" w:rsidR="00D434EB" w:rsidRPr="00EC5073" w:rsidRDefault="00C27A3B" w:rsidP="00D434EB">
      <w:pPr>
        <w:widowControl w:val="0"/>
        <w:autoSpaceDE w:val="0"/>
        <w:autoSpaceDN w:val="0"/>
        <w:adjustRightInd w:val="0"/>
        <w:spacing w:line="480" w:lineRule="auto"/>
        <w:ind w:firstLine="720"/>
        <w:rPr>
          <w:rFonts w:ascii="Times New Roman" w:hAnsi="Times New Roman" w:cs="Times New Roman"/>
        </w:rPr>
      </w:pPr>
      <w:r w:rsidRPr="00EC5073">
        <w:rPr>
          <w:rFonts w:ascii="Times New Roman" w:hAnsi="Times New Roman" w:cs="Times New Roman"/>
        </w:rPr>
        <w:t>T</w:t>
      </w:r>
      <w:r w:rsidR="00A669DE" w:rsidRPr="00EC5073">
        <w:rPr>
          <w:rFonts w:ascii="Times New Roman" w:hAnsi="Times New Roman" w:cs="Times New Roman"/>
        </w:rPr>
        <w:t>heoretical frameworks are</w:t>
      </w:r>
      <w:r w:rsidRPr="00EC5073">
        <w:rPr>
          <w:rFonts w:ascii="Times New Roman" w:hAnsi="Times New Roman" w:cs="Times New Roman"/>
        </w:rPr>
        <w:t xml:space="preserve"> overall theoretical lenses to view cognitive or other processes related to design.  </w:t>
      </w:r>
      <w:r w:rsidR="00D434EB" w:rsidRPr="00EC5073">
        <w:rPr>
          <w:rFonts w:ascii="Times New Roman" w:hAnsi="Times New Roman" w:cs="Times New Roman"/>
        </w:rPr>
        <w:t>What are the most relevant the</w:t>
      </w:r>
      <w:r w:rsidR="001000D0" w:rsidRPr="00EC5073">
        <w:rPr>
          <w:rFonts w:ascii="Times New Roman" w:hAnsi="Times New Roman" w:cs="Times New Roman"/>
        </w:rPr>
        <w:t xml:space="preserve">oretical frameworks that can </w:t>
      </w:r>
      <w:r w:rsidR="00D434EB" w:rsidRPr="00EC5073">
        <w:rPr>
          <w:rFonts w:ascii="Times New Roman" w:hAnsi="Times New Roman" w:cs="Times New Roman"/>
        </w:rPr>
        <w:t xml:space="preserve">inform a developmental </w:t>
      </w:r>
      <w:r w:rsidR="00B9201F" w:rsidRPr="00EC5073">
        <w:rPr>
          <w:rFonts w:ascii="Times New Roman" w:hAnsi="Times New Roman" w:cs="Times New Roman"/>
        </w:rPr>
        <w:t xml:space="preserve">cross-sectional, </w:t>
      </w:r>
      <w:r w:rsidR="00D434EB" w:rsidRPr="00EC5073">
        <w:rPr>
          <w:rFonts w:ascii="Times New Roman" w:hAnsi="Times New Roman" w:cs="Times New Roman"/>
        </w:rPr>
        <w:t xml:space="preserve">case study of elementary robotics students?  In this section, I </w:t>
      </w:r>
      <w:r w:rsidR="00B9201F" w:rsidRPr="00EC5073">
        <w:rPr>
          <w:rFonts w:ascii="Times New Roman" w:hAnsi="Times New Roman" w:cs="Times New Roman"/>
        </w:rPr>
        <w:t>examine relevant existing frameworks and begin to s</w:t>
      </w:r>
      <w:r w:rsidR="0072226A" w:rsidRPr="00EC5073">
        <w:rPr>
          <w:rFonts w:ascii="Times New Roman" w:hAnsi="Times New Roman" w:cs="Times New Roman"/>
        </w:rPr>
        <w:t>ynthesize</w:t>
      </w:r>
      <w:r w:rsidR="00B9201F" w:rsidRPr="00EC5073">
        <w:rPr>
          <w:rFonts w:ascii="Times New Roman" w:hAnsi="Times New Roman" w:cs="Times New Roman"/>
        </w:rPr>
        <w:t xml:space="preserve"> a </w:t>
      </w:r>
      <w:r w:rsidR="002C0C43" w:rsidRPr="00EC5073">
        <w:rPr>
          <w:rFonts w:ascii="Times New Roman" w:hAnsi="Times New Roman" w:cs="Times New Roman"/>
        </w:rPr>
        <w:t xml:space="preserve">conceptual </w:t>
      </w:r>
      <w:r w:rsidR="00B9201F" w:rsidRPr="00EC5073">
        <w:rPr>
          <w:rFonts w:ascii="Times New Roman" w:hAnsi="Times New Roman" w:cs="Times New Roman"/>
        </w:rPr>
        <w:t xml:space="preserve">framework </w:t>
      </w:r>
      <w:r w:rsidR="0072226A" w:rsidRPr="00EC5073">
        <w:rPr>
          <w:rFonts w:ascii="Times New Roman" w:hAnsi="Times New Roman" w:cs="Times New Roman"/>
        </w:rPr>
        <w:t xml:space="preserve">to guide </w:t>
      </w:r>
      <w:r w:rsidR="002C0C43" w:rsidRPr="00EC5073">
        <w:rPr>
          <w:rFonts w:ascii="Times New Roman" w:hAnsi="Times New Roman" w:cs="Times New Roman"/>
        </w:rPr>
        <w:t xml:space="preserve">the coding and </w:t>
      </w:r>
      <w:r w:rsidR="0072226A" w:rsidRPr="00EC5073">
        <w:rPr>
          <w:rFonts w:ascii="Times New Roman" w:hAnsi="Times New Roman" w:cs="Times New Roman"/>
        </w:rPr>
        <w:t>analysis</w:t>
      </w:r>
      <w:r w:rsidR="000B6384">
        <w:rPr>
          <w:rFonts w:ascii="Times New Roman" w:hAnsi="Times New Roman" w:cs="Times New Roman"/>
        </w:rPr>
        <w:t xml:space="preserve"> for this study.  </w:t>
      </w:r>
      <w:r w:rsidR="0072226A" w:rsidRPr="00EC5073">
        <w:rPr>
          <w:rFonts w:ascii="Times New Roman" w:hAnsi="Times New Roman" w:cs="Times New Roman"/>
        </w:rPr>
        <w:t xml:space="preserve"> </w:t>
      </w:r>
    </w:p>
    <w:p w14:paraId="162016CA" w14:textId="423708A3" w:rsidR="00D434EB" w:rsidRPr="00EC5073" w:rsidRDefault="00D434EB" w:rsidP="00333A6A">
      <w:pPr>
        <w:pStyle w:val="APAHead2"/>
      </w:pPr>
      <w:bookmarkStart w:id="51" w:name="_Toc276280001"/>
      <w:bookmarkStart w:id="52" w:name="_Toc276280125"/>
      <w:bookmarkStart w:id="53" w:name="_Toc293985924"/>
      <w:r w:rsidRPr="00EC5073">
        <w:t>Designerly Play</w:t>
      </w:r>
      <w:bookmarkEnd w:id="51"/>
      <w:bookmarkEnd w:id="52"/>
      <w:bookmarkEnd w:id="53"/>
    </w:p>
    <w:p w14:paraId="560E9050" w14:textId="14929633" w:rsidR="00D434EB" w:rsidRPr="00EC5073" w:rsidRDefault="00D434EB" w:rsidP="00EF4BCC">
      <w:pPr>
        <w:widowControl w:val="0"/>
        <w:autoSpaceDE w:val="0"/>
        <w:autoSpaceDN w:val="0"/>
        <w:adjustRightInd w:val="0"/>
        <w:spacing w:line="480" w:lineRule="auto"/>
        <w:ind w:firstLine="720"/>
        <w:rPr>
          <w:rFonts w:ascii="Times New Roman" w:hAnsi="Times New Roman" w:cs="Times New Roman"/>
        </w:rPr>
      </w:pPr>
      <w:r w:rsidRPr="00EC5073">
        <w:rPr>
          <w:rFonts w:ascii="Times New Roman" w:hAnsi="Times New Roman" w:cs="Times New Roman"/>
        </w:rPr>
        <w:t xml:space="preserve">Designerly play (the elements of design that are found in children’s play) has been identified as a fundamental component of childhood </w:t>
      </w:r>
      <w:r w:rsidRPr="00EC5073">
        <w:rPr>
          <w:rFonts w:ascii="Times New Roman" w:hAnsi="Times New Roman" w:cs="Times New Roman"/>
        </w:rPr>
        <w:fldChar w:fldCharType="begin"/>
      </w:r>
      <w:r w:rsidR="00164717" w:rsidRPr="00EC5073">
        <w:rPr>
          <w:rFonts w:ascii="Times New Roman" w:hAnsi="Times New Roman" w:cs="Times New Roman"/>
        </w:rPr>
        <w:instrText xml:space="preserve"> ADDIN ZOTERO_ITEM CSL_CITATION {"citationID":"iVYbkRln","properties":{"formattedCitation":"(Baynes, 1994; Petroski, 2003)","plainCitation":"(Baynes, 1994; Petroski, 2003)"},"citationItems":[{"id":649,"uris":["http://zotero.org/users/1130441/items/GZRNNTUI"],"uri":["http://zotero.org/users/1130441/items/GZRNNTUI"],"itemData":{"id":649,"type":"book","title":"Designerly play","publisher":"Loughborough University of Technology, Department of Design and Technology","publisher-place":"Loughborough","source":"Open WorldCat","event-place":"Loughborough","ISBN":"095182998X 9780951829981","language":"English","author":[{"family":"Baynes","given":"Ken"}],"issued":{"date-parts":[["1994"]]}}},{"id":1401,"uris":["http://zotero.org/users/1130441/items/VN28XETA"],"uri":["http://zotero.org/users/1130441/items/VN28XETA"],"itemData":{"id":1401,"type":"article-journal","title":"Engineering: Early Education","container-title":"American Scientist","page":"206-209","ISSN":"0003-0996","journalAbbreviation":"American Scientist","author":[{"family":"Petroski","given":"Henry"}],"issued":{"date-parts":[["2003"]]}}}],"schema":"https://github.com/citation-style-language/schema/raw/master/csl-citation.json"} </w:instrText>
      </w:r>
      <w:r w:rsidRPr="00EC5073">
        <w:rPr>
          <w:rFonts w:ascii="Times New Roman" w:hAnsi="Times New Roman" w:cs="Times New Roman"/>
        </w:rPr>
        <w:fldChar w:fldCharType="separate"/>
      </w:r>
      <w:r w:rsidR="00164717" w:rsidRPr="00EC5073">
        <w:rPr>
          <w:rFonts w:ascii="Times New Roman" w:hAnsi="Times New Roman" w:cs="Times New Roman"/>
        </w:rPr>
        <w:t>(Baynes, 1994; Petroski, 2003)</w:t>
      </w:r>
      <w:r w:rsidRPr="00EC5073">
        <w:rPr>
          <w:rFonts w:ascii="Times New Roman" w:hAnsi="Times New Roman" w:cs="Times New Roman"/>
        </w:rPr>
        <w:fldChar w:fldCharType="end"/>
      </w:r>
      <w:r w:rsidRPr="00EC5073">
        <w:rPr>
          <w:rFonts w:ascii="Times New Roman" w:hAnsi="Times New Roman" w:cs="Times New Roman"/>
        </w:rPr>
        <w:t xml:space="preserve">. </w:t>
      </w:r>
      <w:r w:rsidR="00EE1CE5" w:rsidRPr="00EC5073">
        <w:rPr>
          <w:rFonts w:ascii="Times New Roman" w:hAnsi="Times New Roman" w:cs="Times New Roman"/>
        </w:rPr>
        <w:t xml:space="preserve"> Children “actively seek engagement with their surroundings” and  “desire to interact and shape the environment</w:t>
      </w:r>
      <w:r w:rsidR="00476D19" w:rsidRPr="00EC5073">
        <w:rPr>
          <w:rFonts w:ascii="Times New Roman" w:hAnsi="Times New Roman" w:cs="Times New Roman"/>
        </w:rPr>
        <w:t xml:space="preserve">” </w:t>
      </w:r>
      <w:r w:rsidR="00EF4BCC" w:rsidRPr="00EC5073">
        <w:rPr>
          <w:rFonts w:ascii="Times New Roman" w:hAnsi="Times New Roman" w:cs="Times New Roman"/>
        </w:rPr>
        <w:fldChar w:fldCharType="begin"/>
      </w:r>
      <w:r w:rsidR="00EF4BCC" w:rsidRPr="00EC5073">
        <w:rPr>
          <w:rFonts w:ascii="Times New Roman" w:hAnsi="Times New Roman" w:cs="Times New Roman"/>
        </w:rPr>
        <w:instrText xml:space="preserve"> ADDIN ZOTERO_ITEM CSL_CITATION {"citationID":"1tsns4g2go","properties":{"formattedCitation":"(Baynes, 1994, p. 12)","plainCitation":"(Baynes, 1994, p. 12)"},"citationItems":[{"id":649,"uris":["http://zotero.org/users/1130441/items/GZRNNTUI"],"uri":["http://zotero.org/users/1130441/items/GZRNNTUI"],"itemData":{"id":649,"type":"book","title":"Designerly play","publisher":"Loughborough University of Technology, Department of Design and Technology","publisher-place":"Loughborough","source":"Open WorldCat","event-place":"Loughborough","ISBN":"095182998X 9780951829981","language":"English","author":[{"family":"Baynes","given":"Ken"}],"issued":{"date-parts":[["1994"]]}},"locator":"12","label":"page"}],"schema":"https://github.com/citation-style-language/schema/raw/master/csl-citation.json"} </w:instrText>
      </w:r>
      <w:r w:rsidR="00EF4BCC" w:rsidRPr="00EC5073">
        <w:rPr>
          <w:rFonts w:ascii="Times New Roman" w:hAnsi="Times New Roman" w:cs="Times New Roman"/>
        </w:rPr>
        <w:fldChar w:fldCharType="separate"/>
      </w:r>
      <w:r w:rsidR="00EF4BCC" w:rsidRPr="00EC5073">
        <w:rPr>
          <w:rFonts w:ascii="Times New Roman" w:hAnsi="Times New Roman" w:cs="Times New Roman"/>
          <w:noProof/>
        </w:rPr>
        <w:t>(Baynes, 1994, p. 12)</w:t>
      </w:r>
      <w:r w:rsidR="00EF4BCC" w:rsidRPr="00EC5073">
        <w:rPr>
          <w:rFonts w:ascii="Times New Roman" w:hAnsi="Times New Roman" w:cs="Times New Roman"/>
        </w:rPr>
        <w:fldChar w:fldCharType="end"/>
      </w:r>
      <w:r w:rsidR="00EF4BCC" w:rsidRPr="00EC5073">
        <w:rPr>
          <w:rFonts w:ascii="Times New Roman" w:hAnsi="Times New Roman" w:cs="Times New Roman"/>
        </w:rPr>
        <w:t xml:space="preserve">.  </w:t>
      </w:r>
      <w:r w:rsidRPr="00EC5073">
        <w:rPr>
          <w:rFonts w:ascii="Times New Roman" w:hAnsi="Times New Roman" w:cs="Times New Roman"/>
        </w:rPr>
        <w:t xml:space="preserve">The learning theories of constructivism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{"citationID":"kmjqi0ug4","properties":{"formattedCitation":"(Piaget &amp; Inhelder, 1969)","plainCitation":"(Piaget &amp; Inhelder, 1969)"},"citationItems":[{"id":818,"uris":["http://zotero.org/users/1130441/items/NGVTQZ2H"],"uri":["http://zotero.org/users/1130441/items/NGVTQZ2H"],"itemData":{"id":818,"type":"book","title":"The psychology of the child","publisher":"Basic Books","ISBN":"0786725338","author":[{"family":"Piaget","given":"Jean"},{"family":"Inhelder","given":"Bärbel"}],"issued":{"date-parts":[["1969"]]}}}],"schema":"https://github.com/citation-style-language/schema/raw/master/csl-citation.json"}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(Piaget &amp; Inhelder, 1969)</w:t>
      </w:r>
      <w:r w:rsidRPr="00EC5073">
        <w:rPr>
          <w:rFonts w:ascii="Times New Roman" w:hAnsi="Times New Roman" w:cs="Times New Roman"/>
        </w:rPr>
        <w:fldChar w:fldCharType="end"/>
      </w:r>
      <w:r w:rsidR="00991383" w:rsidRPr="00EC5073">
        <w:rPr>
          <w:rFonts w:ascii="Times New Roman" w:hAnsi="Times New Roman" w:cs="Times New Roman"/>
        </w:rPr>
        <w:t xml:space="preserve"> </w:t>
      </w:r>
      <w:r w:rsidRPr="00EC5073">
        <w:rPr>
          <w:rFonts w:ascii="Times New Roman" w:hAnsi="Times New Roman" w:cs="Times New Roman"/>
        </w:rPr>
        <w:t xml:space="preserve"> </w:t>
      </w:r>
      <w:r w:rsidR="00991383" w:rsidRPr="00EC5073">
        <w:rPr>
          <w:rFonts w:ascii="Times New Roman" w:hAnsi="Times New Roman" w:cs="Times New Roman"/>
        </w:rPr>
        <w:t xml:space="preserve">and </w:t>
      </w:r>
      <w:r w:rsidRPr="00EC5073">
        <w:rPr>
          <w:rFonts w:ascii="Times New Roman" w:hAnsi="Times New Roman" w:cs="Times New Roman"/>
        </w:rPr>
        <w:t xml:space="preserve">constructionism </w:t>
      </w:r>
      <w:r w:rsidR="00202A0F" w:rsidRPr="00EC5073">
        <w:rPr>
          <w:rFonts w:ascii="Times New Roman" w:hAnsi="Times New Roman" w:cs="Times New Roman"/>
        </w:rPr>
        <w:t xml:space="preserve">provide </w:t>
      </w:r>
      <w:r w:rsidRPr="00EC5073">
        <w:rPr>
          <w:rFonts w:ascii="Times New Roman" w:hAnsi="Times New Roman" w:cs="Times New Roman"/>
        </w:rPr>
        <w:t>framework</w:t>
      </w:r>
      <w:r w:rsidR="00202A0F" w:rsidRPr="00EC5073">
        <w:rPr>
          <w:rFonts w:ascii="Times New Roman" w:hAnsi="Times New Roman" w:cs="Times New Roman"/>
        </w:rPr>
        <w:t>s</w:t>
      </w:r>
      <w:r w:rsidRPr="00EC5073">
        <w:rPr>
          <w:rFonts w:ascii="Times New Roman" w:hAnsi="Times New Roman" w:cs="Times New Roman"/>
        </w:rPr>
        <w:t xml:space="preserve"> to support the teaching of design because: 1) children actively construct their knowledge in design projects (constructivism), </w:t>
      </w:r>
      <w:r w:rsidR="006D004E" w:rsidRPr="00EC5073">
        <w:rPr>
          <w:rFonts w:ascii="Times New Roman" w:hAnsi="Times New Roman" w:cs="Times New Roman"/>
        </w:rPr>
        <w:t xml:space="preserve">2) </w:t>
      </w:r>
      <w:r w:rsidRPr="00EC5073">
        <w:rPr>
          <w:rFonts w:ascii="Times New Roman" w:hAnsi="Times New Roman" w:cs="Times New Roman"/>
        </w:rPr>
        <w:t>they typically do so while building a p</w:t>
      </w:r>
      <w:r w:rsidR="00991383" w:rsidRPr="00EC5073">
        <w:rPr>
          <w:rFonts w:ascii="Times New Roman" w:hAnsi="Times New Roman" w:cs="Times New Roman"/>
        </w:rPr>
        <w:t xml:space="preserve">hysical model (constructionism). </w:t>
      </w:r>
    </w:p>
    <w:p w14:paraId="68785265" w14:textId="54532B3B" w:rsidR="00D434EB" w:rsidRPr="00EC5073" w:rsidRDefault="00D434EB" w:rsidP="00333A6A">
      <w:pPr>
        <w:pStyle w:val="APAHead2"/>
      </w:pPr>
      <w:bookmarkStart w:id="54" w:name="_Toc276280002"/>
      <w:bookmarkStart w:id="55" w:name="_Toc276280126"/>
      <w:bookmarkStart w:id="56" w:name="_Toc293985925"/>
      <w:r w:rsidRPr="00EC5073">
        <w:t>Piagetian Constructivism</w:t>
      </w:r>
      <w:bookmarkEnd w:id="54"/>
      <w:bookmarkEnd w:id="55"/>
      <w:bookmarkEnd w:id="56"/>
    </w:p>
    <w:p w14:paraId="6AFDCAB9" w14:textId="41F31541" w:rsidR="00D434EB" w:rsidRPr="00EC5073" w:rsidRDefault="00D434EB" w:rsidP="00D434EB">
      <w:pPr>
        <w:spacing w:line="480" w:lineRule="auto"/>
        <w:ind w:firstLine="360"/>
        <w:rPr>
          <w:rFonts w:ascii="Times New Roman" w:hAnsi="Times New Roman" w:cs="Times New Roman"/>
        </w:rPr>
      </w:pPr>
      <w:r w:rsidRPr="00EC5073">
        <w:rPr>
          <w:rFonts w:ascii="Times New Roman" w:hAnsi="Times New Roman" w:cs="Times New Roman"/>
        </w:rPr>
        <w:t xml:space="preserve">In a longitudinal or cross-sectional study with a strong focus on cognition, existing cognitive benchmarks are obvious frameworks in which to </w:t>
      </w:r>
      <w:r w:rsidR="0069430C">
        <w:rPr>
          <w:rFonts w:ascii="Times New Roman" w:hAnsi="Times New Roman" w:cs="Times New Roman"/>
        </w:rPr>
        <w:t>describe learning</w:t>
      </w:r>
      <w:r w:rsidRPr="00EC5073">
        <w:rPr>
          <w:rFonts w:ascii="Times New Roman" w:hAnsi="Times New Roman" w:cs="Times New Roman"/>
        </w:rPr>
        <w:t xml:space="preserve"> in the specific domain of focus, elementary engineering.  Piaget’s constructivist theory defines four stages of cognitive development:  sensorimotor (0 to 2), pre-operational (2 to 7), concrete operational (7 to 11), and formal operational (11 and up)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{"citationID":"298gdhetfs","properties":{"formattedCitation":"(Piaget &amp; Inhelder, 1969)","plainCitation":"(Piaget &amp; Inhelder, 1969)"},"citationItems":[{"id":818,"uris":["http://zotero.org/users/1130441/items/NGVTQZ2H"],"uri":["http://zotero.org/users/1130441/items/NGVTQZ2H"],"itemData":{"id":818,"type":"book","title":"The psychology of the child","publisher":"Basic Books","ISBN":"0786725338","author":[{"family":"Piaget","given":"Jean"},{"family":"Inhelder","given":"Bärbel"}],"issued":{"date-parts":[["1969"]]}}}],"schema":"https://github.com/citation-style-language/schema/raw/master/csl-citation.json"}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(Piaget &amp; Inhelder, 1969)</w:t>
      </w:r>
      <w:r w:rsidRPr="00EC5073">
        <w:rPr>
          <w:rFonts w:ascii="Times New Roman" w:hAnsi="Times New Roman" w:cs="Times New Roman"/>
        </w:rPr>
        <w:fldChar w:fldCharType="end"/>
      </w:r>
      <w:r w:rsidRPr="00EC5073">
        <w:rPr>
          <w:rFonts w:ascii="Times New Roman" w:hAnsi="Times New Roman" w:cs="Times New Roman"/>
        </w:rPr>
        <w:t xml:space="preserve">.  In a longitudinal or cross-sectional study of K-6 children, students transition from the pre-operational, intuitive thought substage (between grades K and 2) to concrete operational (grades 2 to grade 5) and finally to formal operational (grade 6).  Piaget notes that ages are “average and approximate”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{"citationID":"1p1dfa4auh","properties":{"formattedCitation":"(Piaget &amp; Inhelder, 1969, p. 3)","plainCitation":"(Piaget &amp; Inhelder, 1969, p. 3)"},"citationItems":[{"id":818,"uris":["http://zotero.org/users/1130441/items/NGVTQZ2H"],"uri":["http://zotero.org/users/1130441/items/NGVTQZ2H"],"itemData":{"id":818,"type":"book","title":"The psychology of the child","publisher":"Basic Books","ISBN":"0786725338","author":[{"family":"Piaget","given":"Jean"},{"family":"Inhelder","given":"Bärbel"}],"issued":{"date-parts":[["1969"]]}},"locator":"3","label":"page"}],"schema":"https://github.com/citation-style-language/schema/raw/master/csl-citation.json"}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(Piaget &amp; Inhelder, 1969, p. 3)</w:t>
      </w:r>
      <w:r w:rsidRPr="00EC5073">
        <w:rPr>
          <w:rFonts w:ascii="Times New Roman" w:hAnsi="Times New Roman" w:cs="Times New Roman"/>
        </w:rPr>
        <w:fldChar w:fldCharType="end"/>
      </w:r>
      <w:r w:rsidRPr="00EC5073">
        <w:rPr>
          <w:rFonts w:ascii="Times New Roman" w:hAnsi="Times New Roman" w:cs="Times New Roman"/>
        </w:rPr>
        <w:t xml:space="preserve">.  </w:t>
      </w:r>
    </w:p>
    <w:p w14:paraId="255719D6" w14:textId="060F3F22" w:rsidR="00D434EB" w:rsidRPr="00EC5073" w:rsidRDefault="00D434EB" w:rsidP="00D434EB">
      <w:pPr>
        <w:spacing w:line="480" w:lineRule="auto"/>
        <w:ind w:firstLine="360"/>
        <w:rPr>
          <w:rFonts w:ascii="Times New Roman" w:hAnsi="Times New Roman" w:cs="Times New Roman"/>
        </w:rPr>
      </w:pPr>
      <w:r w:rsidRPr="00EC5073">
        <w:rPr>
          <w:rFonts w:ascii="Times New Roman" w:hAnsi="Times New Roman" w:cs="Times New Roman"/>
        </w:rPr>
        <w:t xml:space="preserve">The </w:t>
      </w:r>
      <w:r w:rsidR="00772E7E" w:rsidRPr="00EC5073">
        <w:rPr>
          <w:rFonts w:ascii="Times New Roman" w:hAnsi="Times New Roman" w:cs="Times New Roman"/>
        </w:rPr>
        <w:t xml:space="preserve">Piagetian </w:t>
      </w:r>
      <w:r w:rsidRPr="00EC5073">
        <w:rPr>
          <w:rFonts w:ascii="Times New Roman" w:hAnsi="Times New Roman" w:cs="Times New Roman"/>
        </w:rPr>
        <w:t>developmental characteristics rele</w:t>
      </w:r>
      <w:r w:rsidR="00772E7E" w:rsidRPr="00EC5073">
        <w:rPr>
          <w:rFonts w:ascii="Times New Roman" w:hAnsi="Times New Roman" w:cs="Times New Roman"/>
        </w:rPr>
        <w:t xml:space="preserve">vant to an elementary robotics </w:t>
      </w:r>
      <w:r w:rsidRPr="00EC5073">
        <w:rPr>
          <w:rFonts w:ascii="Times New Roman" w:hAnsi="Times New Roman" w:cs="Times New Roman"/>
        </w:rPr>
        <w:t>study are listed below</w:t>
      </w:r>
      <w:r w:rsidR="00BE3CF6" w:rsidRPr="00EC5073">
        <w:rPr>
          <w:rFonts w:ascii="Times New Roman" w:hAnsi="Times New Roman" w:cs="Times New Roman"/>
        </w:rPr>
        <w:t xml:space="preserve"> </w:t>
      </w:r>
      <w:r w:rsidR="00BE3CF6" w:rsidRPr="00EC5073">
        <w:rPr>
          <w:rFonts w:ascii="Times New Roman" w:hAnsi="Times New Roman" w:cs="Times New Roman"/>
        </w:rPr>
        <w:fldChar w:fldCharType="begin"/>
      </w:r>
      <w:r w:rsidR="00BE3CF6" w:rsidRPr="00EC5073">
        <w:rPr>
          <w:rFonts w:ascii="Times New Roman" w:hAnsi="Times New Roman" w:cs="Times New Roman"/>
        </w:rPr>
        <w:instrText xml:space="preserve"> ADDIN ZOTERO_ITEM CSL_CITATION {"citationID":"nlfeb5j54","properties":{"formattedCitation":"(Piaget &amp; Inhelder, 1969)","plainCitation":"(Piaget &amp; Inhelder, 1969)"},"citationItems":[{"id":818,"uris":["http://zotero.org/users/1130441/items/NGVTQZ2H"],"uri":["http://zotero.org/users/1130441/items/NGVTQZ2H"],"itemData":{"id":818,"type":"book","title":"The psychology of the child","publisher":"Basic Books","ISBN":"0786725338","author":[{"family":"Piaget","given":"Jean"},{"family":"Inhelder","given":"Bärbel"}],"issued":{"date-parts":[["1969"]]}}}],"schema":"https://github.com/citation-style-language/schema/raw/master/csl-citation.json"} </w:instrText>
      </w:r>
      <w:r w:rsidR="00BE3CF6" w:rsidRPr="00EC5073">
        <w:rPr>
          <w:rFonts w:ascii="Times New Roman" w:hAnsi="Times New Roman" w:cs="Times New Roman"/>
        </w:rPr>
        <w:fldChar w:fldCharType="separate"/>
      </w:r>
      <w:r w:rsidR="00BE3CF6" w:rsidRPr="00EC5073">
        <w:rPr>
          <w:rFonts w:ascii="Times New Roman" w:hAnsi="Times New Roman" w:cs="Times New Roman"/>
          <w:noProof/>
        </w:rPr>
        <w:t>(Piaget &amp; Inhelder, 1969)</w:t>
      </w:r>
      <w:r w:rsidR="00BE3CF6" w:rsidRPr="00EC5073">
        <w:rPr>
          <w:rFonts w:ascii="Times New Roman" w:hAnsi="Times New Roman" w:cs="Times New Roman"/>
        </w:rPr>
        <w:fldChar w:fldCharType="end"/>
      </w:r>
      <w:r w:rsidRPr="00EC5073">
        <w:rPr>
          <w:rFonts w:ascii="Times New Roman" w:hAnsi="Times New Roman" w:cs="Times New Roman"/>
        </w:rPr>
        <w:t>.</w:t>
      </w:r>
    </w:p>
    <w:p w14:paraId="1986FFAF" w14:textId="77777777" w:rsidR="00D434EB" w:rsidRPr="00EC5073" w:rsidRDefault="00D434EB" w:rsidP="00D434EB">
      <w:pPr>
        <w:pStyle w:val="ListParagraph"/>
        <w:numPr>
          <w:ilvl w:val="0"/>
          <w:numId w:val="3"/>
        </w:numPr>
        <w:spacing w:line="480" w:lineRule="auto"/>
        <w:rPr>
          <w:rFonts w:ascii="Times New Roman" w:hAnsi="Times New Roman" w:cs="Times New Roman"/>
        </w:rPr>
      </w:pPr>
      <w:r w:rsidRPr="00EC5073">
        <w:rPr>
          <w:rFonts w:ascii="Times New Roman" w:hAnsi="Times New Roman" w:cs="Times New Roman"/>
        </w:rPr>
        <w:t xml:space="preserve">Pre-operational, intuitive thought (K to grade 2) </w:t>
      </w:r>
    </w:p>
    <w:p w14:paraId="6B0BA75A" w14:textId="77777777" w:rsidR="00D434EB" w:rsidRPr="00EC5073" w:rsidRDefault="00D434EB" w:rsidP="00D434EB">
      <w:pPr>
        <w:pStyle w:val="ListParagraph"/>
        <w:numPr>
          <w:ilvl w:val="1"/>
          <w:numId w:val="3"/>
        </w:numPr>
        <w:spacing w:line="480" w:lineRule="auto"/>
        <w:rPr>
          <w:rFonts w:ascii="Times New Roman" w:hAnsi="Times New Roman" w:cs="Times New Roman"/>
        </w:rPr>
      </w:pPr>
      <w:r w:rsidRPr="00EC5073">
        <w:rPr>
          <w:rFonts w:ascii="Times New Roman" w:hAnsi="Times New Roman" w:cs="Times New Roman"/>
        </w:rPr>
        <w:t xml:space="preserve">Egocentric – can only see their own point of view,  </w:t>
      </w:r>
    </w:p>
    <w:p w14:paraId="39200C2D" w14:textId="77777777" w:rsidR="00D434EB" w:rsidRPr="00EC5073" w:rsidRDefault="00D434EB" w:rsidP="00D434EB">
      <w:pPr>
        <w:pStyle w:val="ListParagraph"/>
        <w:numPr>
          <w:ilvl w:val="1"/>
          <w:numId w:val="3"/>
        </w:numPr>
        <w:spacing w:line="480" w:lineRule="auto"/>
        <w:rPr>
          <w:rFonts w:ascii="Times New Roman" w:hAnsi="Times New Roman" w:cs="Times New Roman"/>
        </w:rPr>
      </w:pPr>
      <w:r w:rsidRPr="00EC5073">
        <w:rPr>
          <w:rFonts w:ascii="Times New Roman" w:hAnsi="Times New Roman" w:cs="Times New Roman"/>
        </w:rPr>
        <w:t xml:space="preserve">Primitive reasoning – wanting to and starting to understand the “why” of things, </w:t>
      </w:r>
    </w:p>
    <w:p w14:paraId="1D7FE428" w14:textId="77777777" w:rsidR="00D434EB" w:rsidRPr="00EC5073" w:rsidRDefault="00D434EB" w:rsidP="00D434EB">
      <w:pPr>
        <w:pStyle w:val="ListParagraph"/>
        <w:numPr>
          <w:ilvl w:val="1"/>
          <w:numId w:val="3"/>
        </w:numPr>
        <w:spacing w:line="480" w:lineRule="auto"/>
        <w:rPr>
          <w:rFonts w:ascii="Times New Roman" w:hAnsi="Times New Roman" w:cs="Times New Roman"/>
        </w:rPr>
      </w:pPr>
      <w:r w:rsidRPr="00EC5073">
        <w:rPr>
          <w:rFonts w:ascii="Times New Roman" w:hAnsi="Times New Roman" w:cs="Times New Roman"/>
        </w:rPr>
        <w:t xml:space="preserve">Children know they have much knowledge but don’t know how they acquired it, </w:t>
      </w:r>
    </w:p>
    <w:p w14:paraId="4E6082C9" w14:textId="77777777" w:rsidR="00D434EB" w:rsidRPr="00EC5073" w:rsidRDefault="00D434EB" w:rsidP="00D434EB">
      <w:pPr>
        <w:pStyle w:val="ListParagraph"/>
        <w:numPr>
          <w:ilvl w:val="1"/>
          <w:numId w:val="3"/>
        </w:numPr>
        <w:spacing w:line="480" w:lineRule="auto"/>
        <w:rPr>
          <w:rFonts w:ascii="Times New Roman" w:hAnsi="Times New Roman" w:cs="Times New Roman"/>
        </w:rPr>
      </w:pPr>
      <w:r w:rsidRPr="00EC5073">
        <w:rPr>
          <w:rFonts w:ascii="Times New Roman" w:hAnsi="Times New Roman" w:cs="Times New Roman"/>
        </w:rPr>
        <w:t xml:space="preserve">Key cognitive characteristics: </w:t>
      </w:r>
    </w:p>
    <w:p w14:paraId="678631F5" w14:textId="77777777" w:rsidR="00D434EB" w:rsidRPr="00EC5073" w:rsidRDefault="00D434EB" w:rsidP="00D434EB">
      <w:pPr>
        <w:pStyle w:val="ListParagraph"/>
        <w:numPr>
          <w:ilvl w:val="2"/>
          <w:numId w:val="3"/>
        </w:numPr>
        <w:spacing w:line="480" w:lineRule="auto"/>
        <w:rPr>
          <w:rFonts w:ascii="Times New Roman" w:hAnsi="Times New Roman" w:cs="Times New Roman"/>
        </w:rPr>
      </w:pPr>
      <w:r w:rsidRPr="00EC5073">
        <w:rPr>
          <w:rFonts w:ascii="Times New Roman" w:hAnsi="Times New Roman" w:cs="Times New Roman"/>
        </w:rPr>
        <w:t xml:space="preserve">Centration – only focusing on one aspect or cause of a situation,  </w:t>
      </w:r>
    </w:p>
    <w:p w14:paraId="22377526" w14:textId="77777777" w:rsidR="00D434EB" w:rsidRPr="00EC5073" w:rsidRDefault="00D434EB" w:rsidP="00D434EB">
      <w:pPr>
        <w:pStyle w:val="ListParagraph"/>
        <w:numPr>
          <w:ilvl w:val="2"/>
          <w:numId w:val="3"/>
        </w:numPr>
        <w:spacing w:line="480" w:lineRule="auto"/>
        <w:rPr>
          <w:rFonts w:ascii="Times New Roman" w:hAnsi="Times New Roman" w:cs="Times New Roman"/>
        </w:rPr>
      </w:pPr>
      <w:r w:rsidRPr="00EC5073">
        <w:rPr>
          <w:rFonts w:ascii="Times New Roman" w:hAnsi="Times New Roman" w:cs="Times New Roman"/>
        </w:rPr>
        <w:t xml:space="preserve">Irreversibility – children can not mentally reverse a sequence of events, </w:t>
      </w:r>
    </w:p>
    <w:p w14:paraId="4495F0EC" w14:textId="77777777" w:rsidR="00D434EB" w:rsidRPr="00EC5073" w:rsidRDefault="00D434EB" w:rsidP="00D434EB">
      <w:pPr>
        <w:pStyle w:val="ListParagraph"/>
        <w:numPr>
          <w:ilvl w:val="0"/>
          <w:numId w:val="3"/>
        </w:numPr>
        <w:spacing w:line="480" w:lineRule="auto"/>
        <w:rPr>
          <w:rFonts w:ascii="Times New Roman" w:hAnsi="Times New Roman" w:cs="Times New Roman"/>
        </w:rPr>
      </w:pPr>
      <w:r w:rsidRPr="00EC5073">
        <w:rPr>
          <w:rFonts w:ascii="Times New Roman" w:hAnsi="Times New Roman" w:cs="Times New Roman"/>
        </w:rPr>
        <w:t xml:space="preserve">Concrete operational (grade 2 to grade 5) </w:t>
      </w:r>
    </w:p>
    <w:p w14:paraId="47485777" w14:textId="77777777" w:rsidR="00D434EB" w:rsidRPr="00EC5073" w:rsidRDefault="00D434EB" w:rsidP="00D434EB">
      <w:pPr>
        <w:pStyle w:val="ListParagraph"/>
        <w:numPr>
          <w:ilvl w:val="1"/>
          <w:numId w:val="3"/>
        </w:numPr>
        <w:spacing w:line="480" w:lineRule="auto"/>
        <w:rPr>
          <w:rFonts w:ascii="Times New Roman" w:hAnsi="Times New Roman" w:cs="Times New Roman"/>
        </w:rPr>
      </w:pPr>
      <w:r w:rsidRPr="00EC5073">
        <w:rPr>
          <w:rFonts w:ascii="Times New Roman" w:hAnsi="Times New Roman" w:cs="Times New Roman"/>
        </w:rPr>
        <w:t xml:space="preserve">Start solving problems logically but only with concrete objects, </w:t>
      </w:r>
    </w:p>
    <w:p w14:paraId="3D503FE1" w14:textId="77777777" w:rsidR="00D434EB" w:rsidRPr="00EC5073" w:rsidRDefault="00D434EB" w:rsidP="00D434EB">
      <w:pPr>
        <w:pStyle w:val="ListParagraph"/>
        <w:numPr>
          <w:ilvl w:val="1"/>
          <w:numId w:val="3"/>
        </w:numPr>
        <w:spacing w:line="480" w:lineRule="auto"/>
        <w:rPr>
          <w:rFonts w:ascii="Times New Roman" w:hAnsi="Times New Roman" w:cs="Times New Roman"/>
        </w:rPr>
      </w:pPr>
      <w:r w:rsidRPr="00EC5073">
        <w:rPr>
          <w:rFonts w:ascii="Times New Roman" w:hAnsi="Times New Roman" w:cs="Times New Roman"/>
        </w:rPr>
        <w:t>Inductive reasoning from cases to a general principle,</w:t>
      </w:r>
    </w:p>
    <w:p w14:paraId="4AAF77CD" w14:textId="77777777" w:rsidR="00D434EB" w:rsidRPr="00EC5073" w:rsidRDefault="00D434EB" w:rsidP="00D434EB">
      <w:pPr>
        <w:pStyle w:val="ListParagraph"/>
        <w:numPr>
          <w:ilvl w:val="1"/>
          <w:numId w:val="3"/>
        </w:numPr>
        <w:spacing w:line="480" w:lineRule="auto"/>
        <w:rPr>
          <w:rFonts w:ascii="Times New Roman" w:hAnsi="Times New Roman" w:cs="Times New Roman"/>
        </w:rPr>
      </w:pPr>
      <w:r w:rsidRPr="00EC5073">
        <w:rPr>
          <w:rFonts w:ascii="Times New Roman" w:hAnsi="Times New Roman" w:cs="Times New Roman"/>
        </w:rPr>
        <w:t xml:space="preserve">Trial and error problem solving, </w:t>
      </w:r>
    </w:p>
    <w:p w14:paraId="4893BDE0" w14:textId="77777777" w:rsidR="00D434EB" w:rsidRPr="00EC5073" w:rsidRDefault="00D434EB" w:rsidP="00D434EB">
      <w:pPr>
        <w:pStyle w:val="ListParagraph"/>
        <w:numPr>
          <w:ilvl w:val="1"/>
          <w:numId w:val="3"/>
        </w:numPr>
        <w:spacing w:line="480" w:lineRule="auto"/>
        <w:rPr>
          <w:rFonts w:ascii="Times New Roman" w:hAnsi="Times New Roman" w:cs="Times New Roman"/>
        </w:rPr>
      </w:pPr>
      <w:r w:rsidRPr="00EC5073">
        <w:rPr>
          <w:rFonts w:ascii="Times New Roman" w:hAnsi="Times New Roman" w:cs="Times New Roman"/>
        </w:rPr>
        <w:t>Key cognitive characteristics (for concrete objects):</w:t>
      </w:r>
    </w:p>
    <w:p w14:paraId="66E82260" w14:textId="77777777" w:rsidR="00D434EB" w:rsidRPr="00EC5073" w:rsidRDefault="00D434EB" w:rsidP="00D434EB">
      <w:pPr>
        <w:pStyle w:val="ListParagraph"/>
        <w:numPr>
          <w:ilvl w:val="2"/>
          <w:numId w:val="3"/>
        </w:numPr>
        <w:spacing w:line="480" w:lineRule="auto"/>
        <w:rPr>
          <w:rFonts w:ascii="Times New Roman" w:hAnsi="Times New Roman" w:cs="Times New Roman"/>
        </w:rPr>
      </w:pPr>
      <w:r w:rsidRPr="00EC5073">
        <w:rPr>
          <w:rFonts w:ascii="Times New Roman" w:hAnsi="Times New Roman" w:cs="Times New Roman"/>
        </w:rPr>
        <w:t xml:space="preserve">Seriation – the ability to sort objects by different characteristics, </w:t>
      </w:r>
    </w:p>
    <w:p w14:paraId="727B9B35" w14:textId="77777777" w:rsidR="00D434EB" w:rsidRPr="00EC5073" w:rsidRDefault="00D434EB" w:rsidP="00D434EB">
      <w:pPr>
        <w:pStyle w:val="ListParagraph"/>
        <w:numPr>
          <w:ilvl w:val="2"/>
          <w:numId w:val="3"/>
        </w:numPr>
        <w:spacing w:line="480" w:lineRule="auto"/>
        <w:rPr>
          <w:rFonts w:ascii="Times New Roman" w:hAnsi="Times New Roman" w:cs="Times New Roman"/>
        </w:rPr>
      </w:pPr>
      <w:r w:rsidRPr="00EC5073">
        <w:rPr>
          <w:rFonts w:ascii="Times New Roman" w:hAnsi="Times New Roman" w:cs="Times New Roman"/>
        </w:rPr>
        <w:t xml:space="preserve">Conservation – even if an object’s appearance changes, the quantity remains constant, </w:t>
      </w:r>
    </w:p>
    <w:p w14:paraId="0AFE3465" w14:textId="77777777" w:rsidR="00D434EB" w:rsidRPr="00EC5073" w:rsidRDefault="00D434EB" w:rsidP="00D434EB">
      <w:pPr>
        <w:pStyle w:val="ListParagraph"/>
        <w:numPr>
          <w:ilvl w:val="2"/>
          <w:numId w:val="3"/>
        </w:numPr>
        <w:spacing w:line="480" w:lineRule="auto"/>
        <w:rPr>
          <w:rFonts w:ascii="Times New Roman" w:hAnsi="Times New Roman" w:cs="Times New Roman"/>
        </w:rPr>
      </w:pPr>
      <w:r w:rsidRPr="00EC5073">
        <w:rPr>
          <w:rFonts w:ascii="Times New Roman" w:hAnsi="Times New Roman" w:cs="Times New Roman"/>
        </w:rPr>
        <w:t xml:space="preserve">Transitivity for concrete objects – just as in mathematics, if A &lt; B and B &lt; C, the A &lt;C, </w:t>
      </w:r>
    </w:p>
    <w:p w14:paraId="552CCF25" w14:textId="77777777" w:rsidR="00D434EB" w:rsidRPr="00EC5073" w:rsidRDefault="00D434EB" w:rsidP="00D434EB">
      <w:pPr>
        <w:pStyle w:val="ListParagraph"/>
        <w:numPr>
          <w:ilvl w:val="2"/>
          <w:numId w:val="3"/>
        </w:numPr>
        <w:spacing w:line="480" w:lineRule="auto"/>
        <w:rPr>
          <w:rFonts w:ascii="Times New Roman" w:hAnsi="Times New Roman" w:cs="Times New Roman"/>
        </w:rPr>
      </w:pPr>
      <w:r w:rsidRPr="00EC5073">
        <w:rPr>
          <w:rFonts w:ascii="Times New Roman" w:hAnsi="Times New Roman" w:cs="Times New Roman"/>
        </w:rPr>
        <w:t xml:space="preserve">Reversibility – the ability to mentally reverse a sequence of events or operations, specifically, objects that are modified can be returned to their original state, </w:t>
      </w:r>
    </w:p>
    <w:p w14:paraId="3313B115" w14:textId="77777777" w:rsidR="00D434EB" w:rsidRPr="00EC5073" w:rsidRDefault="00D434EB" w:rsidP="00D434EB">
      <w:pPr>
        <w:pStyle w:val="ListParagraph"/>
        <w:numPr>
          <w:ilvl w:val="2"/>
          <w:numId w:val="3"/>
        </w:numPr>
        <w:spacing w:line="480" w:lineRule="auto"/>
        <w:rPr>
          <w:rFonts w:ascii="Times New Roman" w:hAnsi="Times New Roman" w:cs="Times New Roman"/>
        </w:rPr>
      </w:pPr>
      <w:r w:rsidRPr="00EC5073">
        <w:rPr>
          <w:rFonts w:ascii="Times New Roman" w:hAnsi="Times New Roman" w:cs="Times New Roman"/>
        </w:rPr>
        <w:t xml:space="preserve">Classification – the ability to name sets (and subsets) based on objects’ characteristics, </w:t>
      </w:r>
    </w:p>
    <w:p w14:paraId="157D4906" w14:textId="77777777" w:rsidR="00D434EB" w:rsidRPr="00EC5073" w:rsidRDefault="00D434EB" w:rsidP="00D434EB">
      <w:pPr>
        <w:pStyle w:val="ListParagraph"/>
        <w:numPr>
          <w:ilvl w:val="2"/>
          <w:numId w:val="3"/>
        </w:numPr>
        <w:spacing w:line="480" w:lineRule="auto"/>
        <w:rPr>
          <w:rFonts w:ascii="Times New Roman" w:hAnsi="Times New Roman" w:cs="Times New Roman"/>
        </w:rPr>
      </w:pPr>
      <w:r w:rsidRPr="00EC5073">
        <w:rPr>
          <w:rFonts w:ascii="Times New Roman" w:hAnsi="Times New Roman" w:cs="Times New Roman"/>
        </w:rPr>
        <w:t xml:space="preserve">Decentering – the ability to take in multiple aspects of a problem, </w:t>
      </w:r>
    </w:p>
    <w:p w14:paraId="02672F38" w14:textId="77777777" w:rsidR="00D434EB" w:rsidRPr="00EC5073" w:rsidRDefault="00D434EB" w:rsidP="00D434EB">
      <w:pPr>
        <w:pStyle w:val="ListParagraph"/>
        <w:numPr>
          <w:ilvl w:val="0"/>
          <w:numId w:val="3"/>
        </w:numPr>
        <w:spacing w:line="480" w:lineRule="auto"/>
        <w:rPr>
          <w:rFonts w:ascii="Times New Roman" w:hAnsi="Times New Roman" w:cs="Times New Roman"/>
        </w:rPr>
      </w:pPr>
      <w:r w:rsidRPr="00EC5073">
        <w:rPr>
          <w:rFonts w:ascii="Times New Roman" w:hAnsi="Times New Roman" w:cs="Times New Roman"/>
        </w:rPr>
        <w:t xml:space="preserve">Formal operational (Grade 6) </w:t>
      </w:r>
    </w:p>
    <w:p w14:paraId="4B8B281F" w14:textId="77777777" w:rsidR="00D434EB" w:rsidRPr="00EC5073" w:rsidRDefault="00D434EB" w:rsidP="00D434EB">
      <w:pPr>
        <w:pStyle w:val="ListParagraph"/>
        <w:numPr>
          <w:ilvl w:val="1"/>
          <w:numId w:val="3"/>
        </w:numPr>
        <w:spacing w:line="480" w:lineRule="auto"/>
        <w:rPr>
          <w:rFonts w:ascii="Times New Roman" w:hAnsi="Times New Roman" w:cs="Times New Roman"/>
        </w:rPr>
      </w:pPr>
      <w:r w:rsidRPr="00EC5073">
        <w:rPr>
          <w:rFonts w:ascii="Times New Roman" w:hAnsi="Times New Roman" w:cs="Times New Roman"/>
        </w:rPr>
        <w:t xml:space="preserve">Deductive reasoning from a general principle to specific cases, </w:t>
      </w:r>
    </w:p>
    <w:p w14:paraId="348F109F" w14:textId="77777777" w:rsidR="00D434EB" w:rsidRPr="00EC5073" w:rsidRDefault="00D434EB" w:rsidP="00D434EB">
      <w:pPr>
        <w:pStyle w:val="ListParagraph"/>
        <w:numPr>
          <w:ilvl w:val="1"/>
          <w:numId w:val="3"/>
        </w:numPr>
        <w:spacing w:line="480" w:lineRule="auto"/>
        <w:rPr>
          <w:rFonts w:ascii="Times New Roman" w:hAnsi="Times New Roman" w:cs="Times New Roman"/>
        </w:rPr>
      </w:pPr>
      <w:r w:rsidRPr="00EC5073">
        <w:rPr>
          <w:rFonts w:ascii="Times New Roman" w:hAnsi="Times New Roman" w:cs="Times New Roman"/>
        </w:rPr>
        <w:t xml:space="preserve">Logical and systemic problem solving, </w:t>
      </w:r>
    </w:p>
    <w:p w14:paraId="6F7D68B1" w14:textId="77777777" w:rsidR="00D434EB" w:rsidRPr="00EC5073" w:rsidRDefault="00D434EB" w:rsidP="00D434EB">
      <w:pPr>
        <w:pStyle w:val="ListParagraph"/>
        <w:numPr>
          <w:ilvl w:val="1"/>
          <w:numId w:val="3"/>
        </w:numPr>
        <w:spacing w:line="480" w:lineRule="auto"/>
        <w:rPr>
          <w:rFonts w:ascii="Times New Roman" w:hAnsi="Times New Roman" w:cs="Times New Roman"/>
        </w:rPr>
      </w:pPr>
      <w:r w:rsidRPr="00EC5073">
        <w:rPr>
          <w:rFonts w:ascii="Times New Roman" w:hAnsi="Times New Roman" w:cs="Times New Roman"/>
        </w:rPr>
        <w:t>Key cognitive characteristics:</w:t>
      </w:r>
    </w:p>
    <w:p w14:paraId="392652B3" w14:textId="77777777" w:rsidR="00D434EB" w:rsidRPr="00EC5073" w:rsidRDefault="00D434EB" w:rsidP="00D434EB">
      <w:pPr>
        <w:pStyle w:val="ListParagraph"/>
        <w:numPr>
          <w:ilvl w:val="2"/>
          <w:numId w:val="3"/>
        </w:numPr>
        <w:spacing w:line="480" w:lineRule="auto"/>
        <w:rPr>
          <w:rFonts w:ascii="Times New Roman" w:hAnsi="Times New Roman" w:cs="Times New Roman"/>
        </w:rPr>
      </w:pPr>
      <w:r w:rsidRPr="00EC5073">
        <w:rPr>
          <w:rFonts w:ascii="Times New Roman" w:hAnsi="Times New Roman" w:cs="Times New Roman"/>
        </w:rPr>
        <w:t xml:space="preserve">Abstract thought – all the operations developed in previous stages can be done mentally without reference to concrete objects, </w:t>
      </w:r>
    </w:p>
    <w:p w14:paraId="0E3F755F" w14:textId="77777777" w:rsidR="00D434EB" w:rsidRPr="00EC5073" w:rsidRDefault="00D434EB" w:rsidP="00D434EB">
      <w:pPr>
        <w:pStyle w:val="ListParagraph"/>
        <w:numPr>
          <w:ilvl w:val="2"/>
          <w:numId w:val="3"/>
        </w:numPr>
        <w:spacing w:line="480" w:lineRule="auto"/>
        <w:rPr>
          <w:rFonts w:ascii="Times New Roman" w:hAnsi="Times New Roman" w:cs="Times New Roman"/>
        </w:rPr>
      </w:pPr>
      <w:r w:rsidRPr="00EC5073">
        <w:rPr>
          <w:rFonts w:ascii="Times New Roman" w:hAnsi="Times New Roman" w:cs="Times New Roman"/>
        </w:rPr>
        <w:t xml:space="preserve">Metacognition – the ability to reflect on cognition itself.  </w:t>
      </w:r>
    </w:p>
    <w:p w14:paraId="011294FC" w14:textId="1F4BA43D" w:rsidR="00241DAC" w:rsidRPr="00EC5073" w:rsidRDefault="00241DAC" w:rsidP="00241DAC">
      <w:pPr>
        <w:spacing w:line="480" w:lineRule="auto"/>
        <w:rPr>
          <w:rFonts w:ascii="Times New Roman" w:hAnsi="Times New Roman" w:cs="Times New Roman"/>
        </w:rPr>
      </w:pPr>
      <w:r w:rsidRPr="00EC5073">
        <w:rPr>
          <w:rFonts w:ascii="Times New Roman" w:hAnsi="Times New Roman" w:cs="Times New Roman"/>
        </w:rPr>
        <w:t xml:space="preserve"> </w:t>
      </w:r>
      <w:r w:rsidRPr="00EC5073">
        <w:rPr>
          <w:rFonts w:ascii="Times New Roman" w:hAnsi="Times New Roman" w:cs="Times New Roman"/>
        </w:rPr>
        <w:tab/>
        <w:t xml:space="preserve">Piaget’s groundbreaking work was later modified and improved by Neo-Piagetian researchers.  </w:t>
      </w:r>
    </w:p>
    <w:p w14:paraId="488C815D" w14:textId="0201F316" w:rsidR="00D434EB" w:rsidRPr="00EC5073" w:rsidRDefault="00D434EB" w:rsidP="00333A6A">
      <w:pPr>
        <w:pStyle w:val="APAHead2"/>
      </w:pPr>
      <w:bookmarkStart w:id="57" w:name="_Toc276280003"/>
      <w:bookmarkStart w:id="58" w:name="_Toc276280127"/>
      <w:bookmarkStart w:id="59" w:name="_Toc293985926"/>
      <w:r w:rsidRPr="00EC5073">
        <w:t>Neo-Piagetian Constructivism</w:t>
      </w:r>
      <w:bookmarkEnd w:id="57"/>
      <w:bookmarkEnd w:id="58"/>
      <w:bookmarkEnd w:id="59"/>
      <w:r w:rsidRPr="00EC5073">
        <w:t xml:space="preserve"> </w:t>
      </w:r>
    </w:p>
    <w:p w14:paraId="5A26421D" w14:textId="5734C91F" w:rsidR="00B9612C" w:rsidRPr="00EC5073" w:rsidRDefault="00D434EB" w:rsidP="00B9612C">
      <w:pPr>
        <w:spacing w:line="480" w:lineRule="auto"/>
        <w:ind w:firstLine="720"/>
        <w:rPr>
          <w:rFonts w:ascii="Times New Roman" w:hAnsi="Times New Roman" w:cs="Times New Roman"/>
        </w:rPr>
      </w:pPr>
      <w:r w:rsidRPr="00EC5073">
        <w:rPr>
          <w:rFonts w:ascii="Times New Roman" w:hAnsi="Times New Roman" w:cs="Times New Roman"/>
        </w:rPr>
        <w:t xml:space="preserve">Neo-Piagetian researchers modified Piagetian theory to address issues that developed.  </w:t>
      </w:r>
      <w:r w:rsidR="00CD02C8" w:rsidRPr="00EC5073">
        <w:rPr>
          <w:rFonts w:ascii="Times New Roman" w:hAnsi="Times New Roman" w:cs="Times New Roman"/>
        </w:rPr>
        <w:t>Data</w:t>
      </w:r>
      <w:r w:rsidRPr="00EC5073">
        <w:rPr>
          <w:rFonts w:ascii="Times New Roman" w:hAnsi="Times New Roman" w:cs="Times New Roman"/>
        </w:rPr>
        <w:t xml:space="preserve"> showed that there was wide individual variation in the stages and that the cognitive structures Piaget described were not turning out to be as universal as </w:t>
      </w:r>
      <w:r w:rsidR="00772E7E" w:rsidRPr="00EC5073">
        <w:rPr>
          <w:rFonts w:ascii="Times New Roman" w:hAnsi="Times New Roman" w:cs="Times New Roman"/>
        </w:rPr>
        <w:t xml:space="preserve">he had </w:t>
      </w:r>
      <w:r w:rsidRPr="00EC5073">
        <w:rPr>
          <w:rFonts w:ascii="Times New Roman" w:hAnsi="Times New Roman" w:cs="Times New Roman"/>
        </w:rPr>
        <w:t xml:space="preserve">claimed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{"citationID":"1gqv993vrh","properties":{"formattedCitation":"(Bidell &amp; Fischer, 1992; Case, 1991; Young, 2011)","plainCitation":"(Bidell &amp; Fischer, 1992; Case, 1991; Young, 2011)"},"citationItems":[{"id":919,"uris":["http://zotero.org/users/1130441/items/3IZQ3G76"],"uri":["http://zotero.org/users/1130441/items/3IZQ3G76"],"itemData":{"id":919,"type":"chapter","title":"Cognitive development in educational contexts","container-title":"Neo-Piagetian theories of cognitive development: Implications and applications for education","publisher":"Routledge","publisher-place":"New York, New York","page":"11-30","event-place":"New York, New York","author":[{"family":"Bidell","given":"Thomas R"},{"family":"Fischer","given":"Kurt W"}],"editor":[{"family":"Demetriou","given":"Andreas"},{"family":"Efklides","given":"Anastasia"},{"family":"Shayer","given":"Michael"}],"issued":{"date-parts":[["1992"]]}}},{"id":1013,"uris":["http://zotero.org/users/1130441/items/E4ZS8T79"],"uri":["http://zotero.org/users/1130441/items/E4ZS8T79"],"itemData":{"id":1013,"type":"book","title":"The mind's staircase: Exploring the conceptual underpinnings of children's thought and knowledge","publisher":"Psychology Press","ISBN":"1134744668","author":[{"family":"Case","given":"Robbie"}],"issued":{"date-parts":[["1991"]]}}},{"id":1009,"uris":["http://zotero.org/users/1130441/items/I96WQTDX"],"uri":["http://zotero.org/users/1130441/items/I96WQTDX"],"itemData":{"id":1009,"type":"book","title":"Development and causality: Neo-Piagetian perspectives","publisher":"Springer","publisher-place":"New York, New York","event-place":"New York, New York","ISBN":"144199422X","author":[{"family":"Young","given":"Gerald"}],"issued":{"date-parts":[["2011"]]}}}],"schema":"https://github.com/citation-style-language/schema/raw/master/csl-citation.json"}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(Bidell &amp; Fischer, 1992; Case, 1991; Young, 2011)</w:t>
      </w:r>
      <w:r w:rsidRPr="00EC5073">
        <w:rPr>
          <w:rFonts w:ascii="Times New Roman" w:hAnsi="Times New Roman" w:cs="Times New Roman"/>
        </w:rPr>
        <w:fldChar w:fldCharType="end"/>
      </w:r>
      <w:r w:rsidRPr="00EC5073">
        <w:rPr>
          <w:rFonts w:ascii="Times New Roman" w:hAnsi="Times New Roman" w:cs="Times New Roman"/>
        </w:rPr>
        <w:t xml:space="preserve">. </w:t>
      </w:r>
      <w:r w:rsidR="00B9612C" w:rsidRPr="00EC5073">
        <w:rPr>
          <w:rFonts w:ascii="Times New Roman" w:hAnsi="Times New Roman" w:cs="Times New Roman"/>
        </w:rPr>
        <w:t xml:space="preserve">Research showed that the Piagetian stages are culturally influenced and are, at least to some extent, a product of Western culture and schooling </w:t>
      </w:r>
      <w:r w:rsidR="00B9612C" w:rsidRPr="00EC5073">
        <w:rPr>
          <w:rFonts w:ascii="Times New Roman" w:hAnsi="Times New Roman" w:cs="Times New Roman"/>
        </w:rPr>
        <w:fldChar w:fldCharType="begin"/>
      </w:r>
      <w:r w:rsidR="00B9612C" w:rsidRPr="00EC5073">
        <w:rPr>
          <w:rFonts w:ascii="Times New Roman" w:hAnsi="Times New Roman" w:cs="Times New Roman"/>
        </w:rPr>
        <w:instrText xml:space="preserve"> ADDIN ZOTERO_ITEM CSL_CITATION {"citationID":"25902j1324","properties":{"formattedCitation":"(Rogoff, 2003)","plainCitation":"(Rogoff, 2003)"},"citationItems":[{"id":1340,"uris":["http://zotero.org/users/1130441/items/V988A3R9"],"uri":["http://zotero.org/users/1130441/items/V988A3R9"],"itemData":{"id":1340,"type":"book","title":"The cultural nature of human development","publisher":"Oxford University Press","ISBN":"0199726663","author":[{"family":"Rogoff","given":"Barbara"}],"issued":{"date-parts":[["2003"]]}}}],"schema":"https://github.com/citation-style-language/schema/raw/master/csl-citation.json"} </w:instrText>
      </w:r>
      <w:r w:rsidR="00B9612C" w:rsidRPr="00EC5073">
        <w:rPr>
          <w:rFonts w:ascii="Times New Roman" w:hAnsi="Times New Roman" w:cs="Times New Roman"/>
        </w:rPr>
        <w:fldChar w:fldCharType="separate"/>
      </w:r>
      <w:r w:rsidR="00B9612C" w:rsidRPr="00EC5073">
        <w:rPr>
          <w:rFonts w:ascii="Times New Roman" w:hAnsi="Times New Roman" w:cs="Times New Roman"/>
          <w:noProof/>
        </w:rPr>
        <w:t>(Rogoff, 2003)</w:t>
      </w:r>
      <w:r w:rsidR="00B9612C" w:rsidRPr="00EC5073">
        <w:rPr>
          <w:rFonts w:ascii="Times New Roman" w:hAnsi="Times New Roman" w:cs="Times New Roman"/>
        </w:rPr>
        <w:fldChar w:fldCharType="end"/>
      </w:r>
      <w:r w:rsidR="00B9612C" w:rsidRPr="00EC5073">
        <w:rPr>
          <w:rFonts w:ascii="Times New Roman" w:hAnsi="Times New Roman" w:cs="Times New Roman"/>
        </w:rPr>
        <w:t xml:space="preserve">.   This means that the results of this study are a product of their environment of Western educated students experiencing engineering projects every year in the context of their typical American curriculum </w:t>
      </w:r>
      <w:r w:rsidR="009840C0" w:rsidRPr="00EC5073">
        <w:rPr>
          <w:rFonts w:ascii="Times New Roman" w:hAnsi="Times New Roman" w:cs="Times New Roman"/>
        </w:rPr>
        <w:t xml:space="preserve">so </w:t>
      </w:r>
      <w:r w:rsidR="00B9612C" w:rsidRPr="00EC5073">
        <w:rPr>
          <w:rFonts w:ascii="Times New Roman" w:hAnsi="Times New Roman" w:cs="Times New Roman"/>
        </w:rPr>
        <w:t xml:space="preserve">that universality across cultures cannot be claimed.  </w:t>
      </w:r>
    </w:p>
    <w:p w14:paraId="514BB9E1" w14:textId="5CEA5798" w:rsidR="00D434EB" w:rsidRPr="00EC5073" w:rsidRDefault="00B9612C" w:rsidP="00D434EB">
      <w:pPr>
        <w:spacing w:line="480" w:lineRule="auto"/>
        <w:ind w:firstLine="720"/>
        <w:rPr>
          <w:rFonts w:ascii="Times New Roman" w:hAnsi="Times New Roman" w:cs="Times New Roman"/>
        </w:rPr>
      </w:pPr>
      <w:r w:rsidRPr="00EC5073">
        <w:rPr>
          <w:rFonts w:ascii="Times New Roman" w:hAnsi="Times New Roman" w:cs="Times New Roman"/>
        </w:rPr>
        <w:t>Theorists</w:t>
      </w:r>
      <w:r w:rsidR="00D434EB" w:rsidRPr="00EC5073">
        <w:rPr>
          <w:rFonts w:ascii="Times New Roman" w:hAnsi="Times New Roman" w:cs="Times New Roman"/>
        </w:rPr>
        <w:t xml:space="preserve"> proposed a variety of modifications to Piaget</w:t>
      </w:r>
      <w:r w:rsidRPr="00EC5073">
        <w:rPr>
          <w:rFonts w:ascii="Times New Roman" w:hAnsi="Times New Roman" w:cs="Times New Roman"/>
        </w:rPr>
        <w:t xml:space="preserve"> to address the issues found</w:t>
      </w:r>
      <w:r w:rsidR="00D434EB" w:rsidRPr="00EC5073">
        <w:rPr>
          <w:rFonts w:ascii="Times New Roman" w:hAnsi="Times New Roman" w:cs="Times New Roman"/>
        </w:rPr>
        <w:t xml:space="preserve">.  </w:t>
      </w:r>
      <w:r w:rsidR="00D434EB" w:rsidRPr="00EC5073">
        <w:rPr>
          <w:rFonts w:ascii="Times New Roman" w:hAnsi="Times New Roman" w:cs="Times New Roman"/>
        </w:rPr>
        <w:fldChar w:fldCharType="begin"/>
      </w:r>
      <w:r w:rsidR="00D434EB" w:rsidRPr="00EC5073">
        <w:rPr>
          <w:rFonts w:ascii="Times New Roman" w:hAnsi="Times New Roman" w:cs="Times New Roman"/>
        </w:rPr>
        <w:instrText xml:space="preserve"> ADDIN ZOTERO_ITEM CSL_CITATION {"citationID":"bpr81r9mg","properties":{"custom":"Bidell &amp; Fischer (1992)","formattedCitation":"Bidell &amp; Fischer (1992)","plainCitation":"Bidell &amp; Fischer (1992)"},"citationItems":[{"id":919,"uris":["http://zotero.org/users/1130441/items/3IZQ3G76"],"uri":["http://zotero.org/users/1130441/items/3IZQ3G76"],"itemData":{"id":919,"type":"chapter","title":"Cognitive development in educational contexts","container-title":"Neo-Piagetian theories of cognitive development: Implications and applications for education","publisher":"Routledge","publisher-place":"New York, New York","page":"11-30","event-place":"New York, New York","author":[{"family":"Bidell","given":"Thomas R"},{"family":"Fischer","given":"Kurt W"}],"editor":[{"family":"Demetriou","given":"Andreas"},{"family":"Efklides","given":"Anastasia"},{"family":"Shayer","given":"Michael"}],"issued":{"date-parts":[["1992"]]}}}],"schema":"https://github.com/citation-style-language/schema/raw/master/csl-citation.json"} </w:instrText>
      </w:r>
      <w:r w:rsidR="00D434EB" w:rsidRPr="00EC5073">
        <w:rPr>
          <w:rFonts w:ascii="Times New Roman" w:hAnsi="Times New Roman" w:cs="Times New Roman"/>
        </w:rPr>
        <w:fldChar w:fldCharType="separate"/>
      </w:r>
      <w:r w:rsidR="00D434EB" w:rsidRPr="00EC5073">
        <w:rPr>
          <w:rFonts w:ascii="Times New Roman" w:hAnsi="Times New Roman" w:cs="Times New Roman"/>
          <w:noProof/>
        </w:rPr>
        <w:t>Bidell &amp; Fischer (1992)</w:t>
      </w:r>
      <w:r w:rsidR="00D434EB" w:rsidRPr="00EC5073">
        <w:rPr>
          <w:rFonts w:ascii="Times New Roman" w:hAnsi="Times New Roman" w:cs="Times New Roman"/>
        </w:rPr>
        <w:fldChar w:fldCharType="end"/>
      </w:r>
      <w:r w:rsidR="00D434EB" w:rsidRPr="00EC5073">
        <w:rPr>
          <w:rFonts w:ascii="Times New Roman" w:hAnsi="Times New Roman" w:cs="Times New Roman"/>
        </w:rPr>
        <w:t>, in their skills theory, see cognitive development as more of a web than a liner stage model so that different children take different paths through the web.  They also point</w:t>
      </w:r>
      <w:r w:rsidR="00772E7E" w:rsidRPr="00EC5073">
        <w:rPr>
          <w:rFonts w:ascii="Times New Roman" w:hAnsi="Times New Roman" w:cs="Times New Roman"/>
        </w:rPr>
        <w:t>ed</w:t>
      </w:r>
      <w:r w:rsidR="00D434EB" w:rsidRPr="00EC5073">
        <w:rPr>
          <w:rFonts w:ascii="Times New Roman" w:hAnsi="Times New Roman" w:cs="Times New Roman"/>
        </w:rPr>
        <w:t xml:space="preserve"> out that active instruction and learning in domain specific areas </w:t>
      </w:r>
      <w:r w:rsidR="00D434EB" w:rsidRPr="00EC5073">
        <w:rPr>
          <w:rFonts w:ascii="Times New Roman" w:hAnsi="Times New Roman" w:cs="Times New Roman"/>
          <w:i/>
        </w:rPr>
        <w:t>is</w:t>
      </w:r>
      <w:r w:rsidR="00D434EB" w:rsidRPr="00EC5073">
        <w:rPr>
          <w:rFonts w:ascii="Times New Roman" w:hAnsi="Times New Roman" w:cs="Times New Roman"/>
        </w:rPr>
        <w:t xml:space="preserve"> cognitive development; one cannot just wait for brain development to occur. </w:t>
      </w:r>
      <w:r w:rsidR="00D434EB" w:rsidRPr="00EC5073">
        <w:rPr>
          <w:rFonts w:ascii="Times New Roman" w:hAnsi="Times New Roman" w:cs="Times New Roman"/>
        </w:rPr>
        <w:fldChar w:fldCharType="begin"/>
      </w:r>
      <w:r w:rsidR="00D434EB" w:rsidRPr="00EC5073">
        <w:rPr>
          <w:rFonts w:ascii="Times New Roman" w:hAnsi="Times New Roman" w:cs="Times New Roman"/>
        </w:rPr>
        <w:instrText xml:space="preserve"> ADDIN ZOTERO_ITEM CSL_CITATION {"citationID":"dOpG05P2","properties":{"custom":"Bidell &amp; Fischer (1992)","formattedCitation":"Bidell &amp; Fischer (1992)","plainCitation":"Bidell &amp; Fischer (1992)"},"citationItems":[{"id":919,"uris":["http://zotero.org/users/1130441/items/3IZQ3G76"],"uri":["http://zotero.org/users/1130441/items/3IZQ3G76"],"itemData":{"id":919,"type":"chapter","title":"Cognitive development in educational contexts","container-title":"Neo-Piagetian theories of cognitive development: Implications and applications for education","publisher":"Routledge","publisher-place":"New York, New York","page":"11-30","event-place":"New York, New York","author":[{"family":"Bidell","given":"Thomas R"},{"family":"Fischer","given":"Kurt W"}],"editor":[{"family":"Demetriou","given":"Andreas"},{"family":"Efklides","given":"Anastasia"},{"family":"Shayer","given":"Michael"}],"issued":{"date-parts":[["1992"]]}}}],"schema":"https://github.com/citation-style-language/schema/raw/master/csl-citation.json"} </w:instrText>
      </w:r>
      <w:r w:rsidR="00D434EB" w:rsidRPr="00EC5073">
        <w:rPr>
          <w:rFonts w:ascii="Times New Roman" w:hAnsi="Times New Roman" w:cs="Times New Roman"/>
        </w:rPr>
        <w:fldChar w:fldCharType="separate"/>
      </w:r>
      <w:r w:rsidR="00D434EB" w:rsidRPr="00EC5073">
        <w:rPr>
          <w:rFonts w:ascii="Times New Roman" w:hAnsi="Times New Roman" w:cs="Times New Roman"/>
          <w:noProof/>
        </w:rPr>
        <w:t>Bidell &amp; Fischer (1992)</w:t>
      </w:r>
      <w:r w:rsidR="00D434EB" w:rsidRPr="00EC5073">
        <w:rPr>
          <w:rFonts w:ascii="Times New Roman" w:hAnsi="Times New Roman" w:cs="Times New Roman"/>
        </w:rPr>
        <w:fldChar w:fldCharType="end"/>
      </w:r>
      <w:r w:rsidR="00D434EB" w:rsidRPr="00EC5073">
        <w:rPr>
          <w:rFonts w:ascii="Times New Roman" w:hAnsi="Times New Roman" w:cs="Times New Roman"/>
        </w:rPr>
        <w:t xml:space="preserve"> also point out the need for developmental sequences in different domains.  This latter point reveals the possibility for the identification of a learning progression </w:t>
      </w:r>
      <w:r w:rsidR="00D434EB" w:rsidRPr="00EC5073">
        <w:rPr>
          <w:rFonts w:ascii="Times New Roman" w:hAnsi="Times New Roman" w:cs="Times New Roman"/>
        </w:rPr>
        <w:fldChar w:fldCharType="begin"/>
      </w:r>
      <w:r w:rsidR="00D434EB" w:rsidRPr="00EC5073">
        <w:rPr>
          <w:rFonts w:ascii="Times New Roman" w:hAnsi="Times New Roman" w:cs="Times New Roman"/>
        </w:rPr>
        <w:instrText xml:space="preserve"> ADDIN ZOTERO_ITEM CSL_CITATION {"citationID":"2glp86ulse","properties":{"formattedCitation":"(Krajcik, 2011)","plainCitation":"(Krajcik, 2011)"},"citationItems":[{"id":987,"uris":["http://zotero.org/users/1130441/items/8AHM6ZCP"],"uri":["http://zotero.org/users/1130441/items/8AHM6ZCP"],"itemData":{"id":987,"type":"article-journal","title":"Learning Progressions Provide Road Maps for the Development and Validity of Assessments and Curriculum Materials","container-title":"Measurement: Interdisciplinary Research &amp; Perspective","page":"155-158","volume":"9","issue":"2-3","source":"CrossRef","DOI":"10.1080/15366367.2011.603617","ISSN":"1536-6367, 1536-6359","language":"en","author":[{"family":"Krajcik","given":"Joseph"}],"issued":{"date-parts":[["2011",4]]},"accessed":{"date-parts":[["2014",5,19]]}}}],"schema":"https://github.com/citation-style-language/schema/raw/master/csl-citation.json"} </w:instrText>
      </w:r>
      <w:r w:rsidR="00D434EB" w:rsidRPr="00EC5073">
        <w:rPr>
          <w:rFonts w:ascii="Times New Roman" w:hAnsi="Times New Roman" w:cs="Times New Roman"/>
        </w:rPr>
        <w:fldChar w:fldCharType="separate"/>
      </w:r>
      <w:r w:rsidR="00D434EB" w:rsidRPr="00EC5073">
        <w:rPr>
          <w:rFonts w:ascii="Times New Roman" w:hAnsi="Times New Roman" w:cs="Times New Roman"/>
          <w:noProof/>
        </w:rPr>
        <w:t>(Krajcik, 2011)</w:t>
      </w:r>
      <w:r w:rsidR="00D434EB" w:rsidRPr="00EC5073">
        <w:rPr>
          <w:rFonts w:ascii="Times New Roman" w:hAnsi="Times New Roman" w:cs="Times New Roman"/>
        </w:rPr>
        <w:fldChar w:fldCharType="end"/>
      </w:r>
      <w:r w:rsidR="00D434EB" w:rsidRPr="00EC5073">
        <w:rPr>
          <w:rFonts w:ascii="Times New Roman" w:hAnsi="Times New Roman" w:cs="Times New Roman"/>
        </w:rPr>
        <w:t xml:space="preserve"> for elementary engineering.   </w:t>
      </w:r>
    </w:p>
    <w:p w14:paraId="62B6ED5C" w14:textId="797EDBFC" w:rsidR="00AC4BF1" w:rsidRPr="00EC5073" w:rsidRDefault="00D434EB" w:rsidP="00B9612C">
      <w:pPr>
        <w:spacing w:line="480" w:lineRule="auto"/>
        <w:ind w:firstLine="720"/>
        <w:rPr>
          <w:rFonts w:ascii="Times New Roman" w:hAnsi="Times New Roman" w:cs="Times New Roman"/>
        </w:rPr>
      </w:pPr>
      <w:r w:rsidRPr="00EC5073">
        <w:rPr>
          <w:rFonts w:ascii="Times New Roman" w:hAnsi="Times New Roman" w:cs="Times New Roman"/>
        </w:rPr>
        <w:t xml:space="preserve">The modification of universal structures to domain specific structures was also delineated by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{"citationID":"13h5a8vhd7","properties":{"custom":"Case (1991)","formattedCitation":"Case (1991)","plainCitation":"Case (1991)"},"citationItems":[{"id":1013,"uris":["http://zotero.org/users/1130441/items/E4ZS8T79"],"uri":["http://zotero.org/users/1130441/items/E4ZS8T79"],"itemData":{"id":1013,"type":"book","title":"The mind's staircase: Exploring the conceptual underpinnings of children's thought and knowledge","publisher":"Psychology Press","ISBN":"1134744668","author":[{"family":"Case","given":"Robbie"}],"issued":{"date-parts":[["1991"]]}}}],"schema":"https://github.com/citation-style-language/schema/raw/master/csl-citation.json"}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Case (1991)</w:t>
      </w:r>
      <w:r w:rsidRPr="00EC5073">
        <w:rPr>
          <w:rFonts w:ascii="Times New Roman" w:hAnsi="Times New Roman" w:cs="Times New Roman"/>
        </w:rPr>
        <w:fldChar w:fldCharType="end"/>
      </w:r>
      <w:r w:rsidRPr="00EC5073">
        <w:rPr>
          <w:rFonts w:ascii="Times New Roman" w:hAnsi="Times New Roman" w:cs="Times New Roman"/>
        </w:rPr>
        <w:t xml:space="preserve"> with his notion of Central Cognitive Structures (CCS) and by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{"citationID":"1aohikt2st","properties":{"custom":"Demetriou, Gustafsson, Efklides, &amp; Platsidou (1992)","formattedCitation":"Demetriou, Gustafsson, Efklides, &amp; Platsidou (1992)","plainCitation":"Demetriou, Gustafsson, Efklides, &amp; Platsidou (1992)"},"citationItems":[{"id":947,"uris":["http://zotero.org/users/1130441/items/BDTW53JF"],"uri":["http://zotero.org/users/1130441/items/BDTW53JF"],"itemData":{"id":947,"type":"chapter","title":"Structural systems in developing cognition, science, and education","container-title":"Neo-Piagetian theories of cognitive development: Implications and applications for education","publisher":"Routledge","publisher-place":"New York, New York","page":"79-103","event-place":"New York, New York","author":[{"family":"Demetriou","given":"Andreas"},{"family":"Gustafsson","given":"Jan-Eric"},{"family":"Efklides","given":"Anastasia"},{"family":"Platsidou","given":"Maria"}],"editor":[{"family":"Demetriou","given":"Andreas"},{"family":"Efklides","given":"Anastasia"},{"family":"Shayer","given":"Michael"}],"issued":{"date-parts":[["1992"]]}}}],"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Demetriou, Gustafsson, Efklides, &amp; Platsidou (1992)</w:t>
      </w:r>
      <w:r w:rsidRPr="00EC5073">
        <w:rPr>
          <w:rFonts w:ascii="Times New Roman" w:hAnsi="Times New Roman" w:cs="Times New Roman"/>
        </w:rPr>
        <w:fldChar w:fldCharType="end"/>
      </w:r>
      <w:r w:rsidRPr="00EC5073">
        <w:rPr>
          <w:rFonts w:ascii="Times New Roman" w:hAnsi="Times New Roman" w:cs="Times New Roman"/>
        </w:rPr>
        <w:t xml:space="preserve"> with their Specialized Structural Systems.  Case’s work, in particular, has relevance for elementary engineering research.  </w:t>
      </w:r>
      <w:r w:rsidR="008722E0" w:rsidRPr="00EC5073">
        <w:rPr>
          <w:rFonts w:ascii="Times New Roman" w:hAnsi="Times New Roman" w:cs="Times New Roman"/>
        </w:rPr>
        <w:t xml:space="preserve">He defines </w:t>
      </w:r>
      <w:r w:rsidRPr="00EC5073">
        <w:rPr>
          <w:rFonts w:ascii="Times New Roman" w:hAnsi="Times New Roman" w:cs="Times New Roman"/>
        </w:rPr>
        <w:t xml:space="preserve">a progression from stage to stage as children move from sensorimotor, to interrelational, to dimensional, to vectorial with each stage having its own general executive control structures in addition to the domain specific structures. Sensorimotor (1 to 18 months), like Piaget’s sensorimotor stage, is centered on direct perceptions and actions such as seeing and grasping.  Case conceives of the interrelational stage as being characterized by the addition of representational thought.  For example, children can draw a picture or use words to stand for physical objects, feelings, and concepts.  In the dimensional stage, general relationships between two things can be established, such as </w:t>
      </w:r>
      <w:r w:rsidR="00A84F82" w:rsidRPr="00EC5073">
        <w:rPr>
          <w:rFonts w:ascii="Times New Roman" w:hAnsi="Times New Roman" w:cs="Times New Roman"/>
        </w:rPr>
        <w:t xml:space="preserve">numbers on </w:t>
      </w:r>
      <w:r w:rsidRPr="00EC5073">
        <w:rPr>
          <w:rFonts w:ascii="Times New Roman" w:hAnsi="Times New Roman" w:cs="Times New Roman"/>
        </w:rPr>
        <w:t xml:space="preserve">a number line.  Finally, in the vectorial stage, many to many relationships can be established through things like abstract formulas that stand for the relationships.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{"citationID":"17h865gqus","properties":{"custom":"Case (1991)","formattedCitation":"Case (1991)","plainCitation":"Case (1991)"},"citationItems":[{"id":1013,"uris":["http://zotero.org/users/1130441/items/E4ZS8T79"],"uri":["http://zotero.org/users/1130441/items/E4ZS8T79"],"itemData":{"id":1013,"type":"book","title":"The mind's staircase: Exploring the conceptual underpinnings of children's thought and knowledge","publisher":"Psychology Press","ISBN":"1134744668","author":[{"family":"Case","given":"Robbie"}],"issued":{"date-parts":[["1991"]]}}}],"schema":"https://github.com/citation-style-language/schema/raw/master/csl-citation.json"}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Case (1991)</w:t>
      </w:r>
      <w:r w:rsidRPr="00EC5073">
        <w:rPr>
          <w:rFonts w:ascii="Times New Roman" w:hAnsi="Times New Roman" w:cs="Times New Roman"/>
        </w:rPr>
        <w:fldChar w:fldCharType="end"/>
      </w:r>
      <w:r w:rsidRPr="00EC5073">
        <w:rPr>
          <w:rFonts w:ascii="Times New Roman" w:hAnsi="Times New Roman" w:cs="Times New Roman"/>
        </w:rPr>
        <w:t xml:space="preserve"> talks about progressing, within each stage, from one operation at a time, to two, and to more than two, and finally integrating </w:t>
      </w:r>
      <w:r w:rsidR="00480BAC" w:rsidRPr="00EC5073">
        <w:rPr>
          <w:rFonts w:ascii="Times New Roman" w:hAnsi="Times New Roman" w:cs="Times New Roman"/>
        </w:rPr>
        <w:t>the operations</w:t>
      </w:r>
      <w:r w:rsidRPr="00EC5073">
        <w:rPr>
          <w:rFonts w:ascii="Times New Roman" w:hAnsi="Times New Roman" w:cs="Times New Roman"/>
        </w:rPr>
        <w:t xml:space="preserve">. </w:t>
      </w:r>
      <w:r w:rsidR="00B9612C" w:rsidRPr="00EC5073">
        <w:rPr>
          <w:rFonts w:ascii="Times New Roman" w:hAnsi="Times New Roman" w:cs="Times New Roman"/>
        </w:rPr>
        <w:t xml:space="preserve">Students, using this framework, would move from direct manipulation only (sensorimotor) to being able to draw their designs (representational) to simple cause and effect (dimensional) to multivariate reasoning </w:t>
      </w:r>
      <w:r w:rsidR="00B9612C" w:rsidRPr="00EC5073">
        <w:rPr>
          <w:rFonts w:ascii="Times New Roman" w:hAnsi="Times New Roman" w:cs="Times New Roman"/>
        </w:rPr>
        <w:fldChar w:fldCharType="begin"/>
      </w:r>
      <w:r w:rsidR="00B9612C" w:rsidRPr="00EC5073">
        <w:rPr>
          <w:rFonts w:ascii="Times New Roman" w:hAnsi="Times New Roman" w:cs="Times New Roman"/>
        </w:rPr>
        <w:instrText xml:space="preserve"> ADDIN ZOTERO_ITEM CSL_CITATION {"citationID":"201i5dnd9l","properties":{"formattedCitation":"(Kuhn, 2007)","plainCitation":"(Kuhn, 2007)"},"citationItems":[{"id":784,"uris":["http://zotero.org/users/1130441/items/EKKJPHEQ"],"uri":["http://zotero.org/users/1130441/items/EKKJPHEQ"],"itemData":{"id":784,"type":"article-journal","title":"Reasoning about multiple variables: Control of variables is not the only challenge","container-title":"Science Education","page":"710-726","volume":"91","issue":"5","source":"CrossRef","DOI":"10.1002/sce.20214","ISSN":"00368326, 1098237X","shortTitle":"Reasoning about multiple variables","author":[{"family":"Kuhn","given":"Deanna"}],"issued":{"date-parts":[["2007",9]]},"accessed":{"date-parts":[["2013",12,22]]}}}],"schema":"https://github.com/citation-style-language/schema/raw/master/csl-citation.json"} </w:instrText>
      </w:r>
      <w:r w:rsidR="00B9612C" w:rsidRPr="00EC5073">
        <w:rPr>
          <w:rFonts w:ascii="Times New Roman" w:hAnsi="Times New Roman" w:cs="Times New Roman"/>
        </w:rPr>
        <w:fldChar w:fldCharType="separate"/>
      </w:r>
      <w:r w:rsidR="00B9612C" w:rsidRPr="00EC5073">
        <w:rPr>
          <w:rFonts w:ascii="Times New Roman" w:hAnsi="Times New Roman" w:cs="Times New Roman"/>
          <w:noProof/>
        </w:rPr>
        <w:t>(Kuhn, 2007)</w:t>
      </w:r>
      <w:r w:rsidR="00B9612C" w:rsidRPr="00EC5073">
        <w:rPr>
          <w:rFonts w:ascii="Times New Roman" w:hAnsi="Times New Roman" w:cs="Times New Roman"/>
        </w:rPr>
        <w:fldChar w:fldCharType="end"/>
      </w:r>
      <w:r w:rsidR="00B9612C" w:rsidRPr="00EC5073">
        <w:rPr>
          <w:rFonts w:ascii="Times New Roman" w:hAnsi="Times New Roman" w:cs="Times New Roman"/>
        </w:rPr>
        <w:t xml:space="preserve"> and systems thinking </w:t>
      </w:r>
      <w:r w:rsidR="00B9612C" w:rsidRPr="00EC5073">
        <w:rPr>
          <w:rFonts w:ascii="Times New Roman" w:hAnsi="Times New Roman" w:cs="Times New Roman"/>
        </w:rPr>
        <w:fldChar w:fldCharType="begin"/>
      </w:r>
      <w:r w:rsidR="000B6C22" w:rsidRPr="00EC5073">
        <w:rPr>
          <w:rFonts w:ascii="Times New Roman" w:hAnsi="Times New Roman" w:cs="Times New Roman"/>
        </w:rPr>
        <w:instrText xml:space="preserve"> ADDIN ZOTERO_ITEM CSL_CITATION {"citationID":"1jcum4eip2","properties":{"formattedCitation":"(F. R. Sullivan, 2008)","plainCitation":"(F. R. Sullivan, 2008)"},"citationItems":[{"id":62,"uris":["http://zotero.org/users/1130441/items/HECRRRXF"],"uri":["http://zotero.org/users/1130441/items/HECRRRXF"],"itemData":{"id":62,"type":"article-journal","title":"Robotics and science literacy: Thinking skills, science process skills and systems understanding","container-title":"Journal of Research in Science Teaching","page":"373-394","volume":"45","issue":"3","source":"CrossRef","DOI":"10.1002/tea.20238","ISSN":"00224308, 10982736","shortTitle":"Robotics and science literacy","author":[{"family":"Sullivan","given":"Florence R."}],"issued":{"date-parts":[["2008",3]]},"accessed":{"date-parts":[["2012",9,20]]}}}],"schema":"https://github.com/citation-style-language/schema/raw/master/csl-citation.json"} </w:instrText>
      </w:r>
      <w:r w:rsidR="00B9612C" w:rsidRPr="00EC5073">
        <w:rPr>
          <w:rFonts w:ascii="Times New Roman" w:hAnsi="Times New Roman" w:cs="Times New Roman"/>
        </w:rPr>
        <w:fldChar w:fldCharType="separate"/>
      </w:r>
      <w:r w:rsidR="000B6C22" w:rsidRPr="00EC5073">
        <w:rPr>
          <w:rFonts w:ascii="Times New Roman" w:hAnsi="Times New Roman" w:cs="Times New Roman"/>
          <w:noProof/>
        </w:rPr>
        <w:t>(Sullivan, 2008)</w:t>
      </w:r>
      <w:r w:rsidR="00B9612C" w:rsidRPr="00EC5073">
        <w:rPr>
          <w:rFonts w:ascii="Times New Roman" w:hAnsi="Times New Roman" w:cs="Times New Roman"/>
        </w:rPr>
        <w:fldChar w:fldCharType="end"/>
      </w:r>
      <w:r w:rsidR="00B9612C" w:rsidRPr="00EC5073">
        <w:rPr>
          <w:rFonts w:ascii="Times New Roman" w:hAnsi="Times New Roman" w:cs="Times New Roman"/>
        </w:rPr>
        <w:t xml:space="preserve"> (vectorial).  </w:t>
      </w:r>
      <w:r w:rsidRPr="00EC5073">
        <w:rPr>
          <w:rFonts w:ascii="Times New Roman" w:hAnsi="Times New Roman" w:cs="Times New Roman"/>
        </w:rPr>
        <w:t>This theory could shed light on the increasing ability of elementary students to plan and to project out the effects of their design decisions, which involves causal reasoning</w:t>
      </w:r>
      <w:r w:rsidR="00155756" w:rsidRPr="00EC5073">
        <w:rPr>
          <w:rFonts w:ascii="Times New Roman" w:hAnsi="Times New Roman" w:cs="Times New Roman"/>
        </w:rPr>
        <w:t xml:space="preserve">. </w:t>
      </w:r>
    </w:p>
    <w:p w14:paraId="3DF1F284" w14:textId="15AE645B" w:rsidR="00FA2BA2" w:rsidRPr="00EC5073" w:rsidRDefault="00D434EB" w:rsidP="00333A6A">
      <w:pPr>
        <w:pStyle w:val="APAHead2"/>
      </w:pPr>
      <w:bookmarkStart w:id="60" w:name="_Toc276280005"/>
      <w:bookmarkStart w:id="61" w:name="_Toc276280129"/>
      <w:bookmarkStart w:id="62" w:name="_Toc293985927"/>
      <w:r w:rsidRPr="00EC5073">
        <w:t>Constructionism</w:t>
      </w:r>
      <w:bookmarkEnd w:id="60"/>
      <w:bookmarkEnd w:id="61"/>
      <w:bookmarkEnd w:id="62"/>
      <w:r w:rsidRPr="00EC5073">
        <w:t xml:space="preserve"> </w:t>
      </w:r>
    </w:p>
    <w:p w14:paraId="482A4CE3" w14:textId="12CA3AC6" w:rsidR="00693DDF" w:rsidRPr="00EC5073" w:rsidRDefault="00D434EB" w:rsidP="008A1B79">
      <w:pPr>
        <w:spacing w:line="480" w:lineRule="auto"/>
        <w:ind w:firstLine="720"/>
        <w:rPr>
          <w:rFonts w:ascii="Times New Roman" w:hAnsi="Times New Roman" w:cs="Times New Roman"/>
          <w:noProof/>
        </w:rPr>
      </w:pPr>
      <w:r w:rsidRPr="00EC5073">
        <w:rPr>
          <w:rFonts w:ascii="Times New Roman" w:hAnsi="Times New Roman" w:cs="Times New Roman"/>
        </w:rPr>
        <w:t xml:space="preserve">Constructionism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{"citationID":"1fvo1ldi9f","properties":{"formattedCitation":"(Papert, 1993)","plainCitation":"(Papert, 1993)"},"citationItems":[{"id":111,"uris":["http://zotero.org/users/1130441/items/TQJSV5K2"],"uri":["http://zotero.org/users/1130441/items/TQJSV5K2"],"itemData":{"id":111,"type":"book","title":"Mindstorms: Children, Computers, And Powerful Ideas","publisher":"Basic Books","number-of-pages":"252","edition":"2","source":"Amazon.com","ISBN":"0465046746","shortTitle":"Mindstorms","author":[{"family":"Papert","given":"Seymour"}],"issued":{"date-parts":[["1993",8,4]]}}}],"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(Papert, 1993)</w:t>
      </w:r>
      <w:r w:rsidRPr="00EC5073">
        <w:rPr>
          <w:rFonts w:ascii="Times New Roman" w:hAnsi="Times New Roman" w:cs="Times New Roman"/>
        </w:rPr>
        <w:fldChar w:fldCharType="end"/>
      </w:r>
      <w:r w:rsidRPr="00EC5073">
        <w:rPr>
          <w:rFonts w:ascii="Times New Roman" w:hAnsi="Times New Roman" w:cs="Times New Roman"/>
        </w:rPr>
        <w:t xml:space="preserve"> is the </w:t>
      </w:r>
      <w:r w:rsidR="00527EC4" w:rsidRPr="00EC5073">
        <w:rPr>
          <w:rFonts w:ascii="Times New Roman" w:hAnsi="Times New Roman" w:cs="Times New Roman"/>
        </w:rPr>
        <w:t xml:space="preserve">theoretical framework that underlies </w:t>
      </w:r>
      <w:r w:rsidR="00267D3F" w:rsidRPr="00EC5073">
        <w:rPr>
          <w:rFonts w:ascii="Times New Roman" w:hAnsi="Times New Roman" w:cs="Times New Roman"/>
        </w:rPr>
        <w:t>robotics</w:t>
      </w:r>
      <w:r w:rsidR="00380C82" w:rsidRPr="00EC5073">
        <w:rPr>
          <w:rFonts w:ascii="Times New Roman" w:hAnsi="Times New Roman" w:cs="Times New Roman"/>
        </w:rPr>
        <w:t xml:space="preserve"> </w:t>
      </w:r>
      <w:r w:rsidR="009D79CA" w:rsidRPr="00EC5073">
        <w:rPr>
          <w:rFonts w:ascii="Times New Roman" w:hAnsi="Times New Roman" w:cs="Times New Roman"/>
        </w:rPr>
        <w:fldChar w:fldCharType="begin"/>
      </w:r>
      <w:r w:rsidR="009D79CA" w:rsidRPr="00EC5073">
        <w:rPr>
          <w:rFonts w:ascii="Times New Roman" w:hAnsi="Times New Roman" w:cs="Times New Roman"/>
        </w:rPr>
        <w:instrText xml:space="preserve"> ADDIN ZOTERO_ITEM CSL_CITATION {"citationID":"2gigqu1kk0","properties":{"formattedCitation":"(Papert, 2000; Papert &amp; Harel, 1991)","plainCitation":"(Papert, 2000; Papert &amp; Harel, 1991)"},"citationItems":[{"id":139,"uris":["http://zotero.org/users/1130441/items/CK7F6VX7"],"uri":["http://zotero.org/users/1130441/items/CK7F6VX7"],"itemData":{"id":139,"type":"article-journal","title":"What's the big idea? Toward a pedagogy of idea power","container-title":"IBM Systems Journal","page":"720–729","volume":"39","issue":"3.4","source":"Google Scholar","shortTitle":"What's the big idea?","author":[{"family":"Papert","given":"Seymour"}],"issued":{"date-parts":[["2000"]]},"accessed":{"date-parts":[["2012",9,20]]}}},{"id":1158,"uris":["http://zotero.org/users/1130441/items/BSJ3PTSX"],"uri":["http://zotero.org/users/1130441/items/BSJ3PTSX"],"itemData":{"id":1158,"type":"article-journal","title":"Situating constructionism","container-title":"Constructionism","page":"1-11","volume":"36","journalAbbreviation":"Constructionism","author":[{"family":"Papert","given":"Seymour"},{"family":"Harel","given":"Idit"}],"issued":{"date-parts":[["1991"]]}}}],"schema":"https://github.com/citation-style-language/schema/raw/master/csl-citation.json"} </w:instrText>
      </w:r>
      <w:r w:rsidR="009D79CA" w:rsidRPr="00EC5073">
        <w:rPr>
          <w:rFonts w:ascii="Times New Roman" w:hAnsi="Times New Roman" w:cs="Times New Roman"/>
        </w:rPr>
        <w:fldChar w:fldCharType="separate"/>
      </w:r>
      <w:r w:rsidR="009D79CA" w:rsidRPr="00EC5073">
        <w:rPr>
          <w:rFonts w:ascii="Times New Roman" w:hAnsi="Times New Roman" w:cs="Times New Roman"/>
          <w:noProof/>
        </w:rPr>
        <w:t>(Papert, 2000; Papert &amp; Harel, 1991)</w:t>
      </w:r>
      <w:r w:rsidR="009D79CA" w:rsidRPr="00EC5073">
        <w:rPr>
          <w:rFonts w:ascii="Times New Roman" w:hAnsi="Times New Roman" w:cs="Times New Roman"/>
        </w:rPr>
        <w:fldChar w:fldCharType="end"/>
      </w:r>
      <w:r w:rsidRPr="00EC5073">
        <w:rPr>
          <w:rFonts w:ascii="Times New Roman" w:hAnsi="Times New Roman" w:cs="Times New Roman"/>
        </w:rPr>
        <w:t xml:space="preserve">.  </w:t>
      </w:r>
      <w:r w:rsidR="008A1B79" w:rsidRPr="00EC5073">
        <w:rPr>
          <w:rFonts w:ascii="Times New Roman" w:hAnsi="Times New Roman" w:cs="Times New Roman"/>
        </w:rPr>
        <w:t>Constructionis</w:t>
      </w:r>
      <w:r w:rsidR="00A21792" w:rsidRPr="00EC5073">
        <w:rPr>
          <w:rFonts w:ascii="Times New Roman" w:hAnsi="Times New Roman" w:cs="Times New Roman"/>
        </w:rPr>
        <w:t xml:space="preserve">m was defined by </w:t>
      </w:r>
      <w:r w:rsidR="00A21792" w:rsidRPr="00EC5073">
        <w:rPr>
          <w:rFonts w:ascii="Times New Roman" w:hAnsi="Times New Roman" w:cs="Times New Roman"/>
        </w:rPr>
        <w:fldChar w:fldCharType="begin"/>
      </w:r>
      <w:r w:rsidR="00A21792" w:rsidRPr="00EC5073">
        <w:rPr>
          <w:rFonts w:ascii="Times New Roman" w:hAnsi="Times New Roman" w:cs="Times New Roman"/>
        </w:rPr>
        <w:instrText xml:space="preserve"> ADDIN ZOTERO_ITEM CSL_CITATION {"citationID":"226ps0emo","properties":{"custom":"Papert &amp; Harel (1991)","formattedCitation":"Papert &amp; Harel (1991)","plainCitation":"Papert &amp; Harel (1991)"},"citationItems":[{"id":1158,"uris":["http://zotero.org/users/1130441/items/BSJ3PTSX"],"uri":["http://zotero.org/users/1130441/items/BSJ3PTSX"],"itemData":{"id":1158,"type":"article-journal","title":"Situating constructionism","container-title":"Constructionism","page":"1-11","volume":"36","journalAbbreviation":"Constructionism","author":[{"family":"Papert","given":"Seymour"},{"family":"Harel","given":"Idit"}],"issued":{"date-parts":[["1991"]]}}}],"schema":"https://github.com/citation-style-language/schema/raw/master/csl-citation.json"} </w:instrText>
      </w:r>
      <w:r w:rsidR="00A21792" w:rsidRPr="00EC5073">
        <w:rPr>
          <w:rFonts w:ascii="Times New Roman" w:hAnsi="Times New Roman" w:cs="Times New Roman"/>
        </w:rPr>
        <w:fldChar w:fldCharType="separate"/>
      </w:r>
      <w:r w:rsidR="00A21792" w:rsidRPr="00EC5073">
        <w:rPr>
          <w:rFonts w:ascii="Times New Roman" w:hAnsi="Times New Roman" w:cs="Times New Roman"/>
          <w:noProof/>
        </w:rPr>
        <w:t>Papert &amp; Harel (1991)</w:t>
      </w:r>
      <w:r w:rsidR="00A21792" w:rsidRPr="00EC5073">
        <w:rPr>
          <w:rFonts w:ascii="Times New Roman" w:hAnsi="Times New Roman" w:cs="Times New Roman"/>
        </w:rPr>
        <w:fldChar w:fldCharType="end"/>
      </w:r>
      <w:r w:rsidR="008A1B79" w:rsidRPr="00EC5073">
        <w:rPr>
          <w:rFonts w:ascii="Times New Roman" w:hAnsi="Times New Roman" w:cs="Times New Roman"/>
        </w:rPr>
        <w:t xml:space="preserve"> as follows</w:t>
      </w:r>
      <w:r w:rsidR="00496CC5">
        <w:rPr>
          <w:rFonts w:ascii="Times New Roman" w:hAnsi="Times New Roman" w:cs="Times New Roman"/>
        </w:rPr>
        <w:t>:</w:t>
      </w:r>
      <w:r w:rsidR="008A1B79" w:rsidRPr="00EC5073">
        <w:rPr>
          <w:rFonts w:ascii="Times New Roman" w:hAnsi="Times New Roman" w:cs="Times New Roman"/>
        </w:rPr>
        <w:t xml:space="preserve">   </w:t>
      </w:r>
    </w:p>
    <w:p w14:paraId="21E7F56B" w14:textId="0C3FD4ED" w:rsidR="008A1B79" w:rsidRPr="00EC5073" w:rsidRDefault="008A1B79" w:rsidP="008A1B79">
      <w:pPr>
        <w:spacing w:line="480" w:lineRule="auto"/>
        <w:ind w:left="720"/>
        <w:rPr>
          <w:rFonts w:ascii="Times New Roman" w:hAnsi="Times New Roman" w:cs="Times New Roman"/>
        </w:rPr>
      </w:pPr>
      <w:r w:rsidRPr="00EC5073">
        <w:rPr>
          <w:rFonts w:ascii="Times New Roman" w:hAnsi="Times New Roman" w:cs="Times New Roman"/>
        </w:rPr>
        <w:t xml:space="preserve">Constructionism--the N word as opposed to the V word--shares constructivism's connotation of learning as "building knowledge structures" irrespective of the circumstances of the learning. It then adds the idea that this happens especially felicitously in a context where the learner is consciously engaged in constructing a public entity, whether it's a sand castle on the beach or a theory of the universe.  (p. 1) </w:t>
      </w:r>
    </w:p>
    <w:p w14:paraId="766BBCB0" w14:textId="1787171C" w:rsidR="000D7D7C" w:rsidRPr="00EC5073" w:rsidRDefault="00D94876" w:rsidP="000D7D7C">
      <w:pPr>
        <w:spacing w:line="480" w:lineRule="auto"/>
        <w:ind w:firstLine="720"/>
        <w:rPr>
          <w:rFonts w:ascii="Times New Roman" w:hAnsi="Times New Roman" w:cs="Times New Roman"/>
        </w:rPr>
      </w:pPr>
      <w:r w:rsidRPr="00EC5073">
        <w:rPr>
          <w:rFonts w:ascii="Times New Roman" w:hAnsi="Times New Roman" w:cs="Times New Roman"/>
        </w:rPr>
        <w:t xml:space="preserve">Constructionism can </w:t>
      </w:r>
      <w:r w:rsidR="00CD6F18" w:rsidRPr="00EC5073">
        <w:rPr>
          <w:rFonts w:ascii="Times New Roman" w:hAnsi="Times New Roman" w:cs="Times New Roman"/>
        </w:rPr>
        <w:t xml:space="preserve">also </w:t>
      </w:r>
      <w:r w:rsidRPr="00EC5073">
        <w:rPr>
          <w:rFonts w:ascii="Times New Roman" w:hAnsi="Times New Roman" w:cs="Times New Roman"/>
        </w:rPr>
        <w:t>be seen as combining designerly play</w:t>
      </w:r>
      <w:r w:rsidR="00E63C79" w:rsidRPr="00EC5073">
        <w:rPr>
          <w:rFonts w:ascii="Times New Roman" w:hAnsi="Times New Roman" w:cs="Times New Roman"/>
        </w:rPr>
        <w:t xml:space="preserve"> </w:t>
      </w:r>
      <w:r w:rsidR="00E63C79" w:rsidRPr="00EC5073">
        <w:rPr>
          <w:rFonts w:ascii="Times New Roman" w:hAnsi="Times New Roman" w:cs="Times New Roman"/>
        </w:rPr>
        <w:fldChar w:fldCharType="begin"/>
      </w:r>
      <w:r w:rsidR="00E63C79" w:rsidRPr="00EC5073">
        <w:rPr>
          <w:rFonts w:ascii="Times New Roman" w:hAnsi="Times New Roman" w:cs="Times New Roman"/>
        </w:rPr>
        <w:instrText xml:space="preserve"> ADDIN ZOTERO_ITEM CSL_CITATION {"citationID":"1b3h4skb5q","properties":{"formattedCitation":"(Baynes, 1994)","plainCitation":"(Baynes, 1994)"},"citationItems":[{"id":649,"uris":["http://zotero.org/users/1130441/items/GZRNNTUI"],"uri":["http://zotero.org/users/1130441/items/GZRNNTUI"],"itemData":{"id":649,"type":"book","title":"Designerly play","publisher":"Loughborough University of Technology, Department of Design and Technology","publisher-place":"Loughborough","source":"Open WorldCat","event-place":"Loughborough","ISBN":"095182998X 9780951829981","language":"English","author":[{"family":"Baynes","given":"Ken"}],"issued":{"date-parts":[["1994"]]}}}],"schema":"https://github.com/citation-style-language/schema/raw/master/csl-citation.json"} </w:instrText>
      </w:r>
      <w:r w:rsidR="00E63C79" w:rsidRPr="00EC5073">
        <w:rPr>
          <w:rFonts w:ascii="Times New Roman" w:hAnsi="Times New Roman" w:cs="Times New Roman"/>
        </w:rPr>
        <w:fldChar w:fldCharType="separate"/>
      </w:r>
      <w:r w:rsidR="00E63C79" w:rsidRPr="00EC5073">
        <w:rPr>
          <w:rFonts w:ascii="Times New Roman" w:hAnsi="Times New Roman" w:cs="Times New Roman"/>
          <w:noProof/>
        </w:rPr>
        <w:t>(Baynes, 1994)</w:t>
      </w:r>
      <w:r w:rsidR="00E63C79" w:rsidRPr="00EC5073">
        <w:rPr>
          <w:rFonts w:ascii="Times New Roman" w:hAnsi="Times New Roman" w:cs="Times New Roman"/>
        </w:rPr>
        <w:fldChar w:fldCharType="end"/>
      </w:r>
      <w:r w:rsidRPr="00EC5073">
        <w:rPr>
          <w:rFonts w:ascii="Times New Roman" w:hAnsi="Times New Roman" w:cs="Times New Roman"/>
        </w:rPr>
        <w:t xml:space="preserve"> and constructivism</w:t>
      </w:r>
      <w:r w:rsidR="00E63C79" w:rsidRPr="00EC5073">
        <w:rPr>
          <w:rFonts w:ascii="Times New Roman" w:hAnsi="Times New Roman" w:cs="Times New Roman"/>
        </w:rPr>
        <w:t xml:space="preserve"> </w:t>
      </w:r>
      <w:r w:rsidR="00E63C79" w:rsidRPr="00EC5073">
        <w:rPr>
          <w:rFonts w:ascii="Times New Roman" w:hAnsi="Times New Roman" w:cs="Times New Roman"/>
        </w:rPr>
        <w:fldChar w:fldCharType="begin"/>
      </w:r>
      <w:r w:rsidR="00E63C79" w:rsidRPr="00EC5073">
        <w:rPr>
          <w:rFonts w:ascii="Times New Roman" w:hAnsi="Times New Roman" w:cs="Times New Roman"/>
        </w:rPr>
        <w:instrText xml:space="preserve"> ADDIN ZOTERO_ITEM CSL_CITATION {"citationID":"7afarjkd6","properties":{"formattedCitation":"(Piaget &amp; Inhelder, 1969)","plainCitation":"(Piaget &amp; Inhelder, 1969)"},"citationItems":[{"id":818,"uris":["http://zotero.org/users/1130441/items/NGVTQZ2H"],"uri":["http://zotero.org/users/1130441/items/NGVTQZ2H"],"itemData":{"id":818,"type":"book","title":"The psychology of the child","publisher":"Basic Books","ISBN":"0786725338","author":[{"family":"Piaget","given":"Jean"},{"family":"Inhelder","given":"Bärbel"}],"issued":{"date-parts":[["1969"]]}}}],"schema":"https://github.com/citation-style-language/schema/raw/master/csl-citation.json"} </w:instrText>
      </w:r>
      <w:r w:rsidR="00E63C79" w:rsidRPr="00EC5073">
        <w:rPr>
          <w:rFonts w:ascii="Times New Roman" w:hAnsi="Times New Roman" w:cs="Times New Roman"/>
        </w:rPr>
        <w:fldChar w:fldCharType="separate"/>
      </w:r>
      <w:r w:rsidR="00E63C79" w:rsidRPr="00EC5073">
        <w:rPr>
          <w:rFonts w:ascii="Times New Roman" w:hAnsi="Times New Roman" w:cs="Times New Roman"/>
          <w:noProof/>
        </w:rPr>
        <w:t>(Piaget &amp; Inhelder, 1969)</w:t>
      </w:r>
      <w:r w:rsidR="00E63C79" w:rsidRPr="00EC5073">
        <w:rPr>
          <w:rFonts w:ascii="Times New Roman" w:hAnsi="Times New Roman" w:cs="Times New Roman"/>
        </w:rPr>
        <w:fldChar w:fldCharType="end"/>
      </w:r>
      <w:r w:rsidRPr="00EC5073">
        <w:rPr>
          <w:rFonts w:ascii="Times New Roman" w:hAnsi="Times New Roman" w:cs="Times New Roman"/>
        </w:rPr>
        <w:t xml:space="preserve">. </w:t>
      </w:r>
      <w:r w:rsidR="003F61F7" w:rsidRPr="00EC5073">
        <w:rPr>
          <w:rFonts w:ascii="Times New Roman" w:hAnsi="Times New Roman" w:cs="Times New Roman"/>
        </w:rPr>
        <w:t xml:space="preserve">Robotics embodies constructionism in the following ways.  </w:t>
      </w:r>
    </w:p>
    <w:p w14:paraId="608FD404" w14:textId="77777777" w:rsidR="00D434EB" w:rsidRPr="00EC5073" w:rsidRDefault="00D434EB" w:rsidP="00D434EB">
      <w:pPr>
        <w:pStyle w:val="ListParagraph"/>
        <w:numPr>
          <w:ilvl w:val="0"/>
          <w:numId w:val="2"/>
        </w:numPr>
        <w:spacing w:line="480" w:lineRule="auto"/>
        <w:rPr>
          <w:rFonts w:ascii="Times New Roman" w:hAnsi="Times New Roman" w:cs="Times New Roman"/>
        </w:rPr>
      </w:pPr>
      <w:r w:rsidRPr="00EC5073">
        <w:rPr>
          <w:rFonts w:ascii="Times New Roman" w:hAnsi="Times New Roman" w:cs="Times New Roman"/>
        </w:rPr>
        <w:t xml:space="preserve">The use of programming and computers has a rich history intertwined with constructionism both in terms of the value of debugging as a process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{"citationID":"wCDs56iP","properties":{"custom":"(Bers, Flannery, Kazakoff, &amp; Sullivan, 2014; Sullivan, 2008)","formattedCitation":"(Bers, Flannery, Kazakoff, &amp; Sullivan, 2014; Sullivan, 2008)","plainCitation":"(Bers, Flannery, Kazakoff, &amp; Sullivan, 2014; Sullivan, 2008)"},"citationItems":[{"id":876,"uris":["http://zotero.org/users/1130441/items/XBUK2NUW"],"uri":["http://zotero.org/users/1130441/items/XBUK2NUW"],"itemData":{"id":876,"type":"article-journal","title":"Computational thinking and tinkering: Exploration of an early childhood robotics curriculum","container-title":"Computers &amp; Education","page":"145-157","volume":"72","source":"CrossRef","DOI":"10.1016/j.compedu.2013.10.020","ISSN":"03601315","shortTitle":"Computational thinking and tinkering","author":[{"family":"Bers","given":"Marina"},{"family":"Flannery","given":"Louise"},{"family":"Kazakoff","given":"Elizabeth"},{"family":"Sullivan","given":"Amanda"}],"issued":{"date-parts":[["2014",3]]},"accessed":{"date-parts":[["2014",3,5]]}},"label":"page"},{"id":62,"uris":["http://zotero.org/users/1130441/items/HECRRRXF"],"uri":["http://zotero.org/users/1130441/items/HECRRRXF"],"itemData":{"id":62,"type":"article-journal","title":"Robotics and science literacy: Thinking skills, science process skills and systems understanding","container-title":"Journal of Research in Science Teaching","page":"373-394","volume":"45","issue":"3","source":"CrossRef","DOI":"10.1002/tea.20238","ISSN":"00224308, 10982736","shortTitle":"Robotics and science literacy","author":[{"family":"Sullivan","given":"Florence R."}],"issued":{"date-parts":[["2008",3]]},"accessed":{"date-parts":[["2012",9,20]]}},"label":"page"}],"schema":"https://github.com/citation-style-language/schema/raw/master/csl-citation.json"}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(Bers, Flannery, Kazakoff, &amp; Sullivan, 2014; Sullivan, 2008)</w:t>
      </w:r>
      <w:r w:rsidRPr="00EC5073">
        <w:rPr>
          <w:rFonts w:ascii="Times New Roman" w:hAnsi="Times New Roman" w:cs="Times New Roman"/>
        </w:rPr>
        <w:fldChar w:fldCharType="end"/>
      </w:r>
      <w:r w:rsidRPr="00EC5073">
        <w:rPr>
          <w:rFonts w:ascii="Times New Roman" w:hAnsi="Times New Roman" w:cs="Times New Roman"/>
        </w:rPr>
        <w:t xml:space="preserve"> and the use of computer programming to explore big ideas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{"citationID":"13tmia8t18","properties":{"formattedCitation":"(Papert, 2000)","plainCitation":"(Papert, 2000)"},"citationItems":[{"id":139,"uris":["http://zotero.org/users/1130441/items/CK7F6VX7"],"uri":["http://zotero.org/users/1130441/items/CK7F6VX7"],"itemData":{"id":139,"type":"article-journal","title":"What's the big idea? Toward a pedagogy of idea power","container-title":"IBM Systems Journal","page":"720–729","volume":"39","issue":"3.4","source":"Google Scholar","shortTitle":"What's the big idea?","author":[{"family":"Papert","given":"Seymour"}],"issued":{"date-parts":[["2000"]]},"accessed":{"date-parts":[["2012",9,20]]}}}],"schema":"https://github.com/citation-style-language/schema/raw/master/csl-citation.json"}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(Papert, 2000)</w:t>
      </w:r>
      <w:r w:rsidRPr="00EC5073">
        <w:rPr>
          <w:rFonts w:ascii="Times New Roman" w:hAnsi="Times New Roman" w:cs="Times New Roman"/>
        </w:rPr>
        <w:fldChar w:fldCharType="end"/>
      </w:r>
      <w:r w:rsidRPr="00EC5073">
        <w:rPr>
          <w:rFonts w:ascii="Times New Roman" w:hAnsi="Times New Roman" w:cs="Times New Roman"/>
        </w:rPr>
        <w:t xml:space="preserve">.   </w:t>
      </w:r>
    </w:p>
    <w:p w14:paraId="281E2CCE" w14:textId="47E16EDF" w:rsidR="003F61F7" w:rsidRPr="00EC5073" w:rsidRDefault="003F61F7" w:rsidP="003F61F7">
      <w:pPr>
        <w:pStyle w:val="ListParagraph"/>
        <w:numPr>
          <w:ilvl w:val="0"/>
          <w:numId w:val="2"/>
        </w:numPr>
        <w:spacing w:line="480" w:lineRule="auto"/>
        <w:rPr>
          <w:rFonts w:ascii="Times New Roman" w:hAnsi="Times New Roman" w:cs="Times New Roman"/>
        </w:rPr>
      </w:pPr>
      <w:r w:rsidRPr="00EC5073">
        <w:rPr>
          <w:rFonts w:ascii="Times New Roman" w:hAnsi="Times New Roman" w:cs="Times New Roman"/>
        </w:rPr>
        <w:t xml:space="preserve">Students construct artifacts as way to explore big ideas; “children … construct powerful ideas through firsthand experience”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{"citationID":"1daras6slf","properties":{"formattedCitation":"(Martinez &amp; Stager, 2013, p. 18)","plainCitation":"(Martinez &amp; Stager, 2013, p. 18)"},"citationItems":[{"id":392,"uris":["http://zotero.org/users/1130441/items/7EAEFPIA"],"uri":["http://zotero.org/users/1130441/items/7EAEFPIA"],"itemData":{"id":392,"type":"book","title":"Invent To Learn:  Making, Tinkering, and Engineering in the Classroom","publisher":"Constructing Modern Knowledge Press","number-of-pages":"252","ISBN":"Print 978-0-9891511-0-8","language":"en","author":[{"family":"Martinez","given":"Silvia Lebow"},{"family":"Stager","given":"Gary"}],"issued":{"date-parts":[["2013"]]}},"locator":"18","label":"page"}],"schema":"https://github.com/citation-style-language/schema/raw/master/csl-citation.json"}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(Martinez &amp; Stager, 2013, p. 18)</w:t>
      </w:r>
      <w:r w:rsidRPr="00EC5073">
        <w:rPr>
          <w:rFonts w:ascii="Times New Roman" w:hAnsi="Times New Roman" w:cs="Times New Roman"/>
        </w:rPr>
        <w:fldChar w:fldCharType="end"/>
      </w:r>
      <w:r w:rsidRPr="00EC5073">
        <w:rPr>
          <w:rFonts w:ascii="Times New Roman" w:hAnsi="Times New Roman" w:cs="Times New Roman"/>
        </w:rPr>
        <w:t xml:space="preserve">.  </w:t>
      </w:r>
    </w:p>
    <w:p w14:paraId="141EC164" w14:textId="3B58E274" w:rsidR="00B63948" w:rsidRPr="00EC5073" w:rsidRDefault="00B63948" w:rsidP="00B63948">
      <w:pPr>
        <w:pStyle w:val="ListParagraph"/>
        <w:numPr>
          <w:ilvl w:val="0"/>
          <w:numId w:val="2"/>
        </w:numPr>
        <w:spacing w:line="480" w:lineRule="auto"/>
        <w:rPr>
          <w:rFonts w:ascii="Times New Roman" w:hAnsi="Times New Roman" w:cs="Times New Roman"/>
        </w:rPr>
      </w:pPr>
      <w:r w:rsidRPr="00EC5073">
        <w:rPr>
          <w:rFonts w:ascii="Times New Roman" w:hAnsi="Times New Roman" w:cs="Times New Roman"/>
        </w:rPr>
        <w:t xml:space="preserve">The use of the engineering design process gives children a balance of scaffolding and open-endedness that provides a “constructionist learning environment”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{"citationID":"lfm05k8oh","properties":{"formattedCitation":"(Bers, 2008, p. 17)","plainCitation":"(Bers, 2008, p. 17)"},"citationItems":[{"id":568,"uris":["http://zotero.org/users/1130441/items/UK5T62W3"],"uri":["http://zotero.org/users/1130441/items/UK5T62W3"],"itemData":{"id":568,"type":"book","title":"Blocks to robots: learning with technology in the early childhood classroom","publisher":"Teachers College Press","ISBN":"9780807748473","author":[{"family":"Bers","given":"Marina"}],"issued":{"date-parts":[["2008"]]}},"locator":"17","label":"page"}],"schema":"https://github.com/citation-style-language/schema/raw/master/csl-citation.json"}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(Bers, 2008, p. 17)</w:t>
      </w:r>
      <w:r w:rsidRPr="00EC5073">
        <w:rPr>
          <w:rFonts w:ascii="Times New Roman" w:hAnsi="Times New Roman" w:cs="Times New Roman"/>
        </w:rPr>
        <w:fldChar w:fldCharType="end"/>
      </w:r>
      <w:r w:rsidRPr="00EC5073">
        <w:rPr>
          <w:rFonts w:ascii="Times New Roman" w:hAnsi="Times New Roman" w:cs="Times New Roman"/>
        </w:rPr>
        <w:t xml:space="preserve">.  </w:t>
      </w:r>
    </w:p>
    <w:p w14:paraId="08C58EC0" w14:textId="0357482B" w:rsidR="00D434EB" w:rsidRPr="00EC5073" w:rsidRDefault="00D434EB" w:rsidP="00D434EB">
      <w:pPr>
        <w:pStyle w:val="ListParagraph"/>
        <w:numPr>
          <w:ilvl w:val="0"/>
          <w:numId w:val="2"/>
        </w:numPr>
        <w:spacing w:line="480" w:lineRule="auto"/>
        <w:rPr>
          <w:rFonts w:ascii="Times New Roman" w:hAnsi="Times New Roman" w:cs="Times New Roman"/>
        </w:rPr>
      </w:pPr>
      <w:r w:rsidRPr="00EC5073">
        <w:rPr>
          <w:rFonts w:ascii="Times New Roman" w:hAnsi="Times New Roman" w:cs="Times New Roman"/>
        </w:rPr>
        <w:t>Robotics, a constructionist learning environment</w:t>
      </w:r>
      <w:r w:rsidR="00624554" w:rsidRPr="00EC5073">
        <w:rPr>
          <w:rFonts w:ascii="Times New Roman" w:hAnsi="Times New Roman" w:cs="Times New Roman"/>
        </w:rPr>
        <w:t>, is</w:t>
      </w:r>
      <w:r w:rsidRPr="00EC5073">
        <w:rPr>
          <w:rFonts w:ascii="Times New Roman" w:hAnsi="Times New Roman" w:cs="Times New Roman"/>
        </w:rPr>
        <w:t xml:space="preserve"> a natural way to encourage epistemological pluralism (multiple ways of knowing)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{"citationID":"1m5gukt4e9","properties":{"formattedCitation":"(Turkle &amp; Papert, 1991)","plainCitation":"(Turkle &amp; Papert, 1991)"},"citationItems":[{"id":790,"uris":["http://zotero.org/users/1130441/items/6ZDSNWR8"],"uri":["http://zotero.org/users/1130441/items/6ZDSNWR8"],"itemData":{"id":790,"type":"chapter","title":"Epistemological pluralism and the revaluation of the concrete","container-title":"Constructionism","publisher":"Ablex Publishing Corporation","page":"161–192","source":"Google Scholar","URL":"http://kvantti.kapsi.fi/Documents/Turkle%20Papert%20-%20Epistemological%20Pluralism%20and%20the%20Revaluation%20of%20the%20Concrete%20-%201992.pdf","note":"I. Harel &amp; S. Papert, Eds.","author":[{"family":"Turkle","given":"Sherry"},{"family":"Papert","given":"Seymour"}],"editor":[{"family":"Harel","given":"Idit"},{"family":"Papert","given":"Seymour"}],"issued":{"date-parts":[["1991"]]},"accessed":{"date-parts":[["2013",12,22]]}}}],"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(Turkle &amp; Papert, 1991)</w:t>
      </w:r>
      <w:r w:rsidRPr="00EC5073">
        <w:rPr>
          <w:rFonts w:ascii="Times New Roman" w:hAnsi="Times New Roman" w:cs="Times New Roman"/>
        </w:rPr>
        <w:fldChar w:fldCharType="end"/>
      </w:r>
      <w:r w:rsidRPr="00EC5073">
        <w:rPr>
          <w:rFonts w:ascii="Times New Roman" w:hAnsi="Times New Roman" w:cs="Times New Roman"/>
        </w:rPr>
        <w:t xml:space="preserve">. </w:t>
      </w:r>
    </w:p>
    <w:p w14:paraId="66F27000" w14:textId="4FEB81AC" w:rsidR="00246D17" w:rsidRPr="00EC5073" w:rsidRDefault="00D434EB" w:rsidP="00246D17">
      <w:pPr>
        <w:pStyle w:val="ListParagraph"/>
        <w:numPr>
          <w:ilvl w:val="0"/>
          <w:numId w:val="2"/>
        </w:numPr>
        <w:spacing w:line="480" w:lineRule="auto"/>
        <w:rPr>
          <w:rFonts w:ascii="Times New Roman" w:hAnsi="Times New Roman" w:cs="Times New Roman"/>
        </w:rPr>
      </w:pPr>
      <w:r w:rsidRPr="00EC5073">
        <w:rPr>
          <w:rFonts w:ascii="Times New Roman" w:hAnsi="Times New Roman" w:cs="Times New Roman"/>
        </w:rPr>
        <w:t xml:space="preserve">Students document their own designs and processes and share out with a larger community, which provide a vehicle for reflecting on learning, an important tenet of constructionism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{"citationID":"XrlF6xYP","properties":{"formattedCitation":"(Bers, 2008; Papert, 1993; Resnick, 2007)","plainCitation":"(Bers, 2008; Papert, 1993; Resnick, 2007)"},"citationItems":[{"id":568,"uris":["http://zotero.org/users/1130441/items/UK5T62W3"],"uri":["http://zotero.org/users/1130441/items/UK5T62W3"],"itemData":{"id":568,"type":"book","title":"Blocks to robots: learning with technology in the early childhood classroom","publisher":"Teachers College Press","ISBN":"9780807748473","author":[{"family":"Bers","given":"Marina"}],"issued":{"date-parts":[["2008"]]}}},{"id":111,"uris":["http://zotero.org/users/1130441/items/TQJSV5K2"],"uri":["http://zotero.org/users/1130441/items/TQJSV5K2"],"itemData":{"id":111,"type":"book","title":"Mindstorms: Children, Computers, And Powerful Ideas","publisher":"Basic Books","number-of-pages":"252","edition":"2","source":"Amazon.com","ISBN":"0465046746","shortTitle":"Mindstorms","author":[{"family":"Papert","given":"Seymour"}],"issued":{"date-parts":[["1993",8,4]]}}},{"id":892,"uris":["http://zotero.org/users/1130441/items/R28FHISE"],"uri":["http://zotero.org/users/1130441/items/R28FHISE"],"itemData":{"id":892,"type":"paper-conference","title":"All I really need to know (about creative thinking) I learned (by studying how children learn) in kindergarten","container-title":"Proceedings of the 6th ACM SIGCHI conference on Creativity &amp; cognition","publisher":"ACM","page":"1–6","source":"Google Scholar","URL":"http://dl.acm.org/citation.cfm?id=1254961","author":[{"family":"Resnick","given":"Mitchel"}],"issued":{"date-parts":[["2007"]]},"accessed":{"date-parts":[["2014",3,16]]}}}],"schema":"https://github.com/citation-style-language/schema/raw/master/csl-citation.json"}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(Bers, 2008; Papert, 1993; Resnick, 2007)</w:t>
      </w:r>
      <w:r w:rsidRPr="00EC5073">
        <w:rPr>
          <w:rFonts w:ascii="Times New Roman" w:hAnsi="Times New Roman" w:cs="Times New Roman"/>
        </w:rPr>
        <w:fldChar w:fldCharType="end"/>
      </w:r>
      <w:r w:rsidRPr="00EC5073">
        <w:rPr>
          <w:rFonts w:ascii="Times New Roman" w:hAnsi="Times New Roman" w:cs="Times New Roman"/>
        </w:rPr>
        <w:t xml:space="preserve">.  </w:t>
      </w:r>
    </w:p>
    <w:p w14:paraId="18DA7FF3" w14:textId="082DB687" w:rsidR="00246D17" w:rsidRPr="00EC5073" w:rsidRDefault="00246D17" w:rsidP="00246D17">
      <w:pPr>
        <w:spacing w:line="480" w:lineRule="auto"/>
        <w:ind w:firstLine="720"/>
        <w:rPr>
          <w:rFonts w:ascii="Times New Roman" w:hAnsi="Times New Roman" w:cs="Times New Roman"/>
        </w:rPr>
      </w:pPr>
      <w:r w:rsidRPr="00EC5073">
        <w:rPr>
          <w:rFonts w:ascii="Times New Roman" w:hAnsi="Times New Roman" w:cs="Times New Roman"/>
        </w:rPr>
        <w:t xml:space="preserve">Problem solving is a key part of robotics and the constructionist approach.  </w:t>
      </w:r>
    </w:p>
    <w:p w14:paraId="69278311" w14:textId="07C3EA58" w:rsidR="00BF29E0" w:rsidRPr="00EC5073" w:rsidRDefault="00BF29E0" w:rsidP="00333A6A">
      <w:pPr>
        <w:pStyle w:val="APAHead2"/>
      </w:pPr>
      <w:bookmarkStart w:id="63" w:name="_Toc293985928"/>
      <w:bookmarkStart w:id="64" w:name="_Toc276280006"/>
      <w:bookmarkStart w:id="65" w:name="_Toc276280130"/>
      <w:r w:rsidRPr="00EC5073">
        <w:t xml:space="preserve">Problem Solving </w:t>
      </w:r>
      <w:bookmarkStart w:id="66" w:name="_Toc276280007"/>
      <w:bookmarkStart w:id="67" w:name="_Toc276280131"/>
      <w:r w:rsidR="00BC4B1A" w:rsidRPr="00EC5073">
        <w:t>and Design Process Models</w:t>
      </w:r>
      <w:bookmarkEnd w:id="66"/>
      <w:bookmarkEnd w:id="67"/>
      <w:bookmarkEnd w:id="63"/>
    </w:p>
    <w:p w14:paraId="58728307" w14:textId="3E4ADB4E" w:rsidR="00234BB9" w:rsidRPr="00EC5073" w:rsidRDefault="00BF29E0" w:rsidP="00BF29E0">
      <w:pPr>
        <w:rPr>
          <w:rFonts w:ascii="Times New Roman" w:hAnsi="Times New Roman" w:cs="Times New Roman"/>
        </w:rPr>
      </w:pPr>
      <w:r w:rsidRPr="00EC5073">
        <w:tab/>
      </w:r>
      <w:r w:rsidR="00234BB9" w:rsidRPr="00EC5073">
        <w:rPr>
          <w:rFonts w:ascii="Times New Roman" w:hAnsi="Times New Roman" w:cs="Times New Roman"/>
        </w:rPr>
        <w:t xml:space="preserve">Problem solving </w:t>
      </w:r>
      <w:r w:rsidR="00F20475" w:rsidRPr="00EC5073">
        <w:rPr>
          <w:rFonts w:ascii="Times New Roman" w:hAnsi="Times New Roman" w:cs="Times New Roman"/>
        </w:rPr>
        <w:t xml:space="preserve">is defined by </w:t>
      </w:r>
      <w:r w:rsidR="00F20475" w:rsidRPr="00EC5073">
        <w:rPr>
          <w:rFonts w:ascii="Times New Roman" w:hAnsi="Times New Roman" w:cs="Times New Roman"/>
        </w:rPr>
        <w:fldChar w:fldCharType="begin"/>
      </w:r>
      <w:r w:rsidR="00F20475" w:rsidRPr="00EC5073">
        <w:rPr>
          <w:rFonts w:ascii="Times New Roman" w:hAnsi="Times New Roman" w:cs="Times New Roman"/>
        </w:rPr>
        <w:instrText xml:space="preserve"> ADDIN ZOTERO_ITEM CSL_CITATION {"citationID":"Afm5ycMG","properties":{"custom":"Cohen (1971)","formattedCitation":"Cohen (1971)","plainCitation":"Cohen (1971)"},"citationItems":[{"id":1359,"uris":["http://zotero.org/users/1130441/items/U6H9J6G5"],"uri":["http://zotero.org/users/1130441/items/U6H9J6G5"],"itemData":{"id":1359,"type":"book","title":"Thinking","publisher":"Rand McNally","author":[{"family":"Cohen","given":"Jozef"}],"issued":{"date-parts":[["1971"]]}}}],"schema":"https://github.com/citation-style-language/schema/raw/master/csl-citation.json"} </w:instrText>
      </w:r>
      <w:r w:rsidR="00F20475" w:rsidRPr="00EC5073">
        <w:rPr>
          <w:rFonts w:ascii="Times New Roman" w:hAnsi="Times New Roman" w:cs="Times New Roman"/>
        </w:rPr>
        <w:fldChar w:fldCharType="separate"/>
      </w:r>
      <w:r w:rsidR="00F20475" w:rsidRPr="00EC5073">
        <w:rPr>
          <w:rFonts w:ascii="Times New Roman" w:hAnsi="Times New Roman" w:cs="Times New Roman"/>
        </w:rPr>
        <w:t>Cohen (1971)</w:t>
      </w:r>
      <w:r w:rsidR="00F20475" w:rsidRPr="00EC5073">
        <w:rPr>
          <w:rFonts w:ascii="Times New Roman" w:hAnsi="Times New Roman" w:cs="Times New Roman"/>
        </w:rPr>
        <w:fldChar w:fldCharType="end"/>
      </w:r>
      <w:r w:rsidR="00234BB9" w:rsidRPr="00EC5073">
        <w:rPr>
          <w:rFonts w:ascii="Times New Roman" w:hAnsi="Times New Roman" w:cs="Times New Roman"/>
        </w:rPr>
        <w:t xml:space="preserve"> as:</w:t>
      </w:r>
    </w:p>
    <w:p w14:paraId="3B7E2CA9" w14:textId="77777777" w:rsidR="00234BB9" w:rsidRPr="00EC5073" w:rsidRDefault="00234BB9" w:rsidP="00BF29E0">
      <w:pPr>
        <w:rPr>
          <w:rFonts w:ascii="Times New Roman" w:hAnsi="Times New Roman" w:cs="Times New Roman"/>
        </w:rPr>
      </w:pPr>
    </w:p>
    <w:p w14:paraId="042E99A1" w14:textId="5330D996" w:rsidR="00234BB9" w:rsidRPr="00EC5073" w:rsidRDefault="00234BB9" w:rsidP="00F20475">
      <w:pPr>
        <w:spacing w:line="480" w:lineRule="auto"/>
        <w:ind w:left="720"/>
        <w:rPr>
          <w:rFonts w:ascii="Times New Roman" w:hAnsi="Times New Roman" w:cs="Times New Roman"/>
        </w:rPr>
      </w:pPr>
      <w:r w:rsidRPr="00EC5073">
        <w:rPr>
          <w:rFonts w:ascii="Times New Roman" w:hAnsi="Times New Roman" w:cs="Times New Roman"/>
        </w:rPr>
        <w:t xml:space="preserve">Using basic thinking processes to resolve a known or defined difficulty: assemble facts about the difficulty and determine additional information needed; infer or suggest alternate solutions and test them for appropriateness; potentially reduce to simpler levels of explanation and eliminate discrepancies; [and] provide solution checks for generalizable value (p. 5). </w:t>
      </w:r>
    </w:p>
    <w:p w14:paraId="775EA46A" w14:textId="53311BDB" w:rsidR="00F20475" w:rsidRPr="00EC5073" w:rsidRDefault="00F20475" w:rsidP="00F20475">
      <w:pPr>
        <w:tabs>
          <w:tab w:val="left" w:pos="4880"/>
        </w:tabs>
        <w:spacing w:line="480" w:lineRule="auto"/>
        <w:ind w:firstLine="720"/>
        <w:rPr>
          <w:rFonts w:ascii="Times New Roman" w:hAnsi="Times New Roman" w:cs="Times New Roman"/>
        </w:rPr>
      </w:pPr>
      <w:r w:rsidRPr="00EC5073">
        <w:rPr>
          <w:rFonts w:ascii="Times New Roman" w:hAnsi="Times New Roman" w:cs="Times New Roman"/>
        </w:rPr>
        <w:t xml:space="preserve">Numerous </w:t>
      </w:r>
      <w:r w:rsidR="009B236E" w:rsidRPr="00EC5073">
        <w:rPr>
          <w:rFonts w:ascii="Times New Roman" w:hAnsi="Times New Roman" w:cs="Times New Roman"/>
        </w:rPr>
        <w:t>similar, heuristic</w:t>
      </w:r>
      <w:r w:rsidRPr="00EC5073">
        <w:rPr>
          <w:rFonts w:ascii="Times New Roman" w:hAnsi="Times New Roman" w:cs="Times New Roman"/>
        </w:rPr>
        <w:t xml:space="preserve"> problem solving strategies have been proposed </w:t>
      </w:r>
      <w:r w:rsidR="009B236E" w:rsidRPr="00EC5073">
        <w:rPr>
          <w:rFonts w:ascii="Times New Roman" w:hAnsi="Times New Roman" w:cs="Times New Roman"/>
        </w:rPr>
        <w:t xml:space="preserve">for ill-structured problems such a open-ended engineering challenges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{"citationID":"1ca8jgbsf1","properties":{"formattedCitation":"(Varnado, 2005)","plainCitation":"(Varnado, 2005)"},"citationItems":[{"id":355,"uris":["http://zotero.org/users/1130441/items/CC4G3IPU"],"uri":["http://zotero.org/users/1130441/items/CC4G3IPU"],"itemData":{"id":355,"type":"thesis","title":"The Effects of a Technological Problem Solving Activity on FIRST™ LEGO™ League Participants’ Problem Solving Style and Performance","publisher":"Virginia Polytechnic Institute and State University","source":"Google Scholar","URL":"http://scholar.lib.vt.edu/theses/available/etd-04282005-101527/","author":[{"family":"Varnado","given":"Terri E."}],"issued":{"date-parts":[["2005"]]},"accessed":{"date-parts":[["2013",2,21]]}}}],"schema":"https://github.com/citation-style-language/schema/raw/master/csl-citation.json"}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(Varnado, 2005)</w:t>
      </w:r>
      <w:r w:rsidRPr="00EC5073">
        <w:rPr>
          <w:rFonts w:ascii="Times New Roman" w:hAnsi="Times New Roman" w:cs="Times New Roman"/>
        </w:rPr>
        <w:fldChar w:fldCharType="end"/>
      </w:r>
      <w:r w:rsidRPr="00EC5073">
        <w:rPr>
          <w:rFonts w:ascii="Times New Roman" w:hAnsi="Times New Roman" w:cs="Times New Roman"/>
        </w:rPr>
        <w:t>.  One example is:  “recognizing the problem,  defining the problem, selecting a strategy,  attempting to solve by acting on a strategy,  drawing conclusions and checking results</w:t>
      </w:r>
      <w:r w:rsidR="0085261D" w:rsidRPr="00EC5073">
        <w:rPr>
          <w:rFonts w:ascii="Times New Roman" w:hAnsi="Times New Roman" w:cs="Times New Roman"/>
        </w:rPr>
        <w:t xml:space="preserve">” </w:t>
      </w:r>
      <w:r w:rsidR="0085261D" w:rsidRPr="00EC5073">
        <w:rPr>
          <w:rFonts w:ascii="Times New Roman" w:hAnsi="Times New Roman" w:cs="Times New Roman"/>
        </w:rPr>
        <w:fldChar w:fldCharType="begin"/>
      </w:r>
      <w:r w:rsidR="0085261D" w:rsidRPr="00EC5073">
        <w:rPr>
          <w:rFonts w:ascii="Times New Roman" w:hAnsi="Times New Roman" w:cs="Times New Roman"/>
        </w:rPr>
        <w:instrText xml:space="preserve"> ADDIN ZOTERO_ITEM CSL_CITATION {"citationID":"15vrie9c6h","properties":{"formattedCitation":"(Varnado, 2005, p. 18)","plainCitation":"(Varnado, 2005, p. 18)"},"citationItems":[{"id":355,"uris":["http://zotero.org/users/1130441/items/CC4G3IPU"],"uri":["http://zotero.org/users/1130441/items/CC4G3IPU"],"itemData":{"id":355,"type":"thesis","title":"The Effects of a Technological Problem Solving Activity on FIRST™ LEGO™ League Participants’ Problem Solving Style and Performance","publisher":"Virginia Polytechnic Institute and State University","source":"Google Scholar","URL":"http://scholar.lib.vt.edu/theses/available/etd-04282005-101527/","author":[{"family":"Varnado","given":"Terri E."}],"issued":{"date-parts":[["2005"]]},"accessed":{"date-parts":[["2013",2,21]]}},"locator":"18","label":"page"}],"schema":"https://github.com/citation-style-language/schema/raw/master/csl-citation.json"} </w:instrText>
      </w:r>
      <w:r w:rsidR="0085261D" w:rsidRPr="00EC5073">
        <w:rPr>
          <w:rFonts w:ascii="Times New Roman" w:hAnsi="Times New Roman" w:cs="Times New Roman"/>
        </w:rPr>
        <w:fldChar w:fldCharType="separate"/>
      </w:r>
      <w:r w:rsidR="0085261D" w:rsidRPr="00EC5073">
        <w:rPr>
          <w:rFonts w:ascii="Times New Roman" w:hAnsi="Times New Roman" w:cs="Times New Roman"/>
          <w:noProof/>
        </w:rPr>
        <w:t>(Varnado, 2005, p. 18)</w:t>
      </w:r>
      <w:r w:rsidR="0085261D" w:rsidRPr="00EC5073">
        <w:rPr>
          <w:rFonts w:ascii="Times New Roman" w:hAnsi="Times New Roman" w:cs="Times New Roman"/>
        </w:rPr>
        <w:fldChar w:fldCharType="end"/>
      </w:r>
      <w:r w:rsidR="00F24A09" w:rsidRPr="00EC5073">
        <w:rPr>
          <w:rFonts w:ascii="Times New Roman" w:hAnsi="Times New Roman" w:cs="Times New Roman"/>
        </w:rPr>
        <w:t>.</w:t>
      </w:r>
      <w:r w:rsidR="0085261D" w:rsidRPr="00EC5073">
        <w:rPr>
          <w:rFonts w:ascii="Times New Roman" w:hAnsi="Times New Roman" w:cs="Times New Roman"/>
        </w:rPr>
        <w:t xml:space="preserve">  </w:t>
      </w:r>
      <w:r w:rsidRPr="00EC5073">
        <w:rPr>
          <w:rFonts w:ascii="Times New Roman" w:hAnsi="Times New Roman" w:cs="Times New Roman"/>
        </w:rPr>
        <w:t xml:space="preserve"> </w:t>
      </w:r>
      <w:r w:rsidR="009B236E" w:rsidRPr="00EC5073">
        <w:rPr>
          <w:rFonts w:ascii="Times New Roman" w:hAnsi="Times New Roman" w:cs="Times New Roman"/>
        </w:rPr>
        <w:fldChar w:fldCharType="begin"/>
      </w:r>
      <w:r w:rsidR="009B236E" w:rsidRPr="00EC5073">
        <w:rPr>
          <w:rFonts w:ascii="Times New Roman" w:hAnsi="Times New Roman" w:cs="Times New Roman"/>
        </w:rPr>
        <w:instrText xml:space="preserve"> ADDIN ZOTERO_ITEM CSL_CITATION {"citationID":"1ismtkf949","properties":{"custom":"Varnado (2005)","formattedCitation":"Varnado (2005)","plainCitation":"Varnado (2005)"},"citationItems":[{"id":355,"uris":["http://zotero.org/users/1130441/items/CC4G3IPU"],"uri":["http://zotero.org/users/1130441/items/CC4G3IPU"],"itemData":{"id":355,"type":"thesis","title":"The Effects of a Technological Problem Solving Activity on FIRST™ LEGO™ League Participants’ Problem Solving Style and Performance","publisher":"Virginia Polytechnic Institute and State University","source":"Google Scholar","URL":"http://scholar.lib.vt.edu/theses/available/etd-04282005-101527/","author":[{"family":"Varnado","given":"Terri E."}],"issued":{"date-parts":[["2005"]]},"accessed":{"date-parts":[["2013",2,21]]}}}],"schema":"https://github.com/citation-style-language/schema/raw/master/csl-citation.json"} </w:instrText>
      </w:r>
      <w:r w:rsidR="009B236E" w:rsidRPr="00EC5073">
        <w:rPr>
          <w:rFonts w:ascii="Times New Roman" w:hAnsi="Times New Roman" w:cs="Times New Roman"/>
        </w:rPr>
        <w:fldChar w:fldCharType="separate"/>
      </w:r>
      <w:r w:rsidR="009B236E" w:rsidRPr="00EC5073">
        <w:rPr>
          <w:rFonts w:ascii="Times New Roman" w:hAnsi="Times New Roman" w:cs="Times New Roman"/>
          <w:noProof/>
        </w:rPr>
        <w:t>Varnado (2005)</w:t>
      </w:r>
      <w:r w:rsidR="009B236E" w:rsidRPr="00EC5073">
        <w:rPr>
          <w:rFonts w:ascii="Times New Roman" w:hAnsi="Times New Roman" w:cs="Times New Roman"/>
        </w:rPr>
        <w:fldChar w:fldCharType="end"/>
      </w:r>
      <w:r w:rsidR="009B236E" w:rsidRPr="00EC5073">
        <w:rPr>
          <w:rFonts w:ascii="Times New Roman" w:hAnsi="Times New Roman" w:cs="Times New Roman"/>
        </w:rPr>
        <w:t xml:space="preserve"> synthesized the literature of technological problem solving strategies a</w:t>
      </w:r>
      <w:r w:rsidR="00F24A09" w:rsidRPr="00EC5073">
        <w:rPr>
          <w:rFonts w:ascii="Times New Roman" w:hAnsi="Times New Roman" w:cs="Times New Roman"/>
        </w:rPr>
        <w:t>s a</w:t>
      </w:r>
      <w:r w:rsidR="009B236E" w:rsidRPr="00EC5073">
        <w:rPr>
          <w:rFonts w:ascii="Times New Roman" w:hAnsi="Times New Roman" w:cs="Times New Roman"/>
        </w:rPr>
        <w:t xml:space="preserve"> non-linear process </w:t>
      </w:r>
      <w:r w:rsidR="004F1B35" w:rsidRPr="00EC5073">
        <w:rPr>
          <w:rFonts w:ascii="Times New Roman" w:hAnsi="Times New Roman" w:cs="Times New Roman"/>
        </w:rPr>
        <w:t>containing the following steps:</w:t>
      </w:r>
      <w:r w:rsidR="009B236E" w:rsidRPr="00EC5073">
        <w:rPr>
          <w:rFonts w:ascii="Times New Roman" w:hAnsi="Times New Roman" w:cs="Times New Roman"/>
        </w:rPr>
        <w:t xml:space="preserve"> </w:t>
      </w:r>
    </w:p>
    <w:p w14:paraId="05868CC8" w14:textId="1E069513" w:rsidR="009B236E" w:rsidRPr="00EC5073" w:rsidRDefault="009B236E" w:rsidP="009B236E">
      <w:pPr>
        <w:pStyle w:val="ListParagraph"/>
        <w:numPr>
          <w:ilvl w:val="0"/>
          <w:numId w:val="26"/>
        </w:numPr>
        <w:tabs>
          <w:tab w:val="left" w:pos="4880"/>
        </w:tabs>
        <w:spacing w:line="480" w:lineRule="auto"/>
        <w:rPr>
          <w:rFonts w:ascii="Times New Roman" w:hAnsi="Times New Roman" w:cs="Times New Roman"/>
        </w:rPr>
      </w:pPr>
      <w:r w:rsidRPr="00EC5073">
        <w:rPr>
          <w:rFonts w:ascii="Times New Roman" w:hAnsi="Times New Roman" w:cs="Times New Roman"/>
        </w:rPr>
        <w:t>Ident</w:t>
      </w:r>
      <w:r w:rsidR="004F1B35" w:rsidRPr="00EC5073">
        <w:rPr>
          <w:rFonts w:ascii="Times New Roman" w:hAnsi="Times New Roman" w:cs="Times New Roman"/>
        </w:rPr>
        <w:t>ifying and defining the problem,</w:t>
      </w:r>
    </w:p>
    <w:p w14:paraId="6E459B97" w14:textId="5B4D3609" w:rsidR="009B236E" w:rsidRPr="00EC5073" w:rsidRDefault="009B236E" w:rsidP="009B236E">
      <w:pPr>
        <w:pStyle w:val="ListParagraph"/>
        <w:numPr>
          <w:ilvl w:val="0"/>
          <w:numId w:val="26"/>
        </w:numPr>
        <w:tabs>
          <w:tab w:val="left" w:pos="4880"/>
        </w:tabs>
        <w:spacing w:line="480" w:lineRule="auto"/>
        <w:rPr>
          <w:rFonts w:ascii="Times New Roman" w:hAnsi="Times New Roman" w:cs="Times New Roman"/>
        </w:rPr>
      </w:pPr>
      <w:r w:rsidRPr="00EC5073">
        <w:rPr>
          <w:rFonts w:ascii="Times New Roman" w:hAnsi="Times New Roman" w:cs="Times New Roman"/>
        </w:rPr>
        <w:t>Researching and</w:t>
      </w:r>
      <w:r w:rsidR="004F1B35" w:rsidRPr="00EC5073">
        <w:rPr>
          <w:rFonts w:ascii="Times New Roman" w:hAnsi="Times New Roman" w:cs="Times New Roman"/>
        </w:rPr>
        <w:t xml:space="preserve"> analyzing relevant information,</w:t>
      </w:r>
    </w:p>
    <w:p w14:paraId="5DA04555" w14:textId="3C1ED7DA" w:rsidR="009B236E" w:rsidRPr="00EC5073" w:rsidRDefault="009B236E" w:rsidP="009B236E">
      <w:pPr>
        <w:pStyle w:val="ListParagraph"/>
        <w:numPr>
          <w:ilvl w:val="0"/>
          <w:numId w:val="26"/>
        </w:numPr>
        <w:tabs>
          <w:tab w:val="left" w:pos="4880"/>
        </w:tabs>
        <w:spacing w:line="480" w:lineRule="auto"/>
        <w:rPr>
          <w:rFonts w:ascii="Times New Roman" w:hAnsi="Times New Roman" w:cs="Times New Roman"/>
        </w:rPr>
      </w:pPr>
      <w:r w:rsidRPr="00EC5073">
        <w:rPr>
          <w:rFonts w:ascii="Times New Roman" w:hAnsi="Times New Roman" w:cs="Times New Roman"/>
        </w:rPr>
        <w:t>Generating and implementing solutions to the problem</w:t>
      </w:r>
      <w:r w:rsidR="004F1B35" w:rsidRPr="00EC5073">
        <w:rPr>
          <w:rFonts w:ascii="Times New Roman" w:hAnsi="Times New Roman" w:cs="Times New Roman"/>
        </w:rPr>
        <w:t>,</w:t>
      </w:r>
      <w:r w:rsidRPr="00EC5073">
        <w:rPr>
          <w:rFonts w:ascii="Times New Roman" w:hAnsi="Times New Roman" w:cs="Times New Roman"/>
        </w:rPr>
        <w:t xml:space="preserve"> </w:t>
      </w:r>
    </w:p>
    <w:p w14:paraId="6900AA97" w14:textId="44FE6BCE" w:rsidR="009B236E" w:rsidRPr="00EC5073" w:rsidRDefault="009B236E" w:rsidP="009B236E">
      <w:pPr>
        <w:pStyle w:val="ListParagraph"/>
        <w:numPr>
          <w:ilvl w:val="0"/>
          <w:numId w:val="26"/>
        </w:numPr>
        <w:tabs>
          <w:tab w:val="left" w:pos="4880"/>
        </w:tabs>
        <w:spacing w:line="480" w:lineRule="auto"/>
        <w:rPr>
          <w:rFonts w:ascii="Times New Roman" w:hAnsi="Times New Roman" w:cs="Times New Roman"/>
        </w:rPr>
      </w:pPr>
      <w:r w:rsidRPr="00EC5073">
        <w:rPr>
          <w:rFonts w:ascii="Times New Roman" w:hAnsi="Times New Roman" w:cs="Times New Roman"/>
        </w:rPr>
        <w:t>Evaluating and revising the best possible solution</w:t>
      </w:r>
      <w:r w:rsidR="00F24A09" w:rsidRPr="00EC5073">
        <w:rPr>
          <w:rFonts w:ascii="Times New Roman" w:hAnsi="Times New Roman" w:cs="Times New Roman"/>
        </w:rPr>
        <w:t>.</w:t>
      </w:r>
      <w:r w:rsidRPr="00EC5073">
        <w:rPr>
          <w:rFonts w:ascii="Times New Roman" w:hAnsi="Times New Roman" w:cs="Times New Roman"/>
        </w:rPr>
        <w:t xml:space="preserve"> (p. 20)</w:t>
      </w:r>
    </w:p>
    <w:p w14:paraId="14182942" w14:textId="074DC20D" w:rsidR="00234BB9" w:rsidRPr="00EC5073" w:rsidRDefault="009B236E" w:rsidP="00920C03">
      <w:pPr>
        <w:tabs>
          <w:tab w:val="left" w:pos="4880"/>
        </w:tabs>
        <w:spacing w:line="480" w:lineRule="auto"/>
        <w:ind w:firstLine="720"/>
        <w:rPr>
          <w:rFonts w:ascii="Times New Roman" w:hAnsi="Times New Roman" w:cs="Times New Roman"/>
        </w:rPr>
      </w:pPr>
      <w:r w:rsidRPr="00EC5073">
        <w:rPr>
          <w:rFonts w:ascii="Times New Roman" w:hAnsi="Times New Roman" w:cs="Times New Roman"/>
        </w:rPr>
        <w:t xml:space="preserve">The engineering design process is an example of a general problem solving process in the specific context of engineering.  Engineering is defined as </w:t>
      </w:r>
      <w:r w:rsidR="00515460" w:rsidRPr="00EC5073">
        <w:rPr>
          <w:rFonts w:ascii="Times New Roman" w:hAnsi="Times New Roman" w:cs="Times New Roman"/>
        </w:rPr>
        <w:t xml:space="preserve">“: the work of designing and creating large structures (such as roads and bridges) or new products or systems by using scientific methods. </w:t>
      </w:r>
      <w:r w:rsidR="00515460" w:rsidRPr="00EC5073">
        <w:rPr>
          <w:rFonts w:ascii="Times New Roman" w:hAnsi="Times New Roman" w:cs="Times New Roman"/>
        </w:rPr>
        <w:fldChar w:fldCharType="begin"/>
      </w:r>
      <w:r w:rsidR="00515460" w:rsidRPr="00EC5073">
        <w:rPr>
          <w:rFonts w:ascii="Times New Roman" w:hAnsi="Times New Roman" w:cs="Times New Roman"/>
        </w:rPr>
        <w:instrText xml:space="preserve"> ADDIN ZOTERO_ITEM CSL_CITATION {"citationID":"10u5uagoe8","properties":{"formattedCitation":"{\\rtf (\\uc0\\u8220{}Engineering - Definition and More from the Free Merriam-Webster Dictionary,\\uc0\\u8221{} n.d.)}","plainCitation":"(“Engineering - Definition and More from the Free Merriam-Webster Dictionary,” n.d.)"},"citationItems":[{"id":1362,"uris":["http://zotero.org/users/1130441/items/QIMAU2AN"],"uri":["http://zotero.org/users/1130441/items/QIMAU2AN"],"itemData":{"id":1362,"type":"webpage","title":"Engineering - Definition and More from the Free Merriam-Webster Dictionary","URL":"http://www.merriam-webster.com/dictionary/engineering","accessed":{"date-parts":[["2015",4,5]]}}}],"schema":"https://github.com/citation-style-language/schema/raw/master/csl-citation.json"} </w:instrText>
      </w:r>
      <w:r w:rsidR="00515460" w:rsidRPr="00EC5073">
        <w:rPr>
          <w:rFonts w:ascii="Times New Roman" w:hAnsi="Times New Roman" w:cs="Times New Roman"/>
        </w:rPr>
        <w:fldChar w:fldCharType="separate"/>
      </w:r>
      <w:r w:rsidR="00515460" w:rsidRPr="00EC5073">
        <w:rPr>
          <w:rFonts w:ascii="Times New Roman" w:hAnsi="Times New Roman" w:cs="Times New Roman"/>
        </w:rPr>
        <w:t>(“Engineering - Definition and More from the Free Merriam-Webster Dictionary,” n.d.)</w:t>
      </w:r>
      <w:r w:rsidR="00515460" w:rsidRPr="00EC5073">
        <w:rPr>
          <w:rFonts w:ascii="Times New Roman" w:hAnsi="Times New Roman" w:cs="Times New Roman"/>
        </w:rPr>
        <w:fldChar w:fldCharType="end"/>
      </w:r>
      <w:r w:rsidR="00515460" w:rsidRPr="00EC5073">
        <w:rPr>
          <w:rFonts w:ascii="Times New Roman" w:hAnsi="Times New Roman" w:cs="Times New Roman"/>
        </w:rPr>
        <w:t>”</w:t>
      </w:r>
      <w:r w:rsidR="001E32B9" w:rsidRPr="00EC5073">
        <w:rPr>
          <w:rFonts w:ascii="Times New Roman" w:hAnsi="Times New Roman" w:cs="Times New Roman"/>
        </w:rPr>
        <w:t xml:space="preserve">  Engineering problems are also defined by the inclusion of </w:t>
      </w:r>
      <w:r w:rsidR="00196769" w:rsidRPr="00EC5073">
        <w:rPr>
          <w:rFonts w:ascii="Times New Roman" w:hAnsi="Times New Roman" w:cs="Times New Roman"/>
        </w:rPr>
        <w:t xml:space="preserve">constraints.  For example, </w:t>
      </w:r>
      <w:r w:rsidR="001E32B9" w:rsidRPr="00EC5073">
        <w:rPr>
          <w:rFonts w:ascii="Times New Roman" w:hAnsi="Times New Roman" w:cs="Times New Roman"/>
        </w:rPr>
        <w:t xml:space="preserve">safety </w:t>
      </w:r>
      <w:r w:rsidR="006F6D0E" w:rsidRPr="00EC5073">
        <w:rPr>
          <w:rFonts w:ascii="Times New Roman" w:hAnsi="Times New Roman" w:cs="Times New Roman"/>
        </w:rPr>
        <w:t>and a</w:t>
      </w:r>
      <w:r w:rsidR="001E32B9" w:rsidRPr="00EC5073">
        <w:rPr>
          <w:rFonts w:ascii="Times New Roman" w:hAnsi="Times New Roman" w:cs="Times New Roman"/>
        </w:rPr>
        <w:t xml:space="preserve"> specific manufacturing cost limit</w:t>
      </w:r>
      <w:r w:rsidR="00196769" w:rsidRPr="00EC5073">
        <w:rPr>
          <w:rFonts w:ascii="Times New Roman" w:hAnsi="Times New Roman" w:cs="Times New Roman"/>
        </w:rPr>
        <w:t>s</w:t>
      </w:r>
      <w:r w:rsidR="001E32B9" w:rsidRPr="00EC5073">
        <w:rPr>
          <w:rFonts w:ascii="Times New Roman" w:hAnsi="Times New Roman" w:cs="Times New Roman"/>
        </w:rPr>
        <w:t xml:space="preserve"> are examples of common engineering constraints </w:t>
      </w:r>
      <w:r w:rsidR="003D1C86" w:rsidRPr="00EC5073">
        <w:rPr>
          <w:rFonts w:ascii="Times New Roman" w:hAnsi="Times New Roman" w:cs="Times New Roman"/>
        </w:rPr>
        <w:fldChar w:fldCharType="begin"/>
      </w:r>
      <w:r w:rsidR="003D1C86" w:rsidRPr="00EC5073">
        <w:rPr>
          <w:rFonts w:ascii="Times New Roman" w:hAnsi="Times New Roman" w:cs="Times New Roman"/>
        </w:rPr>
        <w:instrText xml:space="preserve"> ADDIN ZOTERO_ITEM CSL_CITATION {"citationID":"2lq6q5q3pj","properties":{"formattedCitation":"(Crismond &amp; Adams, 2012)","plainCitation":"(Crismond &amp; Adams, 2012)"},"citationItems":[{"id":822,"uris":["http://zotero.org/users/1130441/items/3M5MC6GC"],"uri":["http://zotero.org/users/1130441/items/3M5MC6GC"],"itemData":{"id":822,"type":"article-journal","title":"The informed design teaching and learning matrix","container-title":"Journal of Engineering Education","page":"738–797","volume":"101","issue":"4","source":"Google Scholar","author":[{"family":"Crismond","given":"David"},{"family":"Adams","given":"Robin S."}],"issued":{"date-parts":[["2012"]]},"accessed":{"date-parts":[["2014",1,9]],"season":"11:15:56"}}}],"schema":"https://github.com/citation-style-language/schema/raw/master/csl-citation.json"} </w:instrText>
      </w:r>
      <w:r w:rsidR="003D1C86" w:rsidRPr="00EC5073">
        <w:rPr>
          <w:rFonts w:ascii="Times New Roman" w:hAnsi="Times New Roman" w:cs="Times New Roman"/>
        </w:rPr>
        <w:fldChar w:fldCharType="separate"/>
      </w:r>
      <w:r w:rsidR="003D1C86" w:rsidRPr="00EC5073">
        <w:rPr>
          <w:rFonts w:ascii="Times New Roman" w:hAnsi="Times New Roman" w:cs="Times New Roman"/>
          <w:noProof/>
        </w:rPr>
        <w:t>(Crismond &amp; Adams, 2012)</w:t>
      </w:r>
      <w:r w:rsidR="003D1C86" w:rsidRPr="00EC5073">
        <w:rPr>
          <w:rFonts w:ascii="Times New Roman" w:hAnsi="Times New Roman" w:cs="Times New Roman"/>
        </w:rPr>
        <w:fldChar w:fldCharType="end"/>
      </w:r>
      <w:r w:rsidR="003D1C86" w:rsidRPr="00EC5073">
        <w:rPr>
          <w:rFonts w:ascii="Times New Roman" w:hAnsi="Times New Roman" w:cs="Times New Roman"/>
        </w:rPr>
        <w:t>.</w:t>
      </w:r>
    </w:p>
    <w:p w14:paraId="2BDC1CC9" w14:textId="6A79A078" w:rsidR="00BF29E0" w:rsidRPr="00EC5073" w:rsidRDefault="00515460" w:rsidP="00BF29E0">
      <w:pPr>
        <w:rPr>
          <w:vanish/>
        </w:rPr>
      </w:pPr>
      <w:r w:rsidRPr="00EC5073">
        <w:tab/>
      </w:r>
    </w:p>
    <w:p w14:paraId="36491D4B" w14:textId="16118A67" w:rsidR="00BF29E0" w:rsidRPr="00EC5073" w:rsidRDefault="00BF29E0" w:rsidP="00BF29E0">
      <w:pPr>
        <w:spacing w:line="480" w:lineRule="auto"/>
        <w:rPr>
          <w:rFonts w:ascii="Times New Roman" w:hAnsi="Times New Roman" w:cs="Times New Roman"/>
        </w:rPr>
      </w:pPr>
      <w:r w:rsidRPr="00EC5073">
        <w:rPr>
          <w:rFonts w:ascii="Times New Roman" w:hAnsi="Times New Roman" w:cs="Times New Roman"/>
        </w:rPr>
        <w:t xml:space="preserve">One way to determine changes over time in children’s engineering skills is to characterize their </w:t>
      </w:r>
      <w:r w:rsidR="00496CC5">
        <w:rPr>
          <w:rFonts w:ascii="Times New Roman" w:hAnsi="Times New Roman" w:cs="Times New Roman"/>
        </w:rPr>
        <w:t xml:space="preserve">engagement </w:t>
      </w:r>
      <w:r w:rsidR="003508CB">
        <w:rPr>
          <w:rFonts w:ascii="Times New Roman" w:hAnsi="Times New Roman" w:cs="Times New Roman"/>
        </w:rPr>
        <w:t xml:space="preserve">with </w:t>
      </w:r>
      <w:r w:rsidR="003508CB" w:rsidRPr="00EC5073">
        <w:rPr>
          <w:rFonts w:ascii="Times New Roman" w:hAnsi="Times New Roman" w:cs="Times New Roman"/>
        </w:rPr>
        <w:t>the</w:t>
      </w:r>
      <w:r w:rsidRPr="00EC5073">
        <w:rPr>
          <w:rFonts w:ascii="Times New Roman" w:hAnsi="Times New Roman" w:cs="Times New Roman"/>
        </w:rPr>
        <w:t xml:space="preserve"> various stages defined by engineering design process models at different ages.  There are a variety of design process models that can be used or modified for a longitudinal or cross-sectional case study of elementary robotics students that seeks to </w:t>
      </w:r>
      <w:r w:rsidR="00015426">
        <w:rPr>
          <w:rFonts w:ascii="Times New Roman" w:hAnsi="Times New Roman" w:cs="Times New Roman"/>
        </w:rPr>
        <w:t>characterize and compare the engineering design processes</w:t>
      </w:r>
      <w:r w:rsidRPr="00EC5073">
        <w:rPr>
          <w:rFonts w:ascii="Times New Roman" w:hAnsi="Times New Roman" w:cs="Times New Roman"/>
        </w:rPr>
        <w:t xml:space="preserve"> of students at different ages in elementary school as they tackle open-ended engineering challenges. In this section, design process models and other relevant models are synthesized. For this study, I am only interested in engineering </w:t>
      </w:r>
      <w:r w:rsidR="00F24A09" w:rsidRPr="00EC5073">
        <w:rPr>
          <w:rFonts w:ascii="Times New Roman" w:hAnsi="Times New Roman" w:cs="Times New Roman"/>
        </w:rPr>
        <w:t xml:space="preserve">design </w:t>
      </w:r>
      <w:r w:rsidRPr="00EC5073">
        <w:rPr>
          <w:rFonts w:ascii="Times New Roman" w:hAnsi="Times New Roman" w:cs="Times New Roman"/>
        </w:rPr>
        <w:t>process models, that is, specific delineations of the temporal stages of design th</w:t>
      </w:r>
      <w:r w:rsidR="00F24A09" w:rsidRPr="00EC5073">
        <w:rPr>
          <w:rFonts w:ascii="Times New Roman" w:hAnsi="Times New Roman" w:cs="Times New Roman"/>
        </w:rPr>
        <w:t xml:space="preserve">at subjects use when tackling an engineering </w:t>
      </w:r>
      <w:r w:rsidRPr="00EC5073">
        <w:rPr>
          <w:rFonts w:ascii="Times New Roman" w:hAnsi="Times New Roman" w:cs="Times New Roman"/>
        </w:rPr>
        <w:t xml:space="preserve">design task.  </w:t>
      </w:r>
    </w:p>
    <w:p w14:paraId="3FD522A7" w14:textId="19A21DC6" w:rsidR="00BF29E0" w:rsidRPr="00EC5073" w:rsidRDefault="00BF29E0" w:rsidP="00116D7B">
      <w:pPr>
        <w:spacing w:line="480" w:lineRule="auto"/>
        <w:ind w:firstLine="720"/>
        <w:rPr>
          <w:rFonts w:ascii="Times New Roman" w:hAnsi="Times New Roman" w:cs="Times New Roman"/>
        </w:rPr>
      </w:pPr>
      <w:r w:rsidRPr="00EC5073">
        <w:rPr>
          <w:rFonts w:ascii="Times New Roman" w:hAnsi="Times New Roman" w:cs="Times New Roman"/>
        </w:rPr>
        <w:t xml:space="preserve">One typical engineering design process model is shown below (see </w:t>
      </w:r>
      <w:r w:rsidRPr="00EC5073">
        <w:rPr>
          <w:rFonts w:ascii="Times New Roman" w:hAnsi="Times New Roman" w:cs="Times New Roman"/>
        </w:rPr>
        <w:fldChar w:fldCharType="begin"/>
      </w:r>
      <w:r w:rsidRPr="00EC5073">
        <w:rPr>
          <w:rFonts w:ascii="Times New Roman" w:hAnsi="Times New Roman" w:cs="Times New Roman"/>
        </w:rPr>
        <w:instrText xml:space="preserve"> REF _Ref271005744 </w:instrText>
      </w:r>
      <w:r w:rsidRPr="00EC5073">
        <w:rPr>
          <w:rFonts w:ascii="Times New Roman" w:hAnsi="Times New Roman" w:cs="Times New Roman"/>
        </w:rPr>
        <w:fldChar w:fldCharType="separate"/>
      </w:r>
      <w:r w:rsidR="009645EF" w:rsidRPr="00EC5073">
        <w:rPr>
          <w:rFonts w:ascii="Times New Roman" w:hAnsi="Times New Roman" w:cs="Times New Roman"/>
          <w:i/>
        </w:rPr>
        <w:t xml:space="preserve">Figure </w:t>
      </w:r>
      <w:r w:rsidR="009645EF">
        <w:rPr>
          <w:rFonts w:ascii="Times New Roman" w:hAnsi="Times New Roman" w:cs="Times New Roman"/>
          <w:i/>
          <w:noProof/>
        </w:rPr>
        <w:t>6</w:t>
      </w:r>
      <w:r w:rsidRPr="00EC5073">
        <w:rPr>
          <w:rFonts w:ascii="Times New Roman" w:hAnsi="Times New Roman" w:cs="Times New Roman"/>
        </w:rPr>
        <w:fldChar w:fldCharType="end"/>
      </w:r>
      <w:r w:rsidR="00F24A09" w:rsidRPr="00EC5073">
        <w:rPr>
          <w:rFonts w:ascii="Times New Roman" w:hAnsi="Times New Roman" w:cs="Times New Roman"/>
        </w:rPr>
        <w:t xml:space="preserve">)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{"citationID":"bDdxYF2y","properties":{"custom":"(Portsmore, 2011)","formattedCitation":"(Portsmore, 2011)","plainCitation":"(Portsmore, 2011)"},"citationItems":[{"id":150,"uris":["http://zotero.org/users/1130441/items/37WTF2Q7"],"uri":["http://zotero.org/users/1130441/items/37WTF2Q7"],"itemData":{"id":150,"type":"speech","title":"Scaffolding the Engineering Design Process for Elementary Students","author":[{"family":"Portsmore","given":"Merredith"}],"issued":{"date-parts":[["2011"]]}}}],"schema":"https://github.com/citation-style-language/schema/raw/master/csl-citation.json"}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(Portsmore, 2011)</w:t>
      </w:r>
      <w:r w:rsidRPr="00EC5073">
        <w:rPr>
          <w:rFonts w:ascii="Times New Roman" w:hAnsi="Times New Roman" w:cs="Times New Roman"/>
        </w:rPr>
        <w:fldChar w:fldCharType="end"/>
      </w:r>
      <w:r w:rsidRPr="00EC5073">
        <w:rPr>
          <w:rFonts w:ascii="Times New Roman" w:hAnsi="Times New Roman" w:cs="Times New Roman"/>
        </w:rPr>
        <w:t xml:space="preserve">. </w:t>
      </w:r>
    </w:p>
    <w:p w14:paraId="6E9F2F6A" w14:textId="77777777" w:rsidR="00BF29E0" w:rsidRPr="00EC5073" w:rsidRDefault="00BF29E0" w:rsidP="00BF29E0">
      <w:pPr>
        <w:keepNext/>
        <w:spacing w:line="480" w:lineRule="auto"/>
      </w:pPr>
      <w:r w:rsidRPr="00EC5073">
        <w:rPr>
          <w:noProof/>
        </w:rPr>
        <w:drawing>
          <wp:inline distT="0" distB="0" distL="0" distR="0" wp14:anchorId="534A7632" wp14:editId="6AA540B7">
            <wp:extent cx="5486400" cy="3657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gDesignProcess.png"/>
                    <pic:cNvPicPr/>
                  </pic:nvPicPr>
                  <pic:blipFill>
                    <a:blip r:embed="rId17">
                      <a:extLst>
                        <a:ext uri="{28A0092B-C50C-407E-A947-70E740481C1C}">
                          <a14:useLocalDpi xmlns:a14="http://schemas.microsoft.com/office/drawing/2010/main" val="0"/>
                        </a:ext>
                      </a:extLst>
                    </a:blip>
                    <a:stretch>
                      <a:fillRect/>
                    </a:stretch>
                  </pic:blipFill>
                  <pic:spPr>
                    <a:xfrm>
                      <a:off x="0" y="0"/>
                      <a:ext cx="5486400" cy="3657600"/>
                    </a:xfrm>
                    <a:prstGeom prst="rect">
                      <a:avLst/>
                    </a:prstGeom>
                  </pic:spPr>
                </pic:pic>
              </a:graphicData>
            </a:graphic>
          </wp:inline>
        </w:drawing>
      </w:r>
    </w:p>
    <w:p w14:paraId="6BEAF209" w14:textId="77777777" w:rsidR="00BF29E0" w:rsidRPr="00EC5073" w:rsidRDefault="00BF29E0" w:rsidP="00BF29E0">
      <w:pPr>
        <w:pStyle w:val="Caption"/>
        <w:spacing w:line="480" w:lineRule="auto"/>
        <w:rPr>
          <w:sz w:val="24"/>
          <w:szCs w:val="24"/>
        </w:rPr>
      </w:pPr>
      <w:bookmarkStart w:id="68" w:name="_Ref271005744"/>
      <w:bookmarkStart w:id="69" w:name="_Toc289836625"/>
      <w:r w:rsidRPr="00EC5073">
        <w:rPr>
          <w:rFonts w:ascii="Times New Roman" w:hAnsi="Times New Roman" w:cs="Times New Roman"/>
          <w:b w:val="0"/>
          <w:bCs w:val="0"/>
          <w:i/>
          <w:color w:val="auto"/>
          <w:sz w:val="24"/>
          <w:szCs w:val="24"/>
        </w:rPr>
        <w:t xml:space="preserve">Figure </w:t>
      </w:r>
      <w:r w:rsidRPr="00EC5073">
        <w:rPr>
          <w:rFonts w:ascii="Times New Roman" w:hAnsi="Times New Roman" w:cs="Times New Roman"/>
          <w:i/>
          <w:color w:val="auto"/>
          <w:sz w:val="24"/>
          <w:szCs w:val="24"/>
        </w:rPr>
        <w:fldChar w:fldCharType="begin"/>
      </w:r>
      <w:r w:rsidRPr="00EC5073">
        <w:rPr>
          <w:rFonts w:ascii="Times New Roman" w:hAnsi="Times New Roman" w:cs="Times New Roman"/>
          <w:i/>
          <w:color w:val="auto"/>
          <w:sz w:val="24"/>
          <w:szCs w:val="24"/>
        </w:rPr>
        <w:instrText xml:space="preserve"> SEQ Figure \* ARABIC </w:instrText>
      </w:r>
      <w:r w:rsidRPr="00EC5073">
        <w:rPr>
          <w:rFonts w:ascii="Times New Roman" w:hAnsi="Times New Roman" w:cs="Times New Roman"/>
          <w:i/>
          <w:color w:val="auto"/>
          <w:sz w:val="24"/>
          <w:szCs w:val="24"/>
        </w:rPr>
        <w:fldChar w:fldCharType="separate"/>
      </w:r>
      <w:r w:rsidR="009645EF">
        <w:rPr>
          <w:rFonts w:ascii="Times New Roman" w:hAnsi="Times New Roman" w:cs="Times New Roman"/>
          <w:i/>
          <w:noProof/>
          <w:color w:val="auto"/>
          <w:sz w:val="24"/>
          <w:szCs w:val="24"/>
        </w:rPr>
        <w:t>6</w:t>
      </w:r>
      <w:r w:rsidRPr="00EC5073">
        <w:rPr>
          <w:rFonts w:ascii="Times New Roman" w:hAnsi="Times New Roman" w:cs="Times New Roman"/>
          <w:i/>
          <w:noProof/>
          <w:color w:val="auto"/>
          <w:sz w:val="24"/>
          <w:szCs w:val="24"/>
        </w:rPr>
        <w:fldChar w:fldCharType="end"/>
      </w:r>
      <w:bookmarkEnd w:id="68"/>
      <w:r w:rsidRPr="00EC5073">
        <w:rPr>
          <w:rFonts w:ascii="Times New Roman" w:hAnsi="Times New Roman" w:cs="Times New Roman"/>
          <w:b w:val="0"/>
          <w:bCs w:val="0"/>
          <w:color w:val="auto"/>
          <w:sz w:val="24"/>
          <w:szCs w:val="24"/>
        </w:rPr>
        <w:t>.</w:t>
      </w:r>
      <w:r w:rsidRPr="00EC5073">
        <w:rPr>
          <w:b w:val="0"/>
          <w:bCs w:val="0"/>
          <w:color w:val="auto"/>
          <w:sz w:val="24"/>
          <w:szCs w:val="24"/>
        </w:rPr>
        <w:t xml:space="preserve">  </w:t>
      </w:r>
      <w:r w:rsidRPr="00EC5073">
        <w:rPr>
          <w:rFonts w:ascii="Times New Roman" w:hAnsi="Times New Roman" w:cs="Times New Roman"/>
          <w:b w:val="0"/>
          <w:bCs w:val="0"/>
          <w:color w:val="auto"/>
          <w:sz w:val="24"/>
          <w:szCs w:val="24"/>
        </w:rPr>
        <w:t>This shows a typical engineering design process model.  From Dr. Merredith Portsmore, Tufts Center for Engineering Education and Out</w:t>
      </w:r>
      <w:r w:rsidRPr="00EC5073">
        <w:rPr>
          <w:rFonts w:ascii="Times New Roman" w:hAnsi="Times New Roman" w:cs="Times New Roman"/>
          <w:bCs w:val="0"/>
          <w:sz w:val="24"/>
          <w:szCs w:val="24"/>
        </w:rPr>
        <w:t>r</w:t>
      </w:r>
      <w:r w:rsidRPr="00EC5073">
        <w:rPr>
          <w:rFonts w:ascii="Times New Roman" w:hAnsi="Times New Roman" w:cs="Times New Roman"/>
          <w:b w:val="0"/>
          <w:bCs w:val="0"/>
          <w:color w:val="auto"/>
          <w:sz w:val="24"/>
          <w:szCs w:val="24"/>
        </w:rPr>
        <w:t>each.  Used with permission</w:t>
      </w:r>
      <w:r w:rsidRPr="00EC5073">
        <w:rPr>
          <w:rFonts w:ascii="Times New Roman" w:hAnsi="Times New Roman" w:cs="Times New Roman"/>
          <w:bCs w:val="0"/>
          <w:sz w:val="24"/>
          <w:szCs w:val="24"/>
        </w:rPr>
        <w:t>.</w:t>
      </w:r>
      <w:bookmarkEnd w:id="69"/>
      <w:r w:rsidRPr="00EC5073">
        <w:rPr>
          <w:b w:val="0"/>
          <w:color w:val="auto"/>
          <w:sz w:val="24"/>
          <w:szCs w:val="24"/>
        </w:rPr>
        <w:t xml:space="preserve">  </w:t>
      </w:r>
    </w:p>
    <w:p w14:paraId="2F543F47" w14:textId="36AE820F" w:rsidR="00BF29E0" w:rsidRPr="00EC5073" w:rsidRDefault="00BF29E0" w:rsidP="00BF29E0">
      <w:pPr>
        <w:widowControl w:val="0"/>
        <w:autoSpaceDE w:val="0"/>
        <w:autoSpaceDN w:val="0"/>
        <w:adjustRightInd w:val="0"/>
        <w:spacing w:line="480" w:lineRule="auto"/>
        <w:ind w:firstLine="720"/>
        <w:rPr>
          <w:rFonts w:ascii="Times New Roman" w:hAnsi="Times New Roman" w:cs="Times New Roman"/>
        </w:rPr>
      </w:pPr>
      <w:r w:rsidRPr="00EC5073">
        <w:rPr>
          <w:rFonts w:ascii="Times New Roman" w:hAnsi="Times New Roman" w:cs="Times New Roman"/>
        </w:rPr>
        <w:t xml:space="preserve">Note the connecting lines across the circle, which indicate that the flow in the process may not be linear around the circle.  </w:t>
      </w:r>
      <w:r w:rsidR="000C20D4">
        <w:rPr>
          <w:rFonts w:ascii="Times New Roman" w:hAnsi="Times New Roman" w:cs="Times New Roman"/>
        </w:rPr>
        <w:t xml:space="preserve">Note that brainstorming may not applicable in the context of this study since it is a typically a social process.  </w:t>
      </w:r>
      <w:r w:rsidRPr="00EC5073">
        <w:rPr>
          <w:rFonts w:ascii="Times New Roman" w:hAnsi="Times New Roman" w:cs="Times New Roman"/>
        </w:rPr>
        <w:t xml:space="preserve">This </w:t>
      </w:r>
      <w:r w:rsidR="000C20D4">
        <w:rPr>
          <w:rFonts w:ascii="Times New Roman" w:hAnsi="Times New Roman" w:cs="Times New Roman"/>
        </w:rPr>
        <w:t xml:space="preserve">model </w:t>
      </w:r>
      <w:r w:rsidRPr="00EC5073">
        <w:rPr>
          <w:rFonts w:ascii="Times New Roman" w:hAnsi="Times New Roman" w:cs="Times New Roman"/>
        </w:rPr>
        <w:t xml:space="preserve">is an improvement on more linear models such as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{"citationID":"oc2865up4","properties":{"custom":"Mehalik, Doplet, &amp; Schunn (2008)","formattedCitation":"Mehalik, Doplet, &amp; Schunn (2008)","plainCitation":"Mehalik, Doplet, &amp; Schunn (2008)"},"citationItems":[{"id":389,"uris":["http://zotero.org/users/1130441/items/DZD5IZ44"],"uri":["http://zotero.org/users/1130441/items/DZD5IZ44"],"itemData":{"id":389,"type":"article-journal","title":"Middle-school science through design-based learning versus scripted inquiry: Better overall science concept learning and equity gap reduction","container-title":"Journal of Engineering Education","page":"75=81","volume":"97","issue":"1","author":[{"family":"Mehalik","given":"M. M."},{"family":"Doplet","given":"Y"},{"family":"Schunn","given":"C. D."}],"issued":{"date-parts":[["2008"]]}}}],"schema":"https://github.com/citation-style-language/schema/raw/master/csl-citation.json"}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Mehalik, Doplet, &amp; Schunn (2008)</w:t>
      </w:r>
      <w:r w:rsidRPr="00EC5073">
        <w:rPr>
          <w:rFonts w:ascii="Times New Roman" w:hAnsi="Times New Roman" w:cs="Times New Roman"/>
        </w:rPr>
        <w:fldChar w:fldCharType="end"/>
      </w:r>
      <w:r w:rsidRPr="00EC5073">
        <w:rPr>
          <w:rFonts w:ascii="Times New Roman" w:hAnsi="Times New Roman" w:cs="Times New Roman"/>
        </w:rPr>
        <w:t xml:space="preserve">.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{"citationID":"RatYhO9q","properties":{"custom":"Welch (1999)","formattedCitation":"Welch (1999)","plainCitation":"Welch (1999)"},"citationItems":[{"id":619,"uris":["http://zotero.org/users/1130441/items/MPM5U7DN"],"uri":["http://zotero.org/users/1130441/items/MPM5U7DN"],"itemData":{"id":619,"type":"article-journal","title":"Analyzing the Tacit Strategies of Novice Designers","container-title":"Research in Science &amp; Technological Education","page":"19-33","volume":"17","issue":"1","author":[{"family":"Welch","given":"Malcolm"}],"issued":{"date-parts":[["1999"]]}}}],"schema":"https://github.com/citation-style-language/schema/raw/master/csl-citation.json"}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Welch (1999)</w:t>
      </w:r>
      <w:r w:rsidRPr="00EC5073">
        <w:rPr>
          <w:rFonts w:ascii="Times New Roman" w:hAnsi="Times New Roman" w:cs="Times New Roman"/>
        </w:rPr>
        <w:fldChar w:fldCharType="end"/>
      </w:r>
      <w:r w:rsidRPr="00EC5073">
        <w:rPr>
          <w:rFonts w:ascii="Times New Roman" w:hAnsi="Times New Roman" w:cs="Times New Roman"/>
        </w:rPr>
        <w:t xml:space="preserve"> points out that studies that show linear, rational, deterministic design process models may not actually be followed by designers and even less so by novice designers.  Other models such as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{"citationID":"8RmEtE9i","properties":{"custom":"Resnick (2007)","formattedCitation":"Resnick (2007)","plainCitation":"Resnick (2007)"},"citationItems":[{"id":892,"uris":["http://zotero.org/users/1130441/items/R28FHISE"],"uri":["http://zotero.org/users/1130441/items/R28FHISE"],"itemData":{"id":892,"type":"paper-conference","title":"All I really need to know (about creative thinking) I learned (by studying how children learn) in kindergarten","container-title":"Proceedings of the 6th ACM SIGCHI conference on Creativity &amp; cognition","publisher":"ACM","page":"1–6","source":"Google Scholar","URL":"http://dl.acm.org/citation.cfm?id=1254961","author":[{"family":"Resnick","given":"Mitchel"}],"issued":{"date-parts":[["2007"]]},"accessed":{"date-parts":[["2014",3,16]]}}}],"schema":"https://github.com/citation-style-language/schema/raw/master/csl-citation.json"}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Resnick (2007)</w:t>
      </w:r>
      <w:r w:rsidRPr="00EC5073">
        <w:rPr>
          <w:rFonts w:ascii="Times New Roman" w:hAnsi="Times New Roman" w:cs="Times New Roman"/>
        </w:rPr>
        <w:fldChar w:fldCharType="end"/>
      </w:r>
      <w:r w:rsidRPr="00EC5073">
        <w:rPr>
          <w:rFonts w:ascii="Times New Roman" w:hAnsi="Times New Roman" w:cs="Times New Roman"/>
        </w:rPr>
        <w:t xml:space="preserve"> (see </w:t>
      </w:r>
      <w:r w:rsidRPr="00EC5073">
        <w:rPr>
          <w:rFonts w:ascii="Times New Roman" w:hAnsi="Times New Roman" w:cs="Times New Roman"/>
        </w:rPr>
        <w:fldChar w:fldCharType="begin"/>
      </w:r>
      <w:r w:rsidRPr="00EC5073">
        <w:rPr>
          <w:rFonts w:ascii="Times New Roman" w:hAnsi="Times New Roman" w:cs="Times New Roman"/>
        </w:rPr>
        <w:instrText xml:space="preserve"> REF _Ref271005716 </w:instrText>
      </w:r>
      <w:r w:rsidRPr="00EC5073">
        <w:rPr>
          <w:rFonts w:ascii="Times New Roman" w:hAnsi="Times New Roman" w:cs="Times New Roman"/>
        </w:rPr>
        <w:fldChar w:fldCharType="separate"/>
      </w:r>
      <w:r w:rsidR="009645EF" w:rsidRPr="00EC5073">
        <w:rPr>
          <w:i/>
        </w:rPr>
        <w:t xml:space="preserve">Figure </w:t>
      </w:r>
      <w:r w:rsidR="009645EF">
        <w:rPr>
          <w:i/>
          <w:noProof/>
        </w:rPr>
        <w:t>7</w:t>
      </w:r>
      <w:r w:rsidRPr="00EC5073">
        <w:rPr>
          <w:rFonts w:ascii="Times New Roman" w:hAnsi="Times New Roman" w:cs="Times New Roman"/>
        </w:rPr>
        <w:fldChar w:fldCharType="end"/>
      </w:r>
      <w:r w:rsidRPr="00EC5073">
        <w:rPr>
          <w:rFonts w:ascii="Times New Roman" w:hAnsi="Times New Roman" w:cs="Times New Roman"/>
        </w:rPr>
        <w:t xml:space="preserve">) and Boehm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{"citationID":"1831mjlpiq","properties":{"formattedCitation":"(Martinez &amp; Stager, 2013)","plainCitation":"(Martinez &amp; Stager, 2013)"},"citationItems":[{"id":392,"uris":["http://zotero.org/users/1130441/items/7EAEFPIA"],"uri":["http://zotero.org/users/1130441/items/7EAEFPIA"],"itemData":{"id":392,"type":"book","title":"Invent To Learn:  Making, Tinkering, and Engineering in the Classroom","publisher":"Constructing Modern Knowledge Press","number-of-pages":"252","ISBN":"Print 978-0-9891511-0-8","language":"en","author":[{"family":"Martinez","given":"Silvia Lebow"},{"family":"Stager","given":"Gary"}],"issued":{"date-parts":[["2013"]]}}}],"schema":"https://github.com/citation-style-language/schema/raw/master/csl-citation.json"}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(Martinez &amp; Stager, 2013)</w:t>
      </w:r>
      <w:r w:rsidRPr="00EC5073">
        <w:rPr>
          <w:rFonts w:ascii="Times New Roman" w:hAnsi="Times New Roman" w:cs="Times New Roman"/>
        </w:rPr>
        <w:fldChar w:fldCharType="end"/>
      </w:r>
      <w:r w:rsidRPr="00EC5073">
        <w:rPr>
          <w:rFonts w:ascii="Times New Roman" w:hAnsi="Times New Roman" w:cs="Times New Roman"/>
        </w:rPr>
        <w:t xml:space="preserve"> spiral, which indicates that the process can repeat itself with the next iteration of the project.  </w:t>
      </w:r>
      <w:r w:rsidR="000C20D4">
        <w:rPr>
          <w:rFonts w:ascii="Times New Roman" w:hAnsi="Times New Roman" w:cs="Times New Roman"/>
        </w:rPr>
        <w:t>In the Resnick model, some of phases are defined very broadly (such as create and play) which would be hard to discern.  Also, there is not a clear</w:t>
      </w:r>
      <w:r w:rsidR="0031656A">
        <w:rPr>
          <w:rFonts w:ascii="Times New Roman" w:hAnsi="Times New Roman" w:cs="Times New Roman"/>
        </w:rPr>
        <w:t>ly defined</w:t>
      </w:r>
      <w:r w:rsidR="000C20D4">
        <w:rPr>
          <w:rFonts w:ascii="Times New Roman" w:hAnsi="Times New Roman" w:cs="Times New Roman"/>
        </w:rPr>
        <w:t xml:space="preserve"> evaluation (testing) phase.  </w:t>
      </w:r>
    </w:p>
    <w:p w14:paraId="4E0C51F2" w14:textId="77777777" w:rsidR="00BF29E0" w:rsidRPr="00EC5073" w:rsidRDefault="00BF29E0" w:rsidP="00BF29E0">
      <w:pPr>
        <w:keepNext/>
        <w:widowControl w:val="0"/>
        <w:autoSpaceDE w:val="0"/>
        <w:autoSpaceDN w:val="0"/>
        <w:adjustRightInd w:val="0"/>
        <w:spacing w:line="480" w:lineRule="auto"/>
      </w:pPr>
      <w:r w:rsidRPr="00EC5073">
        <w:rPr>
          <w:rFonts w:ascii="Times New Roman" w:hAnsi="Times New Roman" w:cs="Times New Roman"/>
          <w:noProof/>
        </w:rPr>
        <w:drawing>
          <wp:inline distT="0" distB="0" distL="0" distR="0" wp14:anchorId="60B0A38A" wp14:editId="737ED705">
            <wp:extent cx="5486400" cy="4590415"/>
            <wp:effectExtent l="0" t="0" r="0" b="698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nickModel.tiff"/>
                    <pic:cNvPicPr/>
                  </pic:nvPicPr>
                  <pic:blipFill>
                    <a:blip r:embed="rId18">
                      <a:extLst>
                        <a:ext uri="{28A0092B-C50C-407E-A947-70E740481C1C}">
                          <a14:useLocalDpi xmlns:a14="http://schemas.microsoft.com/office/drawing/2010/main" val="0"/>
                        </a:ext>
                      </a:extLst>
                    </a:blip>
                    <a:stretch>
                      <a:fillRect/>
                    </a:stretch>
                  </pic:blipFill>
                  <pic:spPr>
                    <a:xfrm>
                      <a:off x="0" y="0"/>
                      <a:ext cx="5486400" cy="4590415"/>
                    </a:xfrm>
                    <a:prstGeom prst="rect">
                      <a:avLst/>
                    </a:prstGeom>
                  </pic:spPr>
                </pic:pic>
              </a:graphicData>
            </a:graphic>
          </wp:inline>
        </w:drawing>
      </w:r>
    </w:p>
    <w:p w14:paraId="49B091DF" w14:textId="77777777" w:rsidR="00BF29E0" w:rsidRPr="00EC5073" w:rsidRDefault="00BF29E0" w:rsidP="00BF29E0">
      <w:pPr>
        <w:spacing w:line="480" w:lineRule="auto"/>
        <w:rPr>
          <w:rFonts w:eastAsia="Times New Roman" w:cs="Times New Roman"/>
        </w:rPr>
      </w:pPr>
      <w:bookmarkStart w:id="70" w:name="_Ref271005716"/>
      <w:bookmarkStart w:id="71" w:name="_Toc289836626"/>
      <w:r w:rsidRPr="00EC5073">
        <w:rPr>
          <w:i/>
        </w:rPr>
        <w:t xml:space="preserve">Figure </w:t>
      </w:r>
      <w:r w:rsidRPr="00EC5073">
        <w:rPr>
          <w:i/>
        </w:rPr>
        <w:fldChar w:fldCharType="begin"/>
      </w:r>
      <w:r w:rsidRPr="00EC5073">
        <w:rPr>
          <w:i/>
        </w:rPr>
        <w:instrText xml:space="preserve"> SEQ Figure \* ARABIC </w:instrText>
      </w:r>
      <w:r w:rsidRPr="00EC5073">
        <w:rPr>
          <w:i/>
        </w:rPr>
        <w:fldChar w:fldCharType="separate"/>
      </w:r>
      <w:r w:rsidR="009645EF">
        <w:rPr>
          <w:i/>
          <w:noProof/>
        </w:rPr>
        <w:t>7</w:t>
      </w:r>
      <w:r w:rsidRPr="00EC5073">
        <w:rPr>
          <w:i/>
        </w:rPr>
        <w:fldChar w:fldCharType="end"/>
      </w:r>
      <w:bookmarkEnd w:id="70"/>
      <w:r w:rsidRPr="00EC5073">
        <w:t xml:space="preserve">.  </w:t>
      </w:r>
      <w:r w:rsidRPr="00EC5073">
        <w:rPr>
          <w:rFonts w:ascii="Times New Roman" w:hAnsi="Times New Roman" w:cs="Times New Roman"/>
        </w:rPr>
        <w:t>This figure shows a spiraling design process model from “All I Really Need to Know (About Creative Thinking) I Learned (by Studying How Children Learn) in Kindergarten” by M. Resnick, M., 2007,</w:t>
      </w:r>
      <w:r w:rsidRPr="00EC5073">
        <w:rPr>
          <w:rFonts w:ascii="Times New Roman" w:hAnsi="Times New Roman" w:cs="Times New Roman"/>
          <w:i/>
        </w:rPr>
        <w:t xml:space="preserve"> In Proceedings of the 6th ACM SIGCHI conference on Creativity &amp; cognition </w:t>
      </w:r>
      <w:r w:rsidRPr="00EC5073">
        <w:rPr>
          <w:rFonts w:ascii="Times New Roman" w:hAnsi="Times New Roman" w:cs="Times New Roman"/>
        </w:rPr>
        <w:t>(p. 2). Copyright 2007 Association of Computing Machinery.</w:t>
      </w:r>
      <w:bookmarkEnd w:id="71"/>
      <w:r w:rsidRPr="00EC5073">
        <w:t xml:space="preserve">  </w:t>
      </w:r>
    </w:p>
    <w:p w14:paraId="6784418D" w14:textId="70DD88D4" w:rsidR="00922428" w:rsidRPr="00EC5073" w:rsidRDefault="00D80D20" w:rsidP="00922428">
      <w:pPr>
        <w:widowControl w:val="0"/>
        <w:autoSpaceDE w:val="0"/>
        <w:autoSpaceDN w:val="0"/>
        <w:adjustRightInd w:val="0"/>
        <w:spacing w:line="480" w:lineRule="auto"/>
        <w:ind w:firstLine="720"/>
        <w:rPr>
          <w:rFonts w:ascii="Times New Roman" w:hAnsi="Times New Roman" w:cs="Times New Roman"/>
        </w:rPr>
      </w:pPr>
      <w:r w:rsidRPr="00EC5073">
        <w:rPr>
          <w:rFonts w:ascii="Times New Roman" w:hAnsi="Times New Roman" w:cs="Times New Roman"/>
        </w:rPr>
        <w:t>EDP m</w:t>
      </w:r>
      <w:r w:rsidR="00BF29E0" w:rsidRPr="00EC5073">
        <w:rPr>
          <w:rFonts w:ascii="Times New Roman" w:hAnsi="Times New Roman" w:cs="Times New Roman"/>
        </w:rPr>
        <w:t xml:space="preserve">odels vary according to the domain of interest with Boehm being very formal and applicable to large engineering projects and Resnick geared towards early childhood projects.  Resnick’s model is also more general, that is, it applies to learning in general as well as the design process.  In other cases, the model is essentially the same but some of the steps have different names.  This can be seen in the Learning By Design Cycle </w:t>
      </w:r>
      <w:r w:rsidR="00BF29E0" w:rsidRPr="00EC5073">
        <w:rPr>
          <w:rFonts w:ascii="Times New Roman" w:hAnsi="Times New Roman" w:cs="Times New Roman"/>
        </w:rPr>
        <w:fldChar w:fldCharType="begin"/>
      </w:r>
      <w:r w:rsidR="00BF29E0" w:rsidRPr="00EC5073">
        <w:rPr>
          <w:rFonts w:ascii="Times New Roman" w:hAnsi="Times New Roman" w:cs="Times New Roman"/>
        </w:rPr>
        <w:instrText xml:space="preserve"> ADDIN ZOTERO_ITEM CSL_CITATION {"citationID":"cZU1HnJB","properties":{"formattedCitation":"(Kolodner et al., 2003; Puntambekar &amp; Kolodner, 2005)","plainCitation":"(Kolodner et al., 2003; Puntambekar &amp; Kolodner, 2005)"},"citationItems":[{"id":368,"uris":["http://zotero.org/users/1130441/items/N787SV8C"],"uri":["http://zotero.org/users/1130441/items/N787SV8C"],"itemData":{"id":368,"type":"article-journal","title":"Problem-based learning meets case-based reasoning in the middle-school science classroom: Putting Learning by Design (TM) into practice","container-title":"Journal of the Learning Sciences","page":"495-547","volume":"12","issue":"4","author":[{"family":"Kolodner","given":"J. L."},{"family":"Camp","given":"Paul J."},{"family":"Crismond","given":"David"},{"family":"Fasse","given":"Barbara"},{"family":"Gray","given":"J"},{"family":"Holbrook","given":"Jennifer"}],"issued":{"date-parts":[["2003"]]}}},{"id":148,"uris":["http://zotero.org/users/1130441/items/6K6TK5GZ"],"uri":["http://zotero.org/users/1130441/items/6K6TK5GZ"],"itemData":{"id":148,"type":"article-journal","title":"Distributed Scaffolding: Helping Students Learn Science from Design","container-title":"Journal of Research in Science Teaching`","page":"185-217","volume":"42","issue":"2","abstract":"In this paper, we describe our efforts at designing and implementing scaffolding that allows\nstudents to take advantage of the affordances of a Learning-by-Design classroom. We describe two\nstudies in which we iteratively designed the scaffolding. We began by integrating into the\nclassroom a paper-and-pencil tool, design diaries, to scaffold students’ design-related activities.\nOur experiences with using the diaries in middle school classrooms in study 1 helped us\nunderstand that in the dynamic, complex environment of the classroom, not all of the scaffolding\ncan be provided with any one tool. Scaffolding needs to be distributed across the various agents\nthat play a role in learning (for example - the teacher, peers and software and paper and pencil tools).\nWe found that a system of scaffolding is required which integrates the activities that students have\nto carry out. In study 2, we implemented distributed scaffolding. We compared students’ depth of\nscience understanding and found that students did better in study 2.","author":[{"family":"Puntambekar","given":"Sadhana"},{"family":"Kolodner","given":"Janet L."}],"issued":{"date-parts":[["2005"]]}}}],"schema":"https://github.com/citation-style-language/schema/raw/master/csl-citation.json"} </w:instrText>
      </w:r>
      <w:r w:rsidR="00BF29E0" w:rsidRPr="00EC5073">
        <w:rPr>
          <w:rFonts w:ascii="Times New Roman" w:hAnsi="Times New Roman" w:cs="Times New Roman"/>
        </w:rPr>
        <w:fldChar w:fldCharType="separate"/>
      </w:r>
      <w:r w:rsidR="00BF29E0" w:rsidRPr="00EC5073">
        <w:rPr>
          <w:rFonts w:ascii="Times New Roman" w:hAnsi="Times New Roman" w:cs="Times New Roman"/>
          <w:noProof/>
        </w:rPr>
        <w:t>(Kolodner et al., 2003; Puntambekar &amp; Kolodner, 2005)</w:t>
      </w:r>
      <w:r w:rsidR="00BF29E0" w:rsidRPr="00EC5073">
        <w:rPr>
          <w:rFonts w:ascii="Times New Roman" w:hAnsi="Times New Roman" w:cs="Times New Roman"/>
        </w:rPr>
        <w:fldChar w:fldCharType="end"/>
      </w:r>
      <w:r w:rsidR="00BF29E0" w:rsidRPr="00EC5073">
        <w:rPr>
          <w:rFonts w:ascii="Times New Roman" w:hAnsi="Times New Roman" w:cs="Times New Roman"/>
        </w:rPr>
        <w:t xml:space="preserve">.  Because the educational goal is learning science using design, this model, like that of </w:t>
      </w:r>
      <w:r w:rsidR="00BF29E0" w:rsidRPr="00EC5073">
        <w:rPr>
          <w:rFonts w:ascii="Times New Roman" w:hAnsi="Times New Roman" w:cs="Times New Roman"/>
        </w:rPr>
        <w:fldChar w:fldCharType="begin"/>
      </w:r>
      <w:r w:rsidR="00BF29E0" w:rsidRPr="00EC5073">
        <w:rPr>
          <w:rFonts w:ascii="Times New Roman" w:hAnsi="Times New Roman" w:cs="Times New Roman"/>
        </w:rPr>
        <w:instrText xml:space="preserve"> ADDIN ZOTERO_ITEM CSL_CITATION {"citationID":"hDCm8Jeb","properties":{"custom":"Apedoe, Reynolds, Ellefson, &amp; Schunn (2008)","formattedCitation":"Apedoe, Reynolds, Ellefson, &amp; Schunn (2008)","plainCitation":"Apedoe, Reynolds, Ellefson, &amp; Schunn (2008)"},"citationItems":[{"id":861,"uris":["http://zotero.org/users/1130441/items/V5BDP2EI"],"uri":["http://zotero.org/users/1130441/items/V5BDP2EI"],"itemData":{"id":861,"type":"article-journal","title":"Bringing engineering design into high school science classrooms: the heating/cooling unit","container-title":"Journal of Science Education and Technology","page":"454-465","volume":"17","issue":"5","ISSN":"1059-0145","journalAbbreviation":"Journal of Science Education and Technology","author":[{"family":"Apedoe","given":"Xornam S"},{"family":"Reynolds","given":"Birdy"},{"family":"Ellefson","given":"Michelle R"},{"family":"Schunn","given":"Christian D"}],"issued":{"date-parts":[["2008"]]}}}],"schema":"https://github.com/citation-style-language/schema/raw/master/csl-citation.json"} </w:instrText>
      </w:r>
      <w:r w:rsidR="00BF29E0" w:rsidRPr="00EC5073">
        <w:rPr>
          <w:rFonts w:ascii="Times New Roman" w:hAnsi="Times New Roman" w:cs="Times New Roman"/>
        </w:rPr>
        <w:fldChar w:fldCharType="separate"/>
      </w:r>
      <w:r w:rsidR="00BF29E0" w:rsidRPr="00EC5073">
        <w:rPr>
          <w:rFonts w:ascii="Times New Roman" w:hAnsi="Times New Roman" w:cs="Times New Roman"/>
          <w:noProof/>
        </w:rPr>
        <w:t>Apedoe, Reynolds, Ellefson, &amp; Schunn (2008)</w:t>
      </w:r>
      <w:r w:rsidR="00BF29E0" w:rsidRPr="00EC5073">
        <w:rPr>
          <w:rFonts w:ascii="Times New Roman" w:hAnsi="Times New Roman" w:cs="Times New Roman"/>
        </w:rPr>
        <w:fldChar w:fldCharType="end"/>
      </w:r>
      <w:r w:rsidR="00BF29E0" w:rsidRPr="00EC5073">
        <w:rPr>
          <w:rFonts w:ascii="Times New Roman" w:hAnsi="Times New Roman" w:cs="Times New Roman"/>
        </w:rPr>
        <w:t xml:space="preserve"> (see </w:t>
      </w:r>
      <w:r w:rsidR="00BF29E0" w:rsidRPr="00EC5073">
        <w:rPr>
          <w:rFonts w:ascii="Times New Roman" w:hAnsi="Times New Roman" w:cs="Times New Roman"/>
        </w:rPr>
        <w:fldChar w:fldCharType="begin"/>
      </w:r>
      <w:r w:rsidR="00BF29E0" w:rsidRPr="00EC5073">
        <w:rPr>
          <w:rFonts w:ascii="Times New Roman" w:hAnsi="Times New Roman" w:cs="Times New Roman"/>
        </w:rPr>
        <w:instrText xml:space="preserve"> REF _Ref271005669 </w:instrText>
      </w:r>
      <w:r w:rsidR="00BF29E0" w:rsidRPr="00EC5073">
        <w:rPr>
          <w:rFonts w:ascii="Times New Roman" w:hAnsi="Times New Roman" w:cs="Times New Roman"/>
        </w:rPr>
        <w:fldChar w:fldCharType="separate"/>
      </w:r>
      <w:r w:rsidR="009645EF" w:rsidRPr="00EC5073">
        <w:rPr>
          <w:i/>
        </w:rPr>
        <w:t xml:space="preserve">Figure </w:t>
      </w:r>
      <w:r w:rsidR="009645EF">
        <w:rPr>
          <w:i/>
          <w:noProof/>
        </w:rPr>
        <w:t>8</w:t>
      </w:r>
      <w:r w:rsidR="00BF29E0" w:rsidRPr="00EC5073">
        <w:rPr>
          <w:rFonts w:ascii="Times New Roman" w:hAnsi="Times New Roman" w:cs="Times New Roman"/>
        </w:rPr>
        <w:fldChar w:fldCharType="end"/>
      </w:r>
      <w:r w:rsidR="00BF29E0" w:rsidRPr="00EC5073">
        <w:rPr>
          <w:rFonts w:ascii="Times New Roman" w:hAnsi="Times New Roman" w:cs="Times New Roman"/>
        </w:rPr>
        <w:t xml:space="preserve"> ) and </w:t>
      </w:r>
      <w:r w:rsidR="00BF29E0" w:rsidRPr="00EC5073">
        <w:rPr>
          <w:rFonts w:ascii="Times New Roman" w:hAnsi="Times New Roman" w:cs="Times New Roman"/>
        </w:rPr>
        <w:fldChar w:fldCharType="begin"/>
      </w:r>
      <w:r w:rsidR="00BF29E0" w:rsidRPr="00EC5073">
        <w:rPr>
          <w:rFonts w:ascii="Times New Roman" w:hAnsi="Times New Roman" w:cs="Times New Roman"/>
        </w:rPr>
        <w:instrText xml:space="preserve"> ADDIN ZOTERO_ITEM CSL_CITATION {"citationID":"1l6efasgn0","properties":{"custom":"Fortus et al. (2005)","formattedCitation":"Fortus et al. (2005)","plainCitation":"Fortus et al. (2005)"},"citationItems":[{"id":216,"uris":["http://zotero.org/users/1130441/items/6KIVGIWT"],"uri":["http://zotero.org/users/1130441/items/6KIVGIWT"],"itemData":{"id":216,"type":"article-journal","title":"Design</w:instrText>
      </w:r>
      <w:r w:rsidR="00BF29E0" w:rsidRPr="00EC5073">
        <w:rPr>
          <w:rFonts w:ascii="Times New Roman" w:hAnsi="Times New Roman" w:cs="Times New Roman" w:hint="eastAsia"/>
        </w:rPr>
        <w:instrText>‐</w:instrText>
      </w:r>
      <w:r w:rsidR="00BF29E0" w:rsidRPr="00EC5073">
        <w:rPr>
          <w:rFonts w:ascii="Times New Roman" w:hAnsi="Times New Roman" w:cs="Times New Roman"/>
        </w:rPr>
        <w:instrText>based science and real</w:instrText>
      </w:r>
      <w:r w:rsidR="00BF29E0" w:rsidRPr="00EC5073">
        <w:rPr>
          <w:rFonts w:ascii="Times New Roman" w:hAnsi="Times New Roman" w:cs="Times New Roman" w:hint="eastAsia"/>
        </w:rPr>
        <w:instrText>‐</w:instrText>
      </w:r>
      <w:r w:rsidR="00BF29E0" w:rsidRPr="00EC5073">
        <w:rPr>
          <w:rFonts w:ascii="Times New Roman" w:hAnsi="Times New Roman" w:cs="Times New Roman"/>
        </w:rPr>
        <w:instrText>world problem</w:instrText>
      </w:r>
      <w:r w:rsidR="00BF29E0" w:rsidRPr="00EC5073">
        <w:rPr>
          <w:rFonts w:ascii="Times New Roman" w:hAnsi="Times New Roman" w:cs="Times New Roman" w:hint="eastAsia"/>
        </w:rPr>
        <w:instrText>‐</w:instrText>
      </w:r>
      <w:r w:rsidR="00BF29E0" w:rsidRPr="00EC5073">
        <w:rPr>
          <w:rFonts w:ascii="Times New Roman" w:hAnsi="Times New Roman" w:cs="Times New Roman"/>
        </w:rPr>
        <w:instrText xml:space="preserve">solving","container-title":"International Journal of Science Education","page":"855-879","volume":"27","issue":"7","source":"CrossRef","DOI":"10.1080/09500690500038165","ISSN":"0950-0693, 1464-5289","author":[{"family":"Fortus","given":"David"},{"family":"Krajcik","given":"Joseph"},{"family":"Dershimer","given":"Ralph Charles"},{"family":"Marx","given":"Ronald W."},{"family":"Mamlok-Naaman","given":"Rachel"}],"issued":{"date-parts":[["2005",1]]},"accessed":{"date-parts":[["2013",5,26]]}}}],"schema":"https://github.com/citation-style-language/schema/raw/master/csl-citation.json"} </w:instrText>
      </w:r>
      <w:r w:rsidR="00BF29E0" w:rsidRPr="00EC5073">
        <w:rPr>
          <w:rFonts w:ascii="Times New Roman" w:hAnsi="Times New Roman" w:cs="Times New Roman"/>
        </w:rPr>
        <w:fldChar w:fldCharType="separate"/>
      </w:r>
      <w:r w:rsidR="00BF29E0" w:rsidRPr="00EC5073">
        <w:rPr>
          <w:rFonts w:ascii="Times New Roman" w:hAnsi="Times New Roman" w:cs="Times New Roman"/>
          <w:noProof/>
        </w:rPr>
        <w:t>Fortus et al. (2005)</w:t>
      </w:r>
      <w:r w:rsidR="00BF29E0" w:rsidRPr="00EC5073">
        <w:rPr>
          <w:rFonts w:ascii="Times New Roman" w:hAnsi="Times New Roman" w:cs="Times New Roman"/>
        </w:rPr>
        <w:fldChar w:fldCharType="end"/>
      </w:r>
      <w:r w:rsidR="00BF29E0" w:rsidRPr="00EC5073">
        <w:rPr>
          <w:rFonts w:ascii="Times New Roman" w:hAnsi="Times New Roman" w:cs="Times New Roman"/>
        </w:rPr>
        <w:t xml:space="preserve"> incorporates science inquiry into the model.  </w:t>
      </w:r>
      <w:r w:rsidR="000C20D4">
        <w:rPr>
          <w:rFonts w:ascii="Times New Roman" w:hAnsi="Times New Roman" w:cs="Times New Roman"/>
        </w:rPr>
        <w:t>Since my primary purpose is teaching and understanding engineering</w:t>
      </w:r>
      <w:r w:rsidR="00AA3716">
        <w:rPr>
          <w:rFonts w:ascii="Times New Roman" w:hAnsi="Times New Roman" w:cs="Times New Roman"/>
        </w:rPr>
        <w:t xml:space="preserve"> design in children</w:t>
      </w:r>
      <w:r w:rsidR="000C20D4">
        <w:rPr>
          <w:rFonts w:ascii="Times New Roman" w:hAnsi="Times New Roman" w:cs="Times New Roman"/>
        </w:rPr>
        <w:t xml:space="preserve">, </w:t>
      </w:r>
      <w:r w:rsidR="00AA3716">
        <w:rPr>
          <w:rFonts w:ascii="Times New Roman" w:hAnsi="Times New Roman" w:cs="Times New Roman"/>
        </w:rPr>
        <w:t xml:space="preserve">design based science </w:t>
      </w:r>
      <w:r w:rsidR="000C20D4">
        <w:rPr>
          <w:rFonts w:ascii="Times New Roman" w:hAnsi="Times New Roman" w:cs="Times New Roman"/>
        </w:rPr>
        <w:t xml:space="preserve">models have many extraneous aspects.  </w:t>
      </w:r>
    </w:p>
    <w:p w14:paraId="59361BD6" w14:textId="77777777" w:rsidR="00922428" w:rsidRPr="00EC5073" w:rsidRDefault="00922428">
      <w:pPr>
        <w:rPr>
          <w:rFonts w:ascii="Times New Roman" w:hAnsi="Times New Roman" w:cs="Times New Roman"/>
        </w:rPr>
      </w:pPr>
      <w:r w:rsidRPr="00EC5073">
        <w:rPr>
          <w:rFonts w:ascii="Times New Roman" w:hAnsi="Times New Roman" w:cs="Times New Roman"/>
        </w:rPr>
        <w:br w:type="page"/>
      </w:r>
    </w:p>
    <w:p w14:paraId="327EAD65" w14:textId="77777777" w:rsidR="00922428" w:rsidRPr="00EC5073" w:rsidRDefault="00922428" w:rsidP="00922428">
      <w:pPr>
        <w:widowControl w:val="0"/>
        <w:autoSpaceDE w:val="0"/>
        <w:autoSpaceDN w:val="0"/>
        <w:adjustRightInd w:val="0"/>
        <w:spacing w:line="480" w:lineRule="auto"/>
        <w:ind w:firstLine="720"/>
        <w:rPr>
          <w:rFonts w:ascii="Times New Roman" w:hAnsi="Times New Roman" w:cs="Times New Roman"/>
        </w:rPr>
      </w:pPr>
    </w:p>
    <w:p w14:paraId="57D3B1D6" w14:textId="77777777" w:rsidR="00922428" w:rsidRPr="00EC5073" w:rsidRDefault="00922428" w:rsidP="00922428">
      <w:pPr>
        <w:keepNext/>
        <w:widowControl w:val="0"/>
        <w:autoSpaceDE w:val="0"/>
        <w:autoSpaceDN w:val="0"/>
        <w:adjustRightInd w:val="0"/>
        <w:spacing w:line="480" w:lineRule="auto"/>
      </w:pPr>
      <w:r w:rsidRPr="00EC5073">
        <w:rPr>
          <w:rFonts w:ascii="Times New Roman" w:hAnsi="Times New Roman" w:cs="Times New Roman"/>
          <w:noProof/>
        </w:rPr>
        <w:drawing>
          <wp:inline distT="0" distB="0" distL="0" distR="0" wp14:anchorId="74C90BD2" wp14:editId="5FD779BD">
            <wp:extent cx="5486400" cy="41230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doeModel.tiff"/>
                    <pic:cNvPicPr/>
                  </pic:nvPicPr>
                  <pic:blipFill>
                    <a:blip r:embed="rId19">
                      <a:extLst>
                        <a:ext uri="{28A0092B-C50C-407E-A947-70E740481C1C}">
                          <a14:useLocalDpi xmlns:a14="http://schemas.microsoft.com/office/drawing/2010/main" val="0"/>
                        </a:ext>
                      </a:extLst>
                    </a:blip>
                    <a:stretch>
                      <a:fillRect/>
                    </a:stretch>
                  </pic:blipFill>
                  <pic:spPr>
                    <a:xfrm>
                      <a:off x="0" y="0"/>
                      <a:ext cx="5486400" cy="4123055"/>
                    </a:xfrm>
                    <a:prstGeom prst="rect">
                      <a:avLst/>
                    </a:prstGeom>
                  </pic:spPr>
                </pic:pic>
              </a:graphicData>
            </a:graphic>
          </wp:inline>
        </w:drawing>
      </w:r>
    </w:p>
    <w:p w14:paraId="6DADAFB5" w14:textId="0BD6CB38" w:rsidR="003472FC" w:rsidRPr="00EC5073" w:rsidRDefault="00922428" w:rsidP="00922428">
      <w:pPr>
        <w:spacing w:line="480" w:lineRule="auto"/>
        <w:rPr>
          <w:rFonts w:eastAsia="Times New Roman" w:cs="Times New Roman"/>
        </w:rPr>
      </w:pPr>
      <w:bookmarkStart w:id="72" w:name="_Ref271005669"/>
      <w:bookmarkStart w:id="73" w:name="_Toc289836627"/>
      <w:r w:rsidRPr="00EC5073">
        <w:rPr>
          <w:i/>
        </w:rPr>
        <w:t xml:space="preserve">Figure </w:t>
      </w:r>
      <w:r w:rsidRPr="00EC5073">
        <w:rPr>
          <w:i/>
        </w:rPr>
        <w:fldChar w:fldCharType="begin"/>
      </w:r>
      <w:r w:rsidRPr="00EC5073">
        <w:rPr>
          <w:i/>
        </w:rPr>
        <w:instrText xml:space="preserve"> SEQ Figure \* ARABIC </w:instrText>
      </w:r>
      <w:r w:rsidRPr="00EC5073">
        <w:rPr>
          <w:i/>
        </w:rPr>
        <w:fldChar w:fldCharType="separate"/>
      </w:r>
      <w:r w:rsidR="009645EF">
        <w:rPr>
          <w:i/>
          <w:noProof/>
        </w:rPr>
        <w:t>8</w:t>
      </w:r>
      <w:r w:rsidRPr="00EC5073">
        <w:rPr>
          <w:i/>
        </w:rPr>
        <w:fldChar w:fldCharType="end"/>
      </w:r>
      <w:bookmarkEnd w:id="72"/>
      <w:r w:rsidRPr="00EC5073">
        <w:t xml:space="preserve">.  </w:t>
      </w:r>
      <w:r w:rsidRPr="00EC5073">
        <w:rPr>
          <w:rFonts w:ascii="Times New Roman" w:hAnsi="Times New Roman" w:cs="Times New Roman"/>
        </w:rPr>
        <w:t>This figure shows a design process model with the inclusion of science processes and skills from “</w:t>
      </w:r>
      <w:r w:rsidRPr="00EC5073">
        <w:rPr>
          <w:rFonts w:ascii="Times New Roman" w:eastAsia="Times New Roman" w:hAnsi="Times New Roman" w:cs="Times New Roman"/>
        </w:rPr>
        <w:t xml:space="preserve">Bringing Engineering Design Into High School Science Classrooms: The Heating/cooling Unit” by X.S. Apedoe, B. Reynolds, M.R. Ellefson, &amp; C.D. Schunn,  2008), </w:t>
      </w:r>
      <w:r w:rsidRPr="00EC5073">
        <w:rPr>
          <w:rFonts w:ascii="Times New Roman" w:eastAsia="Times New Roman" w:hAnsi="Times New Roman" w:cs="Times New Roman"/>
          <w:i/>
          <w:iCs/>
        </w:rPr>
        <w:t>Journal of Science Education and Technology</w:t>
      </w:r>
      <w:r w:rsidRPr="00EC5073">
        <w:rPr>
          <w:rFonts w:ascii="Times New Roman" w:eastAsia="Times New Roman" w:hAnsi="Times New Roman" w:cs="Times New Roman"/>
        </w:rPr>
        <w:t xml:space="preserve">, </w:t>
      </w:r>
      <w:r w:rsidRPr="00EC5073">
        <w:rPr>
          <w:rFonts w:ascii="Times New Roman" w:eastAsia="Times New Roman" w:hAnsi="Times New Roman" w:cs="Times New Roman"/>
          <w:i/>
          <w:iCs/>
        </w:rPr>
        <w:t>17</w:t>
      </w:r>
      <w:r w:rsidRPr="00EC5073">
        <w:rPr>
          <w:rFonts w:ascii="Times New Roman" w:eastAsia="Times New Roman" w:hAnsi="Times New Roman" w:cs="Times New Roman"/>
        </w:rPr>
        <w:t>(5), p. 458.  Copyright 2008 Springer.</w:t>
      </w:r>
      <w:bookmarkEnd w:id="73"/>
      <w:r w:rsidRPr="00EC5073">
        <w:rPr>
          <w:rFonts w:eastAsia="Times New Roman" w:cs="Times New Roman"/>
        </w:rPr>
        <w:t xml:space="preserve">  </w:t>
      </w:r>
    </w:p>
    <w:p w14:paraId="3B3A9F67" w14:textId="5687200C" w:rsidR="003472FC" w:rsidRPr="00EC5073" w:rsidRDefault="003472FC" w:rsidP="00CF2EFD">
      <w:pPr>
        <w:spacing w:line="480" w:lineRule="auto"/>
      </w:pPr>
      <w:r w:rsidRPr="00EC5073">
        <w:rPr>
          <w:b/>
        </w:rPr>
        <w:tab/>
      </w:r>
      <w:r w:rsidRPr="00EC5073">
        <w:rPr>
          <w:rFonts w:ascii="Times New Roman" w:hAnsi="Times New Roman" w:cs="Times New Roman"/>
          <w:noProof/>
        </w:rPr>
        <w:t>The Next Generation Science Standards</w:t>
      </w:r>
      <w:r w:rsidR="00E32964" w:rsidRPr="00EC5073">
        <w:rPr>
          <w:rFonts w:ascii="Times New Roman" w:hAnsi="Times New Roman" w:cs="Times New Roman"/>
          <w:noProof/>
        </w:rPr>
        <w:t xml:space="preserve"> (NGSS)</w:t>
      </w:r>
      <w:r w:rsidR="00297C73" w:rsidRPr="00EC5073">
        <w:rPr>
          <w:rFonts w:ascii="Times New Roman" w:hAnsi="Times New Roman" w:cs="Times New Roman"/>
          <w:noProof/>
        </w:rPr>
        <w:t>, developed</w:t>
      </w:r>
      <w:r w:rsidR="00CF2EFD" w:rsidRPr="00EC5073">
        <w:rPr>
          <w:rFonts w:ascii="Times New Roman" w:hAnsi="Times New Roman" w:cs="Times New Roman"/>
          <w:noProof/>
        </w:rPr>
        <w:t xml:space="preserve"> in </w:t>
      </w:r>
      <w:r w:rsidR="006941E3" w:rsidRPr="00EC5073">
        <w:rPr>
          <w:rFonts w:ascii="Times New Roman" w:hAnsi="Times New Roman" w:cs="Times New Roman"/>
          <w:noProof/>
        </w:rPr>
        <w:t xml:space="preserve">the United States in </w:t>
      </w:r>
      <w:r w:rsidR="00297C73" w:rsidRPr="00EC5073">
        <w:rPr>
          <w:rFonts w:ascii="Times New Roman" w:hAnsi="Times New Roman" w:cs="Times New Roman"/>
          <w:noProof/>
        </w:rPr>
        <w:t>partnership with twenty six</w:t>
      </w:r>
      <w:r w:rsidR="00CF2EFD" w:rsidRPr="00EC5073">
        <w:rPr>
          <w:rFonts w:ascii="Times New Roman" w:hAnsi="Times New Roman" w:cs="Times New Roman"/>
          <w:noProof/>
        </w:rPr>
        <w:t xml:space="preserve"> lead states and currently being adopted </w:t>
      </w:r>
      <w:r w:rsidR="006941E3" w:rsidRPr="00EC5073">
        <w:rPr>
          <w:rFonts w:ascii="Times New Roman" w:hAnsi="Times New Roman" w:cs="Times New Roman"/>
          <w:noProof/>
        </w:rPr>
        <w:t xml:space="preserve">and </w:t>
      </w:r>
      <w:r w:rsidR="00CF2EFD" w:rsidRPr="00EC5073">
        <w:rPr>
          <w:rFonts w:ascii="Times New Roman" w:hAnsi="Times New Roman" w:cs="Times New Roman"/>
          <w:noProof/>
        </w:rPr>
        <w:t>implemented</w:t>
      </w:r>
      <w:r w:rsidR="00297C73" w:rsidRPr="00EC5073">
        <w:rPr>
          <w:rFonts w:ascii="Times New Roman" w:hAnsi="Times New Roman" w:cs="Times New Roman"/>
          <w:noProof/>
        </w:rPr>
        <w:t>, integrates</w:t>
      </w:r>
      <w:r w:rsidR="00CF2EFD" w:rsidRPr="00EC5073">
        <w:rPr>
          <w:rFonts w:ascii="Times New Roman" w:hAnsi="Times New Roman" w:cs="Times New Roman"/>
          <w:noProof/>
        </w:rPr>
        <w:t xml:space="preserve"> both engineering and scientific practices as both content standards and practices </w:t>
      </w:r>
      <w:r w:rsidR="00CF2EFD" w:rsidRPr="00EC5073">
        <w:rPr>
          <w:rFonts w:ascii="Times New Roman" w:hAnsi="Times New Roman" w:cs="Times New Roman"/>
          <w:noProof/>
        </w:rPr>
        <w:fldChar w:fldCharType="begin"/>
      </w:r>
      <w:r w:rsidR="00CF2EFD" w:rsidRPr="00EC5073">
        <w:rPr>
          <w:rFonts w:ascii="Times New Roman" w:hAnsi="Times New Roman" w:cs="Times New Roman"/>
          <w:noProof/>
        </w:rPr>
        <w:instrText xml:space="preserve"> ADDIN ZOTERO_ITEM CSL_CITATION {"citationID":"16bns2qdp4","properties":{"formattedCitation":"{\\rtf (\\uc0\\u8220{}Next Generation Science Standards,\\uc0\\u8221{} 2012)}","plainCitation":"(“Next Generation Science Standards,” 2012)"},"citationItems":[{"id":105,"uris":["http://zotero.org/users/1130441/items/B4CXHGCI"],"uri":["http://zotero.org/users/1130441/items/B4CXHGCI"],"itemData":{"id":105,"type":"webpage","title":"Next Generation Science Standards","URL":"http://www.nextgenscience.org/","issued":{"date-parts":[["2012"]]},"accessed":{"date-parts":[["2012",11,2]]}}}],"schema":"https://github.com/citation-style-language/schema/raw/master/csl-citation.json"} </w:instrText>
      </w:r>
      <w:r w:rsidR="00CF2EFD" w:rsidRPr="00EC5073">
        <w:rPr>
          <w:rFonts w:ascii="Times New Roman" w:hAnsi="Times New Roman" w:cs="Times New Roman"/>
          <w:noProof/>
        </w:rPr>
        <w:fldChar w:fldCharType="separate"/>
      </w:r>
      <w:r w:rsidR="00CF2EFD" w:rsidRPr="00EC5073">
        <w:rPr>
          <w:rFonts w:ascii="Times New Roman" w:hAnsi="Times New Roman" w:cs="Times New Roman"/>
          <w:noProof/>
        </w:rPr>
        <w:t>(“Next Generation Science Standards,” 2012)</w:t>
      </w:r>
      <w:r w:rsidR="00CF2EFD" w:rsidRPr="00EC5073">
        <w:rPr>
          <w:rFonts w:ascii="Times New Roman" w:hAnsi="Times New Roman" w:cs="Times New Roman"/>
          <w:noProof/>
        </w:rPr>
        <w:fldChar w:fldCharType="end"/>
      </w:r>
      <w:r w:rsidR="00CF2EFD" w:rsidRPr="00EC5073">
        <w:rPr>
          <w:rFonts w:ascii="Times New Roman" w:hAnsi="Times New Roman" w:cs="Times New Roman"/>
          <w:noProof/>
        </w:rPr>
        <w:t xml:space="preserve">.  </w:t>
      </w:r>
      <w:r w:rsidR="00606F74" w:rsidRPr="00EC5073">
        <w:rPr>
          <w:rFonts w:ascii="Times New Roman" w:hAnsi="Times New Roman" w:cs="Times New Roman"/>
          <w:noProof/>
        </w:rPr>
        <w:t xml:space="preserve">Students are expected to be able to follow the enginering process as well as learn specific content on the engineering design process itself.  </w:t>
      </w:r>
      <w:r w:rsidR="00E32964" w:rsidRPr="00EC5073">
        <w:rPr>
          <w:rFonts w:ascii="Times New Roman" w:hAnsi="Times New Roman" w:cs="Times New Roman"/>
          <w:noProof/>
        </w:rPr>
        <w:t>The NGSS engineering design philosophy is found in three places in the final documents.  First, NGSS defines a three step engineering process that increases in sophistication as students progress</w:t>
      </w:r>
      <w:r w:rsidR="006C1E0F" w:rsidRPr="00EC5073">
        <w:rPr>
          <w:rFonts w:ascii="Times New Roman" w:hAnsi="Times New Roman" w:cs="Times New Roman"/>
          <w:noProof/>
        </w:rPr>
        <w:t xml:space="preserve"> </w:t>
      </w:r>
      <w:r w:rsidR="006C1E0F" w:rsidRPr="00EC5073">
        <w:rPr>
          <w:rFonts w:ascii="Times New Roman" w:hAnsi="Times New Roman" w:cs="Times New Roman"/>
          <w:noProof/>
        </w:rPr>
        <w:fldChar w:fldCharType="begin"/>
      </w:r>
      <w:r w:rsidR="000C41AA" w:rsidRPr="00EC5073">
        <w:rPr>
          <w:rFonts w:ascii="Times New Roman" w:hAnsi="Times New Roman" w:cs="Times New Roman"/>
          <w:noProof/>
        </w:rPr>
        <w:instrText xml:space="preserve"> ADDIN ZOTERO_ITEM CSL_CITATION {"citationID":"2l2tnivien","properties":{"formattedCitation":"{\\rtf (\\uc0\\u8220{}Next Generation Science Standards,\\uc0\\u8221{} 2012)}","plainCitation":"(“Next Generation Science Standards,” 2012)"},"citationItems":[{"id":105,"uris":["http://zotero.org/users/1130441/items/B4CXHGCI"],"uri":["http://zotero.org/users/1130441/items/B4CXHGCI"],"itemData":{"id":105,"type":"webpage","title":"Next Generation Science Standards","URL":"http://www.nextgenscience.org/","issued":{"date-parts":[["2012"]]},"accessed":{"date-parts":[["2012",11,2]]}}}],"schema":"https://github.com/citation-style-language/schema/raw/master/csl-citation.json"} </w:instrText>
      </w:r>
      <w:r w:rsidR="006C1E0F" w:rsidRPr="00EC5073">
        <w:rPr>
          <w:rFonts w:ascii="Times New Roman" w:hAnsi="Times New Roman" w:cs="Times New Roman"/>
          <w:noProof/>
        </w:rPr>
        <w:fldChar w:fldCharType="separate"/>
      </w:r>
      <w:r w:rsidR="000C41AA" w:rsidRPr="00EC5073">
        <w:rPr>
          <w:rFonts w:ascii="Times New Roman" w:hAnsi="Times New Roman" w:cs="Times New Roman"/>
        </w:rPr>
        <w:t>(“Next Generation Science Standards,” 2012)</w:t>
      </w:r>
      <w:r w:rsidR="006C1E0F" w:rsidRPr="00EC5073">
        <w:rPr>
          <w:rFonts w:ascii="Times New Roman" w:hAnsi="Times New Roman" w:cs="Times New Roman"/>
          <w:noProof/>
        </w:rPr>
        <w:fldChar w:fldCharType="end"/>
      </w:r>
      <w:r w:rsidR="00E32964" w:rsidRPr="00EC5073">
        <w:rPr>
          <w:rFonts w:ascii="Times New Roman" w:hAnsi="Times New Roman" w:cs="Times New Roman"/>
          <w:noProof/>
        </w:rPr>
        <w:t>.</w:t>
      </w:r>
      <w:r w:rsidR="00E32964" w:rsidRPr="00EC5073">
        <w:t xml:space="preserve">  </w:t>
      </w:r>
      <w:r w:rsidR="00B71725" w:rsidRPr="00EC5073">
        <w:fldChar w:fldCharType="begin"/>
      </w:r>
      <w:r w:rsidR="00B71725" w:rsidRPr="00EC5073">
        <w:instrText xml:space="preserve"> REF _Ref290349376 \h </w:instrText>
      </w:r>
      <w:r w:rsidR="00B71725" w:rsidRPr="00EC5073">
        <w:fldChar w:fldCharType="separate"/>
      </w:r>
      <w:r w:rsidR="009645EF" w:rsidRPr="00EC5073">
        <w:rPr>
          <w:rFonts w:ascii="Times New Roman" w:hAnsi="Times New Roman" w:cs="Times New Roman"/>
          <w:i/>
        </w:rPr>
        <w:t xml:space="preserve">Figure </w:t>
      </w:r>
      <w:r w:rsidR="009645EF">
        <w:rPr>
          <w:rFonts w:ascii="Times New Roman" w:hAnsi="Times New Roman" w:cs="Times New Roman"/>
          <w:b/>
          <w:i/>
          <w:noProof/>
        </w:rPr>
        <w:t>9</w:t>
      </w:r>
      <w:r w:rsidR="00B71725" w:rsidRPr="00EC5073">
        <w:fldChar w:fldCharType="end"/>
      </w:r>
      <w:r w:rsidR="00B71725" w:rsidRPr="00EC5073">
        <w:t xml:space="preserve">, </w:t>
      </w:r>
      <w:r w:rsidR="00B71725" w:rsidRPr="00EC5073">
        <w:fldChar w:fldCharType="begin"/>
      </w:r>
      <w:r w:rsidR="00B71725" w:rsidRPr="00EC5073">
        <w:instrText xml:space="preserve"> REF _Ref290349406 \h </w:instrText>
      </w:r>
      <w:r w:rsidR="00B71725" w:rsidRPr="00EC5073">
        <w:fldChar w:fldCharType="separate"/>
      </w:r>
      <w:r w:rsidR="009645EF" w:rsidRPr="00EC5073">
        <w:rPr>
          <w:rFonts w:ascii="Times New Roman" w:hAnsi="Times New Roman" w:cs="Times New Roman"/>
          <w:i/>
        </w:rPr>
        <w:t xml:space="preserve">Figure </w:t>
      </w:r>
      <w:r w:rsidR="009645EF">
        <w:rPr>
          <w:rFonts w:ascii="Times New Roman" w:hAnsi="Times New Roman" w:cs="Times New Roman"/>
          <w:b/>
          <w:i/>
          <w:noProof/>
        </w:rPr>
        <w:t>10</w:t>
      </w:r>
      <w:r w:rsidR="00B71725" w:rsidRPr="00EC5073">
        <w:fldChar w:fldCharType="end"/>
      </w:r>
      <w:r w:rsidR="00B71725" w:rsidRPr="00EC5073">
        <w:t xml:space="preserve">, and </w:t>
      </w:r>
      <w:r w:rsidR="00B71725" w:rsidRPr="00EC5073">
        <w:fldChar w:fldCharType="begin"/>
      </w:r>
      <w:r w:rsidR="00B71725" w:rsidRPr="00EC5073">
        <w:instrText xml:space="preserve"> REF _Ref290349417 \h </w:instrText>
      </w:r>
      <w:r w:rsidR="00B71725" w:rsidRPr="00EC5073">
        <w:fldChar w:fldCharType="separate"/>
      </w:r>
      <w:r w:rsidR="009645EF" w:rsidRPr="00EC5073">
        <w:rPr>
          <w:rFonts w:ascii="Times New Roman" w:hAnsi="Times New Roman" w:cs="Times New Roman"/>
          <w:i/>
        </w:rPr>
        <w:t xml:space="preserve">Figure </w:t>
      </w:r>
      <w:r w:rsidR="009645EF">
        <w:rPr>
          <w:rFonts w:ascii="Times New Roman" w:hAnsi="Times New Roman" w:cs="Times New Roman"/>
          <w:b/>
          <w:i/>
          <w:noProof/>
        </w:rPr>
        <w:t>11</w:t>
      </w:r>
      <w:r w:rsidR="00B71725" w:rsidRPr="00EC5073">
        <w:fldChar w:fldCharType="end"/>
      </w:r>
      <w:r w:rsidR="00B71725" w:rsidRPr="00EC5073">
        <w:t xml:space="preserve"> </w:t>
      </w:r>
      <w:r w:rsidR="00B71725" w:rsidRPr="00EC5073">
        <w:rPr>
          <w:rFonts w:ascii="Times New Roman" w:hAnsi="Times New Roman" w:cs="Times New Roman"/>
          <w:noProof/>
        </w:rPr>
        <w:t>show the models that increase in sophistication.</w:t>
      </w:r>
      <w:r w:rsidR="00B71725" w:rsidRPr="00EC5073">
        <w:t xml:space="preserve">  </w:t>
      </w:r>
    </w:p>
    <w:p w14:paraId="419B2B29" w14:textId="77777777" w:rsidR="006C1E0F" w:rsidRPr="00EC5073" w:rsidRDefault="006C1E0F" w:rsidP="00CF2EFD">
      <w:pPr>
        <w:spacing w:line="480" w:lineRule="auto"/>
      </w:pPr>
    </w:p>
    <w:p w14:paraId="146A994E" w14:textId="77777777" w:rsidR="00144BFF" w:rsidRPr="00EC5073" w:rsidRDefault="006C1E0F" w:rsidP="00144BFF">
      <w:pPr>
        <w:keepNext/>
        <w:spacing w:line="480" w:lineRule="auto"/>
      </w:pPr>
      <w:r w:rsidRPr="00EC5073">
        <w:rPr>
          <w:noProof/>
        </w:rPr>
        <w:drawing>
          <wp:inline distT="0" distB="0" distL="0" distR="0" wp14:anchorId="57A968EF" wp14:editId="659891A3">
            <wp:extent cx="5486400" cy="40798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GSS3StepModelK2.tiff"/>
                    <pic:cNvPicPr/>
                  </pic:nvPicPr>
                  <pic:blipFill>
                    <a:blip r:embed="rId20">
                      <a:extLst>
                        <a:ext uri="{28A0092B-C50C-407E-A947-70E740481C1C}">
                          <a14:useLocalDpi xmlns:a14="http://schemas.microsoft.com/office/drawing/2010/main" val="0"/>
                        </a:ext>
                      </a:extLst>
                    </a:blip>
                    <a:stretch>
                      <a:fillRect/>
                    </a:stretch>
                  </pic:blipFill>
                  <pic:spPr>
                    <a:xfrm>
                      <a:off x="0" y="0"/>
                      <a:ext cx="5486400" cy="4079875"/>
                    </a:xfrm>
                    <a:prstGeom prst="rect">
                      <a:avLst/>
                    </a:prstGeom>
                  </pic:spPr>
                </pic:pic>
              </a:graphicData>
            </a:graphic>
          </wp:inline>
        </w:drawing>
      </w:r>
    </w:p>
    <w:p w14:paraId="78D38F32" w14:textId="6A63DBBD" w:rsidR="006C1E0F" w:rsidRPr="00EC5073" w:rsidRDefault="00144BFF" w:rsidP="00BC4B1A">
      <w:pPr>
        <w:pStyle w:val="Caption"/>
        <w:spacing w:line="480" w:lineRule="auto"/>
        <w:rPr>
          <w:rFonts w:ascii="Times New Roman" w:hAnsi="Times New Roman" w:cs="Times New Roman"/>
          <w:b w:val="0"/>
          <w:color w:val="auto"/>
          <w:sz w:val="24"/>
          <w:szCs w:val="24"/>
        </w:rPr>
      </w:pPr>
      <w:bookmarkStart w:id="74" w:name="_Ref290349376"/>
      <w:r w:rsidRPr="00EC5073">
        <w:rPr>
          <w:rFonts w:ascii="Times New Roman" w:hAnsi="Times New Roman" w:cs="Times New Roman"/>
          <w:b w:val="0"/>
          <w:i/>
          <w:color w:val="auto"/>
          <w:sz w:val="24"/>
          <w:szCs w:val="24"/>
        </w:rPr>
        <w:t xml:space="preserve">Figure </w:t>
      </w:r>
      <w:r w:rsidR="00063FAA" w:rsidRPr="00EC5073">
        <w:rPr>
          <w:rFonts w:ascii="Times New Roman" w:hAnsi="Times New Roman" w:cs="Times New Roman"/>
          <w:b w:val="0"/>
          <w:i/>
          <w:color w:val="auto"/>
          <w:sz w:val="24"/>
          <w:szCs w:val="24"/>
        </w:rPr>
        <w:fldChar w:fldCharType="begin"/>
      </w:r>
      <w:r w:rsidR="00063FAA" w:rsidRPr="00EC5073">
        <w:rPr>
          <w:rFonts w:ascii="Times New Roman" w:hAnsi="Times New Roman" w:cs="Times New Roman"/>
          <w:b w:val="0"/>
          <w:i/>
          <w:color w:val="auto"/>
          <w:sz w:val="24"/>
          <w:szCs w:val="24"/>
        </w:rPr>
        <w:instrText xml:space="preserve"> SEQ Figure \* ARABIC </w:instrText>
      </w:r>
      <w:r w:rsidR="00063FAA" w:rsidRPr="00EC5073">
        <w:rPr>
          <w:rFonts w:ascii="Times New Roman" w:hAnsi="Times New Roman" w:cs="Times New Roman"/>
          <w:b w:val="0"/>
          <w:i/>
          <w:color w:val="auto"/>
          <w:sz w:val="24"/>
          <w:szCs w:val="24"/>
        </w:rPr>
        <w:fldChar w:fldCharType="separate"/>
      </w:r>
      <w:r w:rsidR="009645EF">
        <w:rPr>
          <w:rFonts w:ascii="Times New Roman" w:hAnsi="Times New Roman" w:cs="Times New Roman"/>
          <w:b w:val="0"/>
          <w:i/>
          <w:noProof/>
          <w:color w:val="auto"/>
          <w:sz w:val="24"/>
          <w:szCs w:val="24"/>
        </w:rPr>
        <w:t>9</w:t>
      </w:r>
      <w:r w:rsidR="00063FAA" w:rsidRPr="00EC5073">
        <w:rPr>
          <w:rFonts w:ascii="Times New Roman" w:hAnsi="Times New Roman" w:cs="Times New Roman"/>
          <w:b w:val="0"/>
          <w:i/>
          <w:noProof/>
          <w:color w:val="auto"/>
          <w:sz w:val="24"/>
          <w:szCs w:val="24"/>
        </w:rPr>
        <w:fldChar w:fldCharType="end"/>
      </w:r>
      <w:bookmarkEnd w:id="74"/>
      <w:r w:rsidRPr="00EC5073">
        <w:rPr>
          <w:rFonts w:ascii="Times New Roman" w:hAnsi="Times New Roman" w:cs="Times New Roman"/>
          <w:b w:val="0"/>
          <w:i/>
          <w:color w:val="auto"/>
          <w:sz w:val="24"/>
          <w:szCs w:val="24"/>
        </w:rPr>
        <w:t>.</w:t>
      </w:r>
      <w:r w:rsidRPr="00EC5073">
        <w:rPr>
          <w:rFonts w:ascii="Times New Roman" w:hAnsi="Times New Roman" w:cs="Times New Roman"/>
          <w:b w:val="0"/>
          <w:color w:val="auto"/>
          <w:sz w:val="24"/>
          <w:szCs w:val="24"/>
        </w:rPr>
        <w:t xml:space="preserve">  NGSS K-2 Engineering Design Model</w:t>
      </w:r>
      <w:r w:rsidR="00063FAA" w:rsidRPr="00EC5073">
        <w:rPr>
          <w:rFonts w:ascii="Times New Roman" w:hAnsi="Times New Roman" w:cs="Times New Roman"/>
          <w:b w:val="0"/>
          <w:color w:val="auto"/>
          <w:sz w:val="24"/>
          <w:szCs w:val="24"/>
        </w:rPr>
        <w:t xml:space="preserve"> from Appendix I - Engineering Design in NGSS - FINAL_V2.pdf, </w:t>
      </w:r>
      <w:r w:rsidR="00B85AAE" w:rsidRPr="00EC5073">
        <w:rPr>
          <w:rFonts w:ascii="Times New Roman" w:hAnsi="Times New Roman" w:cs="Times New Roman"/>
          <w:b w:val="0"/>
          <w:color w:val="auto"/>
          <w:sz w:val="24"/>
          <w:szCs w:val="24"/>
        </w:rPr>
        <w:t xml:space="preserve"> </w:t>
      </w:r>
      <w:r w:rsidR="00784E0C" w:rsidRPr="00EC5073">
        <w:rPr>
          <w:rFonts w:ascii="Times New Roman" w:hAnsi="Times New Roman" w:cs="Times New Roman"/>
          <w:b w:val="0"/>
          <w:color w:val="auto"/>
          <w:sz w:val="24"/>
          <w:szCs w:val="24"/>
        </w:rPr>
        <w:t xml:space="preserve">2013, retrieved 2015-04-06 06:24:30.  </w:t>
      </w:r>
    </w:p>
    <w:p w14:paraId="0D505E70" w14:textId="77777777" w:rsidR="00B85AAE" w:rsidRPr="00EC5073" w:rsidRDefault="006C1E0F" w:rsidP="00B85AAE">
      <w:pPr>
        <w:keepNext/>
        <w:spacing w:line="480" w:lineRule="auto"/>
      </w:pPr>
      <w:r w:rsidRPr="00EC5073">
        <w:rPr>
          <w:noProof/>
        </w:rPr>
        <w:drawing>
          <wp:inline distT="0" distB="0" distL="0" distR="0" wp14:anchorId="543A9F0E" wp14:editId="323BF38A">
            <wp:extent cx="5486400" cy="430022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GSS3StepModel35.tiff"/>
                    <pic:cNvPicPr/>
                  </pic:nvPicPr>
                  <pic:blipFill>
                    <a:blip r:embed="rId21">
                      <a:extLst>
                        <a:ext uri="{28A0092B-C50C-407E-A947-70E740481C1C}">
                          <a14:useLocalDpi xmlns:a14="http://schemas.microsoft.com/office/drawing/2010/main" val="0"/>
                        </a:ext>
                      </a:extLst>
                    </a:blip>
                    <a:stretch>
                      <a:fillRect/>
                    </a:stretch>
                  </pic:blipFill>
                  <pic:spPr>
                    <a:xfrm>
                      <a:off x="0" y="0"/>
                      <a:ext cx="5486400" cy="4300220"/>
                    </a:xfrm>
                    <a:prstGeom prst="rect">
                      <a:avLst/>
                    </a:prstGeom>
                  </pic:spPr>
                </pic:pic>
              </a:graphicData>
            </a:graphic>
          </wp:inline>
        </w:drawing>
      </w:r>
    </w:p>
    <w:p w14:paraId="500F42CD" w14:textId="33743659" w:rsidR="006C1E0F" w:rsidRPr="00EC5073" w:rsidRDefault="00B85AAE" w:rsidP="00BC4B1A">
      <w:pPr>
        <w:pStyle w:val="Caption"/>
        <w:spacing w:line="480" w:lineRule="auto"/>
        <w:rPr>
          <w:rFonts w:ascii="Times New Roman" w:hAnsi="Times New Roman" w:cs="Times New Roman"/>
          <w:b w:val="0"/>
          <w:color w:val="auto"/>
          <w:sz w:val="24"/>
          <w:szCs w:val="24"/>
        </w:rPr>
      </w:pPr>
      <w:bookmarkStart w:id="75" w:name="_Ref290349406"/>
      <w:r w:rsidRPr="00EC5073">
        <w:rPr>
          <w:rFonts w:ascii="Times New Roman" w:hAnsi="Times New Roman" w:cs="Times New Roman"/>
          <w:b w:val="0"/>
          <w:i/>
          <w:color w:val="auto"/>
          <w:sz w:val="24"/>
          <w:szCs w:val="24"/>
        </w:rPr>
        <w:t xml:space="preserve">Figure </w:t>
      </w:r>
      <w:r w:rsidR="00063FAA" w:rsidRPr="00EC5073">
        <w:rPr>
          <w:rFonts w:ascii="Times New Roman" w:hAnsi="Times New Roman" w:cs="Times New Roman"/>
          <w:b w:val="0"/>
          <w:i/>
          <w:color w:val="auto"/>
          <w:sz w:val="24"/>
          <w:szCs w:val="24"/>
        </w:rPr>
        <w:fldChar w:fldCharType="begin"/>
      </w:r>
      <w:r w:rsidR="00063FAA" w:rsidRPr="00EC5073">
        <w:rPr>
          <w:rFonts w:ascii="Times New Roman" w:hAnsi="Times New Roman" w:cs="Times New Roman"/>
          <w:b w:val="0"/>
          <w:i/>
          <w:color w:val="auto"/>
          <w:sz w:val="24"/>
          <w:szCs w:val="24"/>
        </w:rPr>
        <w:instrText xml:space="preserve"> SEQ Figure \* ARABIC </w:instrText>
      </w:r>
      <w:r w:rsidR="00063FAA" w:rsidRPr="00EC5073">
        <w:rPr>
          <w:rFonts w:ascii="Times New Roman" w:hAnsi="Times New Roman" w:cs="Times New Roman"/>
          <w:b w:val="0"/>
          <w:i/>
          <w:color w:val="auto"/>
          <w:sz w:val="24"/>
          <w:szCs w:val="24"/>
        </w:rPr>
        <w:fldChar w:fldCharType="separate"/>
      </w:r>
      <w:r w:rsidR="009645EF">
        <w:rPr>
          <w:rFonts w:ascii="Times New Roman" w:hAnsi="Times New Roman" w:cs="Times New Roman"/>
          <w:b w:val="0"/>
          <w:i/>
          <w:noProof/>
          <w:color w:val="auto"/>
          <w:sz w:val="24"/>
          <w:szCs w:val="24"/>
        </w:rPr>
        <w:t>10</w:t>
      </w:r>
      <w:r w:rsidR="00063FAA" w:rsidRPr="00EC5073">
        <w:rPr>
          <w:rFonts w:ascii="Times New Roman" w:hAnsi="Times New Roman" w:cs="Times New Roman"/>
          <w:b w:val="0"/>
          <w:i/>
          <w:noProof/>
          <w:color w:val="auto"/>
          <w:sz w:val="24"/>
          <w:szCs w:val="24"/>
        </w:rPr>
        <w:fldChar w:fldCharType="end"/>
      </w:r>
      <w:bookmarkEnd w:id="75"/>
      <w:r w:rsidRPr="00EC5073">
        <w:rPr>
          <w:rFonts w:ascii="Times New Roman" w:hAnsi="Times New Roman" w:cs="Times New Roman"/>
          <w:b w:val="0"/>
          <w:i/>
          <w:color w:val="auto"/>
          <w:sz w:val="24"/>
          <w:szCs w:val="24"/>
        </w:rPr>
        <w:t xml:space="preserve">.  </w:t>
      </w:r>
      <w:r w:rsidRPr="00EC5073">
        <w:rPr>
          <w:rFonts w:ascii="Times New Roman" w:hAnsi="Times New Roman" w:cs="Times New Roman"/>
          <w:b w:val="0"/>
          <w:color w:val="auto"/>
          <w:sz w:val="24"/>
          <w:szCs w:val="24"/>
        </w:rPr>
        <w:t>NGSS Grade 3-5 Engineering Design Process Model</w:t>
      </w:r>
      <w:r w:rsidR="00A11A73" w:rsidRPr="00EC5073">
        <w:rPr>
          <w:rFonts w:ascii="Times New Roman" w:hAnsi="Times New Roman" w:cs="Times New Roman"/>
          <w:b w:val="0"/>
          <w:color w:val="auto"/>
          <w:sz w:val="24"/>
          <w:szCs w:val="24"/>
        </w:rPr>
        <w:t xml:space="preserve"> from Appendix I - Engineering Design in NGSS - FINAL_V2.pdf,  2013, retrieved 2015-04-06 06:24:30.  </w:t>
      </w:r>
    </w:p>
    <w:p w14:paraId="36037F9F" w14:textId="77777777" w:rsidR="00B85AAE" w:rsidRPr="00EC5073" w:rsidRDefault="006C1E0F" w:rsidP="00B85AAE">
      <w:pPr>
        <w:keepNext/>
        <w:tabs>
          <w:tab w:val="left" w:pos="5136"/>
        </w:tabs>
        <w:spacing w:line="480" w:lineRule="auto"/>
      </w:pPr>
      <w:r w:rsidRPr="00EC5073">
        <w:rPr>
          <w:rFonts w:ascii="Times New Roman" w:hAnsi="Times New Roman" w:cs="Times New Roman"/>
          <w:noProof/>
        </w:rPr>
        <w:drawing>
          <wp:inline distT="0" distB="0" distL="0" distR="0" wp14:anchorId="169D053F" wp14:editId="603A2FA5">
            <wp:extent cx="5486400" cy="449262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GSS3StepModelMS.tiff"/>
                    <pic:cNvPicPr/>
                  </pic:nvPicPr>
                  <pic:blipFill>
                    <a:blip r:embed="rId22">
                      <a:extLst>
                        <a:ext uri="{28A0092B-C50C-407E-A947-70E740481C1C}">
                          <a14:useLocalDpi xmlns:a14="http://schemas.microsoft.com/office/drawing/2010/main" val="0"/>
                        </a:ext>
                      </a:extLst>
                    </a:blip>
                    <a:stretch>
                      <a:fillRect/>
                    </a:stretch>
                  </pic:blipFill>
                  <pic:spPr>
                    <a:xfrm>
                      <a:off x="0" y="0"/>
                      <a:ext cx="5486400" cy="4492625"/>
                    </a:xfrm>
                    <a:prstGeom prst="rect">
                      <a:avLst/>
                    </a:prstGeom>
                  </pic:spPr>
                </pic:pic>
              </a:graphicData>
            </a:graphic>
          </wp:inline>
        </w:drawing>
      </w:r>
    </w:p>
    <w:p w14:paraId="5F9A7870" w14:textId="32B716D0" w:rsidR="006C1E0F" w:rsidRPr="00EC5073" w:rsidRDefault="00B85AAE" w:rsidP="00BC4B1A">
      <w:pPr>
        <w:pStyle w:val="Caption"/>
        <w:spacing w:line="480" w:lineRule="auto"/>
        <w:rPr>
          <w:rFonts w:ascii="Times New Roman" w:hAnsi="Times New Roman" w:cs="Times New Roman"/>
          <w:b w:val="0"/>
          <w:color w:val="auto"/>
          <w:sz w:val="24"/>
          <w:szCs w:val="24"/>
        </w:rPr>
      </w:pPr>
      <w:bookmarkStart w:id="76" w:name="_Ref290349417"/>
      <w:r w:rsidRPr="00EC5073">
        <w:rPr>
          <w:rFonts w:ascii="Times New Roman" w:hAnsi="Times New Roman" w:cs="Times New Roman"/>
          <w:b w:val="0"/>
          <w:i/>
          <w:color w:val="auto"/>
          <w:sz w:val="24"/>
          <w:szCs w:val="24"/>
        </w:rPr>
        <w:t xml:space="preserve">Figure </w:t>
      </w:r>
      <w:r w:rsidR="00063FAA" w:rsidRPr="00EC5073">
        <w:rPr>
          <w:rFonts w:ascii="Times New Roman" w:hAnsi="Times New Roman" w:cs="Times New Roman"/>
          <w:b w:val="0"/>
          <w:i/>
          <w:color w:val="auto"/>
          <w:sz w:val="24"/>
          <w:szCs w:val="24"/>
        </w:rPr>
        <w:fldChar w:fldCharType="begin"/>
      </w:r>
      <w:r w:rsidR="00063FAA" w:rsidRPr="00EC5073">
        <w:rPr>
          <w:rFonts w:ascii="Times New Roman" w:hAnsi="Times New Roman" w:cs="Times New Roman"/>
          <w:b w:val="0"/>
          <w:i/>
          <w:color w:val="auto"/>
          <w:sz w:val="24"/>
          <w:szCs w:val="24"/>
        </w:rPr>
        <w:instrText xml:space="preserve"> SEQ Figure \* ARABIC </w:instrText>
      </w:r>
      <w:r w:rsidR="00063FAA" w:rsidRPr="00EC5073">
        <w:rPr>
          <w:rFonts w:ascii="Times New Roman" w:hAnsi="Times New Roman" w:cs="Times New Roman"/>
          <w:b w:val="0"/>
          <w:i/>
          <w:color w:val="auto"/>
          <w:sz w:val="24"/>
          <w:szCs w:val="24"/>
        </w:rPr>
        <w:fldChar w:fldCharType="separate"/>
      </w:r>
      <w:r w:rsidR="009645EF">
        <w:rPr>
          <w:rFonts w:ascii="Times New Roman" w:hAnsi="Times New Roman" w:cs="Times New Roman"/>
          <w:b w:val="0"/>
          <w:i/>
          <w:noProof/>
          <w:color w:val="auto"/>
          <w:sz w:val="24"/>
          <w:szCs w:val="24"/>
        </w:rPr>
        <w:t>11</w:t>
      </w:r>
      <w:r w:rsidR="00063FAA" w:rsidRPr="00EC5073">
        <w:rPr>
          <w:rFonts w:ascii="Times New Roman" w:hAnsi="Times New Roman" w:cs="Times New Roman"/>
          <w:b w:val="0"/>
          <w:i/>
          <w:noProof/>
          <w:color w:val="auto"/>
          <w:sz w:val="24"/>
          <w:szCs w:val="24"/>
        </w:rPr>
        <w:fldChar w:fldCharType="end"/>
      </w:r>
      <w:bookmarkEnd w:id="76"/>
      <w:r w:rsidRPr="00EC5073">
        <w:rPr>
          <w:rFonts w:ascii="Times New Roman" w:hAnsi="Times New Roman" w:cs="Times New Roman"/>
          <w:b w:val="0"/>
          <w:i/>
          <w:color w:val="auto"/>
          <w:sz w:val="24"/>
          <w:szCs w:val="24"/>
        </w:rPr>
        <w:t>.</w:t>
      </w:r>
      <w:r w:rsidRPr="00EC5073">
        <w:rPr>
          <w:rFonts w:ascii="Times New Roman" w:hAnsi="Times New Roman" w:cs="Times New Roman"/>
          <w:b w:val="0"/>
          <w:color w:val="auto"/>
          <w:sz w:val="24"/>
          <w:szCs w:val="24"/>
        </w:rPr>
        <w:t xml:space="preserve">  NGSS Grades 6-8 Engineering design process model</w:t>
      </w:r>
      <w:r w:rsidR="00A11A73" w:rsidRPr="00EC5073">
        <w:rPr>
          <w:rFonts w:ascii="Times New Roman" w:hAnsi="Times New Roman" w:cs="Times New Roman"/>
          <w:b w:val="0"/>
          <w:color w:val="auto"/>
          <w:sz w:val="24"/>
          <w:szCs w:val="24"/>
        </w:rPr>
        <w:t xml:space="preserve"> from Appendix I - Engineering Design in NGSS - FINAL_V2.pdf,  2013, retrieved 2015-04-06 06:24:30.  </w:t>
      </w:r>
    </w:p>
    <w:p w14:paraId="487AE764" w14:textId="382326BE" w:rsidR="00235BFD" w:rsidRPr="00EC5073" w:rsidRDefault="00B85AAE" w:rsidP="006C1E0F">
      <w:pPr>
        <w:tabs>
          <w:tab w:val="left" w:pos="5136"/>
        </w:tabs>
        <w:spacing w:line="480" w:lineRule="auto"/>
        <w:ind w:firstLine="720"/>
        <w:rPr>
          <w:rFonts w:ascii="Times New Roman" w:hAnsi="Times New Roman" w:cs="Times New Roman"/>
        </w:rPr>
      </w:pPr>
      <w:r w:rsidRPr="00EC5073">
        <w:rPr>
          <w:rFonts w:ascii="Times New Roman" w:hAnsi="Times New Roman" w:cs="Times New Roman"/>
        </w:rPr>
        <w:t>The common elements of define, develop solutions, and optimize appear at each grade level.  Problem definition adds an increasing focus on criterion and constraints over time.  Solution develop</w:t>
      </w:r>
      <w:r w:rsidR="00F36663" w:rsidRPr="00EC5073">
        <w:rPr>
          <w:rFonts w:ascii="Times New Roman" w:hAnsi="Times New Roman" w:cs="Times New Roman"/>
        </w:rPr>
        <w:t>ment</w:t>
      </w:r>
      <w:r w:rsidRPr="00EC5073">
        <w:rPr>
          <w:rFonts w:ascii="Times New Roman" w:hAnsi="Times New Roman" w:cs="Times New Roman"/>
        </w:rPr>
        <w:t xml:space="preserve"> increases in </w:t>
      </w:r>
      <w:r w:rsidR="00FC138A" w:rsidRPr="00EC5073">
        <w:rPr>
          <w:rFonts w:ascii="Times New Roman" w:hAnsi="Times New Roman" w:cs="Times New Roman"/>
        </w:rPr>
        <w:t xml:space="preserve">sophistication as students get older, </w:t>
      </w:r>
      <w:r w:rsidRPr="00EC5073">
        <w:rPr>
          <w:rFonts w:ascii="Times New Roman" w:hAnsi="Times New Roman" w:cs="Times New Roman"/>
        </w:rPr>
        <w:t>adding multiple solutions</w:t>
      </w:r>
      <w:r w:rsidR="007E37ED" w:rsidRPr="00EC5073">
        <w:rPr>
          <w:rFonts w:ascii="Times New Roman" w:hAnsi="Times New Roman" w:cs="Times New Roman"/>
        </w:rPr>
        <w:t>,</w:t>
      </w:r>
      <w:r w:rsidRPr="00EC5073">
        <w:rPr>
          <w:rFonts w:ascii="Times New Roman" w:hAnsi="Times New Roman" w:cs="Times New Roman"/>
        </w:rPr>
        <w:t xml:space="preserve"> and then combining different possible solutions.  </w:t>
      </w:r>
      <w:r w:rsidR="00DB1D64" w:rsidRPr="00EC5073">
        <w:rPr>
          <w:rFonts w:ascii="Times New Roman" w:hAnsi="Times New Roman" w:cs="Times New Roman"/>
        </w:rPr>
        <w:t xml:space="preserve">The optimization of solutions increases from simple testing to test and improve to systemic testing.  </w:t>
      </w:r>
      <w:r w:rsidR="00B63743" w:rsidRPr="00EC5073">
        <w:rPr>
          <w:rFonts w:ascii="Times New Roman" w:hAnsi="Times New Roman" w:cs="Times New Roman"/>
        </w:rPr>
        <w:t xml:space="preserve">The inclusion of systemic testing as well as the increased ability to keep in mind multiple solutions is consistent with Piagetian developmental milestones </w:t>
      </w:r>
      <w:r w:rsidR="00B63743" w:rsidRPr="00EC5073">
        <w:rPr>
          <w:rFonts w:ascii="Times New Roman" w:hAnsi="Times New Roman" w:cs="Times New Roman"/>
        </w:rPr>
        <w:fldChar w:fldCharType="begin"/>
      </w:r>
      <w:r w:rsidR="00B63743" w:rsidRPr="00EC5073">
        <w:rPr>
          <w:rFonts w:ascii="Times New Roman" w:hAnsi="Times New Roman" w:cs="Times New Roman"/>
        </w:rPr>
        <w:instrText xml:space="preserve"> ADDIN ZOTERO_ITEM CSL_CITATION {"citationID":"17a8i5v41c","properties":{"formattedCitation":"(Piaget &amp; Inhelder, 1969)","plainCitation":"(Piaget &amp; Inhelder, 1969)"},"citationItems":[{"id":818,"uris":["http://zotero.org/users/1130441/items/NGVTQZ2H"],"uri":["http://zotero.org/users/1130441/items/NGVTQZ2H"],"itemData":{"id":818,"type":"book","title":"The psychology of the child","publisher":"Basic Books","ISBN":"0786725338","author":[{"family":"Piaget","given":"Jean"},{"family":"Inhelder","given":"Bärbel"}],"issued":{"date-parts":[["1969"]]}}}],"schema":"https://github.com/citation-style-language/schema/raw/master/csl-citation.json"} </w:instrText>
      </w:r>
      <w:r w:rsidR="00B63743" w:rsidRPr="00EC5073">
        <w:rPr>
          <w:rFonts w:ascii="Times New Roman" w:hAnsi="Times New Roman" w:cs="Times New Roman"/>
        </w:rPr>
        <w:fldChar w:fldCharType="separate"/>
      </w:r>
      <w:r w:rsidR="00B63743" w:rsidRPr="00EC5073">
        <w:rPr>
          <w:rFonts w:ascii="Times New Roman" w:hAnsi="Times New Roman" w:cs="Times New Roman"/>
          <w:noProof/>
        </w:rPr>
        <w:t>(Piaget &amp; Inhelder, 1969)</w:t>
      </w:r>
      <w:r w:rsidR="00B63743" w:rsidRPr="00EC5073">
        <w:rPr>
          <w:rFonts w:ascii="Times New Roman" w:hAnsi="Times New Roman" w:cs="Times New Roman"/>
        </w:rPr>
        <w:fldChar w:fldCharType="end"/>
      </w:r>
      <w:r w:rsidR="00B63743" w:rsidRPr="00EC5073">
        <w:rPr>
          <w:rFonts w:ascii="Times New Roman" w:hAnsi="Times New Roman" w:cs="Times New Roman"/>
        </w:rPr>
        <w:t xml:space="preserve">.  </w:t>
      </w:r>
      <w:r w:rsidR="005047E0" w:rsidRPr="00EC5073">
        <w:rPr>
          <w:rFonts w:ascii="Times New Roman" w:hAnsi="Times New Roman" w:cs="Times New Roman"/>
        </w:rPr>
        <w:t xml:space="preserve">As in other models with few steps, the multiple phases of more complex models are combined.  </w:t>
      </w:r>
      <w:r w:rsidR="00AA3716">
        <w:rPr>
          <w:rFonts w:ascii="Times New Roman" w:hAnsi="Times New Roman" w:cs="Times New Roman"/>
        </w:rPr>
        <w:t xml:space="preserve">For research purposes, however, a more </w:t>
      </w:r>
      <w:r w:rsidR="0031656A">
        <w:rPr>
          <w:rFonts w:ascii="Times New Roman" w:hAnsi="Times New Roman" w:cs="Times New Roman"/>
        </w:rPr>
        <w:t>fine-grained</w:t>
      </w:r>
      <w:r w:rsidR="00AA3716">
        <w:rPr>
          <w:rFonts w:ascii="Times New Roman" w:hAnsi="Times New Roman" w:cs="Times New Roman"/>
        </w:rPr>
        <w:t xml:space="preserve"> model is needed to better describe the engineering design processes of elementary students.  </w:t>
      </w:r>
    </w:p>
    <w:p w14:paraId="66017EDD" w14:textId="68FD2D56" w:rsidR="00235BFD" w:rsidRPr="00EC5073" w:rsidRDefault="00235BFD" w:rsidP="00235BFD">
      <w:pPr>
        <w:tabs>
          <w:tab w:val="left" w:pos="5136"/>
        </w:tabs>
        <w:spacing w:line="480" w:lineRule="auto"/>
        <w:ind w:firstLine="720"/>
        <w:rPr>
          <w:rFonts w:ascii="Times New Roman" w:hAnsi="Times New Roman" w:cs="Times New Roman"/>
        </w:rPr>
      </w:pPr>
      <w:r w:rsidRPr="00EC5073">
        <w:rPr>
          <w:rFonts w:ascii="Times New Roman" w:hAnsi="Times New Roman" w:cs="Times New Roman"/>
        </w:rPr>
        <w:t>NGSS also defines eight scientific and engineering practices that can also be seen as an engineering design process model</w:t>
      </w:r>
      <w:r w:rsidR="009A4928">
        <w:rPr>
          <w:rFonts w:ascii="Times New Roman" w:hAnsi="Times New Roman" w:cs="Times New Roman"/>
        </w:rPr>
        <w:t xml:space="preserve"> </w:t>
      </w:r>
      <w:r w:rsidRPr="00EC5073">
        <w:rPr>
          <w:rFonts w:ascii="Times New Roman" w:hAnsi="Times New Roman" w:cs="Times New Roman"/>
        </w:rPr>
        <w:fldChar w:fldCharType="begin"/>
      </w:r>
      <w:r w:rsidR="000C41AA" w:rsidRPr="00EC5073">
        <w:rPr>
          <w:rFonts w:ascii="Times New Roman" w:hAnsi="Times New Roman" w:cs="Times New Roman"/>
        </w:rPr>
        <w:instrText xml:space="preserve"> ADDIN ZOTERO_ITEM CSL_CITATION {"citationID":"2as5b002k7","properties":{"formattedCitation":"{\\rtf (\\uc0\\u8220{}Next Generation Science Standards,\\uc0\\u8221{} 2012)}","plainCitation":"(“Next Generation Science Standards,” 2012)"},"citationItems":[{"id":105,"uris":["http://zotero.org/users/1130441/items/B4CXHGCI"],"uri":["http://zotero.org/users/1130441/items/B4CXHGCI"],"itemData":{"id":105,"type":"webpage","title":"Next Generation Science Standards","URL":"http://www.nextgenscience.org/","issued":{"date-parts":[["2012"]]},"accessed":{"date-parts":[["2012",11,2]]}}}],"schema":"https://github.com/citation-style-language/schema/raw/master/csl-citation.json"} </w:instrText>
      </w:r>
      <w:r w:rsidRPr="00EC5073">
        <w:rPr>
          <w:rFonts w:ascii="Times New Roman" w:hAnsi="Times New Roman" w:cs="Times New Roman"/>
        </w:rPr>
        <w:fldChar w:fldCharType="separate"/>
      </w:r>
      <w:r w:rsidR="000C41AA" w:rsidRPr="00EC5073">
        <w:rPr>
          <w:rFonts w:ascii="Times New Roman" w:hAnsi="Times New Roman" w:cs="Times New Roman"/>
        </w:rPr>
        <w:t>(“Next Generation Science Standards,” 2012)</w:t>
      </w:r>
      <w:r w:rsidRPr="00EC5073">
        <w:rPr>
          <w:rFonts w:ascii="Times New Roman" w:hAnsi="Times New Roman" w:cs="Times New Roman"/>
        </w:rPr>
        <w:fldChar w:fldCharType="end"/>
      </w:r>
      <w:r w:rsidRPr="00EC5073">
        <w:rPr>
          <w:rFonts w:ascii="Times New Roman" w:hAnsi="Times New Roman" w:cs="Times New Roman"/>
        </w:rPr>
        <w:t xml:space="preserve">.  The engineering practices are shown </w:t>
      </w:r>
      <w:r w:rsidR="00F36663" w:rsidRPr="00EC5073">
        <w:rPr>
          <w:rFonts w:ascii="Times New Roman" w:hAnsi="Times New Roman" w:cs="Times New Roman"/>
        </w:rPr>
        <w:t>below.</w:t>
      </w:r>
      <w:r w:rsidRPr="00EC5073">
        <w:rPr>
          <w:rFonts w:ascii="Times New Roman" w:hAnsi="Times New Roman" w:cs="Times New Roman"/>
        </w:rPr>
        <w:t xml:space="preserve">  </w:t>
      </w:r>
    </w:p>
    <w:p w14:paraId="626CCE15" w14:textId="77777777" w:rsidR="00235BFD" w:rsidRPr="00EC5073" w:rsidRDefault="00235BFD" w:rsidP="00235BFD">
      <w:pPr>
        <w:numPr>
          <w:ilvl w:val="0"/>
          <w:numId w:val="16"/>
        </w:numPr>
        <w:tabs>
          <w:tab w:val="left" w:pos="5136"/>
        </w:tabs>
        <w:spacing w:line="480" w:lineRule="auto"/>
        <w:rPr>
          <w:rFonts w:ascii="Times New Roman" w:hAnsi="Times New Roman" w:cs="Times New Roman"/>
        </w:rPr>
      </w:pPr>
      <w:r w:rsidRPr="00EC5073">
        <w:rPr>
          <w:rFonts w:ascii="Times New Roman" w:hAnsi="Times New Roman" w:cs="Times New Roman"/>
        </w:rPr>
        <w:t>Defining problems (for engineering)</w:t>
      </w:r>
    </w:p>
    <w:p w14:paraId="032AE7C1" w14:textId="34DD49D4" w:rsidR="00235BFD" w:rsidRPr="00EC5073" w:rsidRDefault="00235BFD" w:rsidP="00235BFD">
      <w:pPr>
        <w:numPr>
          <w:ilvl w:val="0"/>
          <w:numId w:val="16"/>
        </w:numPr>
        <w:tabs>
          <w:tab w:val="left" w:pos="5136"/>
        </w:tabs>
        <w:spacing w:line="480" w:lineRule="auto"/>
        <w:rPr>
          <w:rFonts w:ascii="Times New Roman" w:hAnsi="Times New Roman" w:cs="Times New Roman"/>
        </w:rPr>
      </w:pPr>
      <w:r w:rsidRPr="00EC5073">
        <w:rPr>
          <w:rFonts w:ascii="Times New Roman" w:hAnsi="Times New Roman" w:cs="Times New Roman"/>
        </w:rPr>
        <w:t xml:space="preserve">Developing and using models </w:t>
      </w:r>
    </w:p>
    <w:p w14:paraId="20098EB6" w14:textId="77777777" w:rsidR="00235BFD" w:rsidRPr="00EC5073" w:rsidRDefault="00235BFD" w:rsidP="00235BFD">
      <w:pPr>
        <w:numPr>
          <w:ilvl w:val="0"/>
          <w:numId w:val="16"/>
        </w:numPr>
        <w:tabs>
          <w:tab w:val="left" w:pos="5136"/>
        </w:tabs>
        <w:spacing w:line="480" w:lineRule="auto"/>
        <w:rPr>
          <w:rFonts w:ascii="Times New Roman" w:hAnsi="Times New Roman" w:cs="Times New Roman"/>
        </w:rPr>
      </w:pPr>
      <w:r w:rsidRPr="00EC5073">
        <w:rPr>
          <w:rFonts w:ascii="Times New Roman" w:hAnsi="Times New Roman" w:cs="Times New Roman"/>
        </w:rPr>
        <w:t>Planning and carrying out investigations</w:t>
      </w:r>
    </w:p>
    <w:p w14:paraId="29B4AD6B" w14:textId="77777777" w:rsidR="00235BFD" w:rsidRPr="00EC5073" w:rsidRDefault="00235BFD" w:rsidP="00235BFD">
      <w:pPr>
        <w:numPr>
          <w:ilvl w:val="0"/>
          <w:numId w:val="16"/>
        </w:numPr>
        <w:tabs>
          <w:tab w:val="left" w:pos="5136"/>
        </w:tabs>
        <w:spacing w:line="480" w:lineRule="auto"/>
        <w:rPr>
          <w:rFonts w:ascii="Times New Roman" w:hAnsi="Times New Roman" w:cs="Times New Roman"/>
        </w:rPr>
      </w:pPr>
      <w:r w:rsidRPr="00EC5073">
        <w:rPr>
          <w:rFonts w:ascii="Times New Roman" w:hAnsi="Times New Roman" w:cs="Times New Roman"/>
        </w:rPr>
        <w:t>Analyzing and interpreting data</w:t>
      </w:r>
    </w:p>
    <w:p w14:paraId="136DAF6D" w14:textId="77777777" w:rsidR="00235BFD" w:rsidRPr="00EC5073" w:rsidRDefault="00235BFD" w:rsidP="00235BFD">
      <w:pPr>
        <w:numPr>
          <w:ilvl w:val="0"/>
          <w:numId w:val="16"/>
        </w:numPr>
        <w:tabs>
          <w:tab w:val="left" w:pos="5136"/>
        </w:tabs>
        <w:spacing w:line="480" w:lineRule="auto"/>
        <w:rPr>
          <w:rFonts w:ascii="Times New Roman" w:hAnsi="Times New Roman" w:cs="Times New Roman"/>
        </w:rPr>
      </w:pPr>
      <w:r w:rsidRPr="00EC5073">
        <w:rPr>
          <w:rFonts w:ascii="Times New Roman" w:hAnsi="Times New Roman" w:cs="Times New Roman"/>
        </w:rPr>
        <w:t>Using mathematics and computational thinking</w:t>
      </w:r>
    </w:p>
    <w:p w14:paraId="71EF9BFF" w14:textId="6762C4AF" w:rsidR="00235BFD" w:rsidRPr="00EC5073" w:rsidRDefault="00235BFD" w:rsidP="00235BFD">
      <w:pPr>
        <w:numPr>
          <w:ilvl w:val="0"/>
          <w:numId w:val="16"/>
        </w:numPr>
        <w:tabs>
          <w:tab w:val="left" w:pos="5136"/>
        </w:tabs>
        <w:spacing w:line="480" w:lineRule="auto"/>
        <w:rPr>
          <w:rFonts w:ascii="Times New Roman" w:hAnsi="Times New Roman" w:cs="Times New Roman"/>
        </w:rPr>
      </w:pPr>
      <w:r w:rsidRPr="00EC5073">
        <w:rPr>
          <w:rFonts w:ascii="Times New Roman" w:hAnsi="Times New Roman" w:cs="Times New Roman"/>
        </w:rPr>
        <w:t xml:space="preserve">Designing solutions (for engineering) </w:t>
      </w:r>
    </w:p>
    <w:p w14:paraId="104076B5" w14:textId="77777777" w:rsidR="00235BFD" w:rsidRPr="00EC5073" w:rsidRDefault="00235BFD" w:rsidP="00235BFD">
      <w:pPr>
        <w:numPr>
          <w:ilvl w:val="0"/>
          <w:numId w:val="16"/>
        </w:numPr>
        <w:tabs>
          <w:tab w:val="left" w:pos="5136"/>
        </w:tabs>
        <w:spacing w:line="480" w:lineRule="auto"/>
        <w:rPr>
          <w:rFonts w:ascii="Times New Roman" w:hAnsi="Times New Roman" w:cs="Times New Roman"/>
        </w:rPr>
      </w:pPr>
      <w:r w:rsidRPr="00EC5073">
        <w:rPr>
          <w:rFonts w:ascii="Times New Roman" w:hAnsi="Times New Roman" w:cs="Times New Roman"/>
        </w:rPr>
        <w:t>Engaging in argument from evidence</w:t>
      </w:r>
    </w:p>
    <w:p w14:paraId="1416B4FB" w14:textId="0519C3CE" w:rsidR="00235BFD" w:rsidRPr="00EC5073" w:rsidRDefault="00235BFD" w:rsidP="00235BFD">
      <w:pPr>
        <w:numPr>
          <w:ilvl w:val="0"/>
          <w:numId w:val="16"/>
        </w:numPr>
        <w:tabs>
          <w:tab w:val="left" w:pos="5136"/>
        </w:tabs>
        <w:spacing w:line="480" w:lineRule="auto"/>
        <w:rPr>
          <w:rFonts w:ascii="Times New Roman" w:hAnsi="Times New Roman" w:cs="Times New Roman"/>
        </w:rPr>
      </w:pPr>
      <w:r w:rsidRPr="00EC5073">
        <w:rPr>
          <w:rFonts w:ascii="Times New Roman" w:hAnsi="Times New Roman" w:cs="Times New Roman"/>
        </w:rPr>
        <w:t>Obtaining, evaluating, and communicating information</w:t>
      </w:r>
      <w:r w:rsidR="00F24A09" w:rsidRPr="00EC5073">
        <w:rPr>
          <w:rFonts w:ascii="Times New Roman" w:hAnsi="Times New Roman" w:cs="Times New Roman"/>
        </w:rPr>
        <w:t>.</w:t>
      </w:r>
      <w:r w:rsidRPr="00EC5073">
        <w:rPr>
          <w:rFonts w:ascii="Times New Roman" w:hAnsi="Times New Roman" w:cs="Times New Roman"/>
        </w:rPr>
        <w:t xml:space="preserve"> (p. 1)</w:t>
      </w:r>
    </w:p>
    <w:p w14:paraId="2866085C" w14:textId="6DFB44EE" w:rsidR="00BE0DD2" w:rsidRPr="00EC5073" w:rsidRDefault="006A1B44" w:rsidP="00BE0DD2">
      <w:pPr>
        <w:tabs>
          <w:tab w:val="left" w:pos="5136"/>
        </w:tabs>
        <w:spacing w:line="480" w:lineRule="auto"/>
        <w:rPr>
          <w:rFonts w:ascii="Times New Roman" w:hAnsi="Times New Roman" w:cs="Times New Roman"/>
        </w:rPr>
      </w:pPr>
      <w:r w:rsidRPr="00EC5073">
        <w:rPr>
          <w:rFonts w:ascii="Times New Roman" w:hAnsi="Times New Roman" w:cs="Times New Roman"/>
        </w:rPr>
        <w:t xml:space="preserve">Note that the definition of developing and using models above specifically includes prototypes, </w:t>
      </w:r>
      <w:r w:rsidR="00F24A09" w:rsidRPr="00EC5073">
        <w:rPr>
          <w:rFonts w:ascii="Times New Roman" w:hAnsi="Times New Roman" w:cs="Times New Roman"/>
        </w:rPr>
        <w:t xml:space="preserve">which are </w:t>
      </w:r>
      <w:r w:rsidRPr="00EC5073">
        <w:rPr>
          <w:rFonts w:ascii="Times New Roman" w:hAnsi="Times New Roman" w:cs="Times New Roman"/>
        </w:rPr>
        <w:t xml:space="preserve">built in the robotics curriculum and engineering task used in this study.  </w:t>
      </w:r>
      <w:r w:rsidR="00091C0B">
        <w:rPr>
          <w:rFonts w:ascii="Times New Roman" w:hAnsi="Times New Roman" w:cs="Times New Roman"/>
        </w:rPr>
        <w:t xml:space="preserve">However, in our case of LEGO robotics based open-ended challenges, this consists of the major iterative task of building and programming of the prototype and needs to be examined in more fine-grained detail.  </w:t>
      </w:r>
      <w:r w:rsidR="00F24A09" w:rsidRPr="00EC5073">
        <w:rPr>
          <w:rFonts w:ascii="Times New Roman" w:hAnsi="Times New Roman" w:cs="Times New Roman"/>
        </w:rPr>
        <w:t>These</w:t>
      </w:r>
      <w:r w:rsidRPr="00EC5073">
        <w:rPr>
          <w:rFonts w:ascii="Times New Roman" w:hAnsi="Times New Roman" w:cs="Times New Roman"/>
        </w:rPr>
        <w:t xml:space="preserve"> practices contain many elements of a traditional engineering design process model.   Example are defining problems, designing solutions, developing and using models (prototypes).  </w:t>
      </w:r>
      <w:r w:rsidR="009A4928">
        <w:rPr>
          <w:rFonts w:ascii="Times New Roman" w:hAnsi="Times New Roman" w:cs="Times New Roman"/>
        </w:rPr>
        <w:t xml:space="preserve">However, some of these practices, such as analyzing and interpreting data, are not typically seen in elementary LEGO robotics tasks.  </w:t>
      </w:r>
    </w:p>
    <w:p w14:paraId="3CD1EDAC" w14:textId="18EE2884" w:rsidR="008E251C" w:rsidRPr="00EC5073" w:rsidRDefault="006A1B44" w:rsidP="006A1B44">
      <w:pPr>
        <w:tabs>
          <w:tab w:val="left" w:pos="720"/>
        </w:tabs>
        <w:spacing w:line="480" w:lineRule="auto"/>
        <w:rPr>
          <w:rFonts w:ascii="Times New Roman" w:hAnsi="Times New Roman" w:cs="Times New Roman"/>
        </w:rPr>
      </w:pPr>
      <w:r w:rsidRPr="00EC5073">
        <w:rPr>
          <w:rFonts w:ascii="Times New Roman" w:hAnsi="Times New Roman" w:cs="Times New Roman"/>
        </w:rPr>
        <w:tab/>
      </w:r>
      <w:r w:rsidR="00235BFD" w:rsidRPr="00EC5073">
        <w:rPr>
          <w:rFonts w:ascii="Times New Roman" w:hAnsi="Times New Roman" w:cs="Times New Roman"/>
        </w:rPr>
        <w:t>Finally, NGSS contains content st</w:t>
      </w:r>
      <w:r w:rsidR="00BE0DD2" w:rsidRPr="00EC5073">
        <w:rPr>
          <w:rFonts w:ascii="Times New Roman" w:hAnsi="Times New Roman" w:cs="Times New Roman"/>
        </w:rPr>
        <w:t xml:space="preserve">andards for engineering design </w:t>
      </w:r>
      <w:r w:rsidR="00235BFD" w:rsidRPr="00EC5073">
        <w:rPr>
          <w:rFonts w:ascii="Times New Roman" w:hAnsi="Times New Roman" w:cs="Times New Roman"/>
        </w:rPr>
        <w:t xml:space="preserve">at each grade band.  </w:t>
      </w:r>
      <w:r w:rsidR="00BE0DD2" w:rsidRPr="00EC5073">
        <w:rPr>
          <w:rFonts w:ascii="Times New Roman" w:hAnsi="Times New Roman" w:cs="Times New Roman"/>
        </w:rPr>
        <w:t>For example, the grade 3-5 engineering design standards are shown below</w:t>
      </w:r>
      <w:r w:rsidRPr="00EC5073">
        <w:rPr>
          <w:rFonts w:ascii="Times New Roman" w:hAnsi="Times New Roman" w:cs="Times New Roman"/>
        </w:rPr>
        <w:t xml:space="preserve">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{"citationID":"441lk7hi9","properties":{"formattedCitation":"{\\rtf (\\uc0\\u8220{}Next Generation Science Standards,\\uc0\\u8221{} 2012)}","plainCitation":"(“Next Generation Science Standards,” 2012)"},"citationItems":[{"id":105,"uris":["http://zotero.org/users/1130441/items/B4CXHGCI"],"uri":["http://zotero.org/users/1130441/items/B4CXHGCI"],"itemData":{"id":105,"type":"webpage","title":"Next Generation Science Standards","URL":"http://www.nextgenscience.org/","issued":{"date-parts":[["2012"]]},"accessed":{"date-parts":[["2012",11,2]]}}}],"schema":"https://github.com/citation-style-language/schema/raw/master/csl-citation.json"}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(“Next Generation Science Standards,” 2012)</w:t>
      </w:r>
      <w:r w:rsidRPr="00EC5073">
        <w:rPr>
          <w:rFonts w:ascii="Times New Roman" w:hAnsi="Times New Roman" w:cs="Times New Roman"/>
        </w:rPr>
        <w:fldChar w:fldCharType="end"/>
      </w:r>
      <w:r w:rsidR="00BE0DD2" w:rsidRPr="00EC5073">
        <w:rPr>
          <w:rFonts w:ascii="Times New Roman" w:hAnsi="Times New Roman" w:cs="Times New Roman"/>
        </w:rPr>
        <w:t xml:space="preserve">. </w:t>
      </w:r>
    </w:p>
    <w:p w14:paraId="52B391AC" w14:textId="5C97BF51" w:rsidR="008E251C" w:rsidRPr="00EC5073" w:rsidRDefault="008E251C" w:rsidP="00F36663">
      <w:pPr>
        <w:tabs>
          <w:tab w:val="left" w:pos="5136"/>
        </w:tabs>
        <w:spacing w:line="480" w:lineRule="auto"/>
        <w:ind w:left="720"/>
        <w:rPr>
          <w:rFonts w:ascii="Times New Roman" w:hAnsi="Times New Roman" w:cs="Times New Roman"/>
        </w:rPr>
      </w:pPr>
      <w:r w:rsidRPr="00EC5073">
        <w:rPr>
          <w:rFonts w:ascii="Times New Roman" w:hAnsi="Times New Roman" w:cs="Times New Roman"/>
        </w:rPr>
        <w:t>3-5-ETS1-1.  Define a simple design problem reflecting a need or a want that includes specified criteria for success and constraints on materials, time, or cost.</w:t>
      </w:r>
    </w:p>
    <w:p w14:paraId="633BE2B6" w14:textId="44936C7A" w:rsidR="008E251C" w:rsidRPr="00EC5073" w:rsidRDefault="008E251C" w:rsidP="00F36663">
      <w:pPr>
        <w:tabs>
          <w:tab w:val="left" w:pos="5136"/>
        </w:tabs>
        <w:spacing w:line="480" w:lineRule="auto"/>
        <w:ind w:left="720"/>
        <w:rPr>
          <w:rFonts w:ascii="Times New Roman" w:hAnsi="Times New Roman" w:cs="Times New Roman"/>
        </w:rPr>
      </w:pPr>
      <w:r w:rsidRPr="00EC5073">
        <w:rPr>
          <w:rFonts w:ascii="Times New Roman" w:hAnsi="Times New Roman" w:cs="Times New Roman"/>
        </w:rPr>
        <w:t>3-5-ETS1-2. Generate and compare multiple possible solutions to a problem based on how well each is likely to meet the criteria and constraints of the problem.</w:t>
      </w:r>
    </w:p>
    <w:p w14:paraId="4AF91EC7" w14:textId="03950E39" w:rsidR="00BE0DD2" w:rsidRPr="00EC5073" w:rsidRDefault="008E251C" w:rsidP="006A1B44">
      <w:pPr>
        <w:tabs>
          <w:tab w:val="left" w:pos="5136"/>
        </w:tabs>
        <w:spacing w:line="480" w:lineRule="auto"/>
        <w:ind w:left="720"/>
        <w:rPr>
          <w:rFonts w:ascii="Times New Roman" w:hAnsi="Times New Roman" w:cs="Times New Roman"/>
        </w:rPr>
      </w:pPr>
      <w:r w:rsidRPr="00EC5073">
        <w:rPr>
          <w:rFonts w:ascii="Times New Roman" w:hAnsi="Times New Roman" w:cs="Times New Roman"/>
        </w:rPr>
        <w:t>3-5-ETS1-3. Plan and carry out fair tests in which variables are controlled and failure points are considered to identify aspects of a model or prototype that can be improved.</w:t>
      </w:r>
    </w:p>
    <w:p w14:paraId="556B7CA2" w14:textId="18E55DE1" w:rsidR="00BF29E0" w:rsidRPr="00EC5073" w:rsidRDefault="006A1B44" w:rsidP="000C41AA">
      <w:pPr>
        <w:tabs>
          <w:tab w:val="left" w:pos="5136"/>
        </w:tabs>
        <w:spacing w:line="480" w:lineRule="auto"/>
        <w:ind w:firstLine="630"/>
        <w:rPr>
          <w:rFonts w:ascii="Times New Roman" w:hAnsi="Times New Roman" w:cs="Times New Roman"/>
        </w:rPr>
      </w:pPr>
      <w:r w:rsidRPr="00EC5073">
        <w:rPr>
          <w:rFonts w:ascii="Times New Roman" w:hAnsi="Times New Roman" w:cs="Times New Roman"/>
        </w:rPr>
        <w:t xml:space="preserve">Again, the curriculum and task </w:t>
      </w:r>
      <w:r w:rsidR="00224E04">
        <w:rPr>
          <w:rFonts w:ascii="Times New Roman" w:hAnsi="Times New Roman" w:cs="Times New Roman"/>
        </w:rPr>
        <w:t xml:space="preserve">(described in Chapter 4 - Methodology) </w:t>
      </w:r>
      <w:r w:rsidRPr="00EC5073">
        <w:rPr>
          <w:rFonts w:ascii="Times New Roman" w:hAnsi="Times New Roman" w:cs="Times New Roman"/>
        </w:rPr>
        <w:t xml:space="preserve">used in this study are consistent with the NGSS engineering design standards.  </w:t>
      </w:r>
      <w:r w:rsidR="00092125" w:rsidRPr="00EC5073">
        <w:rPr>
          <w:rFonts w:ascii="Times New Roman" w:hAnsi="Times New Roman" w:cs="Times New Roman"/>
        </w:rPr>
        <w:t xml:space="preserve">See </w:t>
      </w:r>
      <w:r w:rsidR="001D5AB8" w:rsidRPr="00EC5073">
        <w:rPr>
          <w:rFonts w:ascii="Times New Roman" w:hAnsi="Times New Roman" w:cs="Times New Roman"/>
        </w:rPr>
        <w:fldChar w:fldCharType="begin"/>
      </w:r>
      <w:r w:rsidR="001D5AB8" w:rsidRPr="00EC5073">
        <w:rPr>
          <w:rFonts w:ascii="Times New Roman" w:hAnsi="Times New Roman" w:cs="Times New Roman"/>
        </w:rPr>
        <w:instrText xml:space="preserve"> REF _Ref290349002 \h </w:instrText>
      </w:r>
      <w:r w:rsidR="001D5AB8" w:rsidRPr="00EC5073">
        <w:rPr>
          <w:rFonts w:ascii="Times New Roman" w:hAnsi="Times New Roman" w:cs="Times New Roman"/>
        </w:rPr>
      </w:r>
      <w:r w:rsidR="001D5AB8" w:rsidRPr="00EC5073">
        <w:rPr>
          <w:rFonts w:ascii="Times New Roman" w:hAnsi="Times New Roman" w:cs="Times New Roman"/>
        </w:rPr>
        <w:fldChar w:fldCharType="separate"/>
      </w:r>
      <w:r w:rsidR="009645EF">
        <w:rPr>
          <w:rFonts w:ascii="Times New Roman" w:hAnsi="Times New Roman" w:cs="Times New Roman"/>
          <w:b/>
        </w:rPr>
        <w:t>Error! Reference source not found.</w:t>
      </w:r>
      <w:r w:rsidR="001D5AB8" w:rsidRPr="00EC5073">
        <w:rPr>
          <w:rFonts w:ascii="Times New Roman" w:hAnsi="Times New Roman" w:cs="Times New Roman"/>
        </w:rPr>
        <w:fldChar w:fldCharType="end"/>
      </w:r>
      <w:r w:rsidR="001D5AB8" w:rsidRPr="00EC5073">
        <w:rPr>
          <w:rFonts w:ascii="Times New Roman" w:hAnsi="Times New Roman" w:cs="Times New Roman"/>
        </w:rPr>
        <w:t xml:space="preserve"> for the full K-8 NGSS engineering design standards.  </w:t>
      </w:r>
      <w:r w:rsidR="00CF2EFD" w:rsidRPr="00EC5073">
        <w:rPr>
          <w:rFonts w:ascii="Times New Roman" w:hAnsi="Times New Roman" w:cs="Times New Roman"/>
        </w:rPr>
        <w:tab/>
      </w:r>
    </w:p>
    <w:p w14:paraId="048E49F0" w14:textId="24A4075E" w:rsidR="00BF29E0" w:rsidRPr="00EC5073" w:rsidRDefault="00BF29E0" w:rsidP="00BF29E0">
      <w:pPr>
        <w:keepNext/>
        <w:widowControl w:val="0"/>
        <w:autoSpaceDE w:val="0"/>
        <w:autoSpaceDN w:val="0"/>
        <w:adjustRightInd w:val="0"/>
        <w:spacing w:line="480" w:lineRule="auto"/>
        <w:ind w:firstLine="720"/>
      </w:pPr>
      <w:r w:rsidRPr="00EC5073">
        <w:rPr>
          <w:rFonts w:ascii="Times New Roman" w:hAnsi="Times New Roman" w:cs="Times New Roman"/>
        </w:rPr>
        <w:t xml:space="preserve">Models also vary with the number of steps and complexity.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{"citationID":"VrSlaM31","properties":{"custom":"Martinez &amp; Stager (2013)","formattedCitation":"Martinez &amp; Stager (2013)","plainCitation":"Martinez &amp; Stager (2013)"},"citationItems":[{"id":392,"uris":["http://zotero.org/users/1130441/items/7EAEFPIA"],"uri":["http://zotero.org/users/1130441/items/7EAEFPIA"],"itemData":{"id":392,"type":"book","title":"Invent To Learn:  Making, Tinkering, and Engineering in the Classroom","publisher":"Constructing Modern Knowledge Press","number-of-pages":"252","ISBN":"Print 978-0-9891511-0-8","language":"en","author":[{"family":"Martinez","given":"Silvia Lebow"},{"family":"Stager","given":"Gary"}],"issued":{"date-parts":[["2013"]]}}}],"schema":"https://github.com/citation-style-language/schema/raw/master/csl-citation.json"}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Martinez &amp; Stager (2013)</w:t>
      </w:r>
      <w:r w:rsidRPr="00EC5073">
        <w:rPr>
          <w:rFonts w:ascii="Times New Roman" w:hAnsi="Times New Roman" w:cs="Times New Roman"/>
        </w:rPr>
        <w:fldChar w:fldCharType="end"/>
      </w:r>
      <w:r w:rsidRPr="00EC5073">
        <w:rPr>
          <w:rFonts w:ascii="Times New Roman" w:hAnsi="Times New Roman" w:cs="Times New Roman"/>
        </w:rPr>
        <w:t xml:space="preserve"> have a simple three-step model they call TMI:  Think, Make, Improve.  The steps delineated in other models are subsumed into one of the three steps of the TMI model.  </w:t>
      </w:r>
      <w:r w:rsidR="00091C0B">
        <w:rPr>
          <w:rFonts w:ascii="Times New Roman" w:hAnsi="Times New Roman" w:cs="Times New Roman"/>
        </w:rPr>
        <w:t xml:space="preserve">For research purposes, however, a more fine-grained look at the engineering processes is needed.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{"citationID":"1i3katd8ag","properties":{"custom":"Bers, Flannery, Kazakoff, &amp; Sullivan (2014)","formattedCitation":"Bers, Flannery, Kazakoff, &amp; Sullivan (2014)","plainCitation":"Bers, Flannery, Kazakoff, &amp; Sullivan (2014)"},"citationItems":[{"id":876,"uris":["http://zotero.org/users/1130441/items/XBUK2NUW"],"uri":["http://zotero.org/users/1130441/items/XBUK2NUW"],"itemData":{"id":876,"type":"article-journal","title":"Computational thinking and tinkering: Exploration of an early childhood robotics curriculum","container-title":"Computers &amp; Education","page":"145-157","volume":"72","source":"CrossRef","DOI":"10.1016/j.compedu.2013.10.020","ISSN":"03601315","shortTitle":"Computational thinking and tinkering","author":[{"family":"Bers","given":"Marina"},{"family":"Flannery","given":"Louise"},{"family":"Kazakoff","given":"Elizabeth"},{"family":"Sullivan","given":"Amanda"}],"issued":{"date-parts":[["2014",3]]},"accessed":{"date-parts":[["2014",3,5]]}}}],"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Bers, Flannery, Kazakoff, &amp; Sullivan (2014)</w:t>
      </w:r>
      <w:r w:rsidRPr="00EC5073">
        <w:rPr>
          <w:rFonts w:ascii="Times New Roman" w:hAnsi="Times New Roman" w:cs="Times New Roman"/>
        </w:rPr>
        <w:fldChar w:fldCharType="end"/>
      </w:r>
      <w:r w:rsidRPr="00EC5073">
        <w:rPr>
          <w:rFonts w:ascii="Times New Roman" w:hAnsi="Times New Roman" w:cs="Times New Roman"/>
        </w:rPr>
        <w:t xml:space="preserve"> use another child friendly variation (see </w:t>
      </w:r>
      <w:r w:rsidRPr="00EC5073">
        <w:rPr>
          <w:rFonts w:ascii="Times New Roman" w:hAnsi="Times New Roman" w:cs="Times New Roman"/>
        </w:rPr>
        <w:fldChar w:fldCharType="begin"/>
      </w:r>
      <w:r w:rsidRPr="00EC5073">
        <w:rPr>
          <w:rFonts w:ascii="Times New Roman" w:hAnsi="Times New Roman" w:cs="Times New Roman"/>
        </w:rPr>
        <w:instrText xml:space="preserve"> REF _Ref271005949 </w:instrText>
      </w:r>
      <w:r w:rsidRPr="00EC5073">
        <w:rPr>
          <w:rFonts w:ascii="Times New Roman" w:hAnsi="Times New Roman" w:cs="Times New Roman"/>
        </w:rPr>
        <w:fldChar w:fldCharType="separate"/>
      </w:r>
      <w:r w:rsidR="009645EF" w:rsidRPr="00EC5073">
        <w:rPr>
          <w:rFonts w:ascii="Times New Roman" w:hAnsi="Times New Roman" w:cs="Times New Roman"/>
          <w:i/>
        </w:rPr>
        <w:t xml:space="preserve">Figure </w:t>
      </w:r>
      <w:r w:rsidR="009645EF">
        <w:rPr>
          <w:rFonts w:ascii="Times New Roman" w:hAnsi="Times New Roman" w:cs="Times New Roman"/>
          <w:b/>
          <w:bCs/>
          <w:i/>
          <w:noProof/>
        </w:rPr>
        <w:t>12</w:t>
      </w:r>
      <w:r w:rsidRPr="00EC5073">
        <w:rPr>
          <w:rFonts w:ascii="Times New Roman" w:hAnsi="Times New Roman" w:cs="Times New Roman"/>
        </w:rPr>
        <w:fldChar w:fldCharType="end"/>
      </w:r>
      <w:r w:rsidRPr="00EC5073">
        <w:rPr>
          <w:rFonts w:ascii="Times New Roman" w:hAnsi="Times New Roman" w:cs="Times New Roman"/>
        </w:rPr>
        <w:t xml:space="preserve">) in robotics studies of kindergarten students.  </w:t>
      </w:r>
      <w:r w:rsidR="00091C0B">
        <w:rPr>
          <w:rFonts w:ascii="Times New Roman" w:hAnsi="Times New Roman" w:cs="Times New Roman"/>
        </w:rPr>
        <w:t>This model reflects the engineering design process of elementary students.  However, the difference between imagine and plan would be difficult to detect.</w:t>
      </w:r>
      <w:r w:rsidRPr="00EC5073">
        <w:rPr>
          <w:rFonts w:ascii="Times New Roman" w:hAnsi="Times New Roman" w:cs="Times New Roman"/>
          <w:noProof/>
        </w:rPr>
        <w:drawing>
          <wp:inline distT="0" distB="0" distL="0" distR="0" wp14:anchorId="52C7EF6C" wp14:editId="5B38DE52">
            <wp:extent cx="5486400" cy="37414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rsModel.tiff"/>
                    <pic:cNvPicPr/>
                  </pic:nvPicPr>
                  <pic:blipFill>
                    <a:blip r:embed="rId23">
                      <a:extLst>
                        <a:ext uri="{28A0092B-C50C-407E-A947-70E740481C1C}">
                          <a14:useLocalDpi xmlns:a14="http://schemas.microsoft.com/office/drawing/2010/main" val="0"/>
                        </a:ext>
                      </a:extLst>
                    </a:blip>
                    <a:stretch>
                      <a:fillRect/>
                    </a:stretch>
                  </pic:blipFill>
                  <pic:spPr>
                    <a:xfrm>
                      <a:off x="0" y="0"/>
                      <a:ext cx="5486400" cy="3741420"/>
                    </a:xfrm>
                    <a:prstGeom prst="rect">
                      <a:avLst/>
                    </a:prstGeom>
                  </pic:spPr>
                </pic:pic>
              </a:graphicData>
            </a:graphic>
          </wp:inline>
        </w:drawing>
      </w:r>
    </w:p>
    <w:p w14:paraId="61B72698" w14:textId="77777777" w:rsidR="00BF29E0" w:rsidRPr="00EC5073" w:rsidRDefault="00BF29E0" w:rsidP="00BF29E0">
      <w:pPr>
        <w:pStyle w:val="Caption"/>
        <w:spacing w:line="480" w:lineRule="auto"/>
        <w:rPr>
          <w:rFonts w:ascii="Times New Roman" w:hAnsi="Times New Roman" w:cs="Times New Roman"/>
          <w:b w:val="0"/>
          <w:bCs w:val="0"/>
          <w:color w:val="auto"/>
          <w:sz w:val="24"/>
          <w:szCs w:val="24"/>
        </w:rPr>
      </w:pPr>
      <w:bookmarkStart w:id="77" w:name="_Ref271005949"/>
      <w:bookmarkStart w:id="78" w:name="_Toc289836628"/>
      <w:r w:rsidRPr="00EC5073">
        <w:rPr>
          <w:rFonts w:ascii="Times New Roman" w:hAnsi="Times New Roman" w:cs="Times New Roman"/>
          <w:b w:val="0"/>
          <w:bCs w:val="0"/>
          <w:i/>
          <w:color w:val="auto"/>
          <w:sz w:val="24"/>
          <w:szCs w:val="24"/>
        </w:rPr>
        <w:t xml:space="preserve">Figure </w:t>
      </w:r>
      <w:r w:rsidRPr="00EC5073">
        <w:rPr>
          <w:rFonts w:ascii="Times New Roman" w:hAnsi="Times New Roman" w:cs="Times New Roman"/>
          <w:b w:val="0"/>
          <w:bCs w:val="0"/>
          <w:i/>
          <w:color w:val="auto"/>
          <w:sz w:val="24"/>
          <w:szCs w:val="24"/>
        </w:rPr>
        <w:fldChar w:fldCharType="begin"/>
      </w:r>
      <w:r w:rsidRPr="00EC5073">
        <w:rPr>
          <w:rFonts w:ascii="Times New Roman" w:hAnsi="Times New Roman" w:cs="Times New Roman"/>
          <w:b w:val="0"/>
          <w:bCs w:val="0"/>
          <w:i/>
          <w:color w:val="auto"/>
          <w:sz w:val="24"/>
          <w:szCs w:val="24"/>
        </w:rPr>
        <w:instrText xml:space="preserve"> SEQ Figure \* ARABIC </w:instrText>
      </w:r>
      <w:r w:rsidRPr="00EC5073">
        <w:rPr>
          <w:rFonts w:ascii="Times New Roman" w:hAnsi="Times New Roman" w:cs="Times New Roman"/>
          <w:b w:val="0"/>
          <w:bCs w:val="0"/>
          <w:i/>
          <w:color w:val="auto"/>
          <w:sz w:val="24"/>
          <w:szCs w:val="24"/>
        </w:rPr>
        <w:fldChar w:fldCharType="separate"/>
      </w:r>
      <w:r w:rsidR="009645EF">
        <w:rPr>
          <w:rFonts w:ascii="Times New Roman" w:hAnsi="Times New Roman" w:cs="Times New Roman"/>
          <w:b w:val="0"/>
          <w:bCs w:val="0"/>
          <w:i/>
          <w:noProof/>
          <w:color w:val="auto"/>
          <w:sz w:val="24"/>
          <w:szCs w:val="24"/>
        </w:rPr>
        <w:t>12</w:t>
      </w:r>
      <w:r w:rsidRPr="00EC5073">
        <w:rPr>
          <w:rFonts w:ascii="Times New Roman" w:hAnsi="Times New Roman" w:cs="Times New Roman"/>
          <w:b w:val="0"/>
          <w:bCs w:val="0"/>
          <w:i/>
          <w:color w:val="auto"/>
          <w:sz w:val="24"/>
          <w:szCs w:val="24"/>
        </w:rPr>
        <w:fldChar w:fldCharType="end"/>
      </w:r>
      <w:bookmarkEnd w:id="77"/>
      <w:r w:rsidRPr="00EC5073">
        <w:rPr>
          <w:rFonts w:ascii="Times New Roman" w:hAnsi="Times New Roman" w:cs="Times New Roman"/>
          <w:b w:val="0"/>
          <w:bCs w:val="0"/>
          <w:i/>
          <w:color w:val="auto"/>
          <w:sz w:val="24"/>
          <w:szCs w:val="24"/>
        </w:rPr>
        <w:t xml:space="preserve">.  </w:t>
      </w:r>
      <w:r w:rsidRPr="00EC5073">
        <w:rPr>
          <w:rFonts w:ascii="Times New Roman" w:hAnsi="Times New Roman" w:cs="Times New Roman"/>
          <w:b w:val="0"/>
          <w:bCs w:val="0"/>
          <w:color w:val="auto"/>
          <w:sz w:val="24"/>
          <w:szCs w:val="24"/>
        </w:rPr>
        <w:t>This figure shows a child friendly engineering design process model from “Computational Thinking and Tinkering: Exploration of an Early Childhood Robotics Curriculum”  by M. Bers, L. Flannery, E. Kazakoff, &amp; A. Sullivan,  2014,  Computers &amp; Education, 72, p. 155.  Copyright 2014 Elsevier Ltd.</w:t>
      </w:r>
      <w:bookmarkEnd w:id="78"/>
      <w:r w:rsidRPr="00EC5073">
        <w:rPr>
          <w:rFonts w:ascii="Times New Roman" w:hAnsi="Times New Roman" w:cs="Times New Roman"/>
          <w:b w:val="0"/>
          <w:bCs w:val="0"/>
          <w:color w:val="auto"/>
          <w:sz w:val="24"/>
          <w:szCs w:val="24"/>
        </w:rPr>
        <w:t xml:space="preserve">  </w:t>
      </w:r>
    </w:p>
    <w:p w14:paraId="4A508E14" w14:textId="6228882D" w:rsidR="00BF29E0" w:rsidRPr="00EC5073" w:rsidRDefault="00BF29E0" w:rsidP="00BF29E0">
      <w:pPr>
        <w:spacing w:line="480" w:lineRule="auto"/>
        <w:rPr>
          <w:rFonts w:ascii="Times New Roman" w:hAnsi="Times New Roman" w:cs="Times New Roman"/>
        </w:rPr>
      </w:pPr>
      <w:r w:rsidRPr="00EC5073">
        <w:rPr>
          <w:rFonts w:ascii="Times New Roman" w:hAnsi="Times New Roman" w:cs="Times New Roman"/>
        </w:rPr>
        <w:tab/>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{"citationID":"18q7pcr3ts","properties":{"custom":"Crismond &amp; Adams (2012)","formattedCitation":"Crismond &amp; Adams (2012)","plainCitation":"Crismond &amp; Adams (2012)"},"citationItems":[{"id":822,"uris":["http://zotero.org/users/1130441/items/3M5MC6GC"],"uri":["http://zotero.org/users/1130441/items/3M5MC6GC"],"itemData":{"id":822,"type":"article-journal","title":"The informed design teaching and learning matrix","container-title":"Journal of Engineering Education","page":"738–797","volume":"101","issue":"4","source":"Google Scholar","author":[{"family":"Crismond","given":"David"},{"family":"Adams","given":"Robin S."}],"issued":{"date-parts":[["2012"]]},"accessed":{"date-parts":[["2014",1,9]],"season":"11:15:56"}}}],"schema":"https://github.com/citation-style-language/schema/raw/master/csl-citation.json"}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Crismond &amp; Adams (2012)</w:t>
      </w:r>
      <w:r w:rsidRPr="00EC5073">
        <w:rPr>
          <w:rFonts w:ascii="Times New Roman" w:hAnsi="Times New Roman" w:cs="Times New Roman"/>
        </w:rPr>
        <w:fldChar w:fldCharType="end"/>
      </w:r>
      <w:r w:rsidRPr="00EC5073">
        <w:rPr>
          <w:rFonts w:ascii="Times New Roman" w:hAnsi="Times New Roman" w:cs="Times New Roman"/>
        </w:rPr>
        <w:t xml:space="preserve"> review</w:t>
      </w:r>
      <w:r w:rsidR="00C72490">
        <w:rPr>
          <w:rFonts w:ascii="Times New Roman" w:hAnsi="Times New Roman" w:cs="Times New Roman"/>
        </w:rPr>
        <w:t>ed</w:t>
      </w:r>
      <w:r w:rsidRPr="00EC5073">
        <w:rPr>
          <w:rFonts w:ascii="Times New Roman" w:hAnsi="Times New Roman" w:cs="Times New Roman"/>
        </w:rPr>
        <w:t xml:space="preserve"> existing design process</w:t>
      </w:r>
      <w:r w:rsidR="00E400D7" w:rsidRPr="00EC5073">
        <w:rPr>
          <w:rFonts w:ascii="Times New Roman" w:hAnsi="Times New Roman" w:cs="Times New Roman"/>
        </w:rPr>
        <w:t xml:space="preserve"> models and attempt</w:t>
      </w:r>
      <w:r w:rsidR="00BD311C">
        <w:rPr>
          <w:rFonts w:ascii="Times New Roman" w:hAnsi="Times New Roman" w:cs="Times New Roman"/>
        </w:rPr>
        <w:t>ed</w:t>
      </w:r>
      <w:r w:rsidR="00E400D7" w:rsidRPr="00EC5073">
        <w:rPr>
          <w:rFonts w:ascii="Times New Roman" w:hAnsi="Times New Roman" w:cs="Times New Roman"/>
        </w:rPr>
        <w:t xml:space="preserve"> to synthesize</w:t>
      </w:r>
      <w:r w:rsidRPr="00EC5073">
        <w:rPr>
          <w:rFonts w:ascii="Times New Roman" w:hAnsi="Times New Roman" w:cs="Times New Roman"/>
        </w:rPr>
        <w:t xml:space="preserve"> extant models into a parsimonious and widely applicable model. They do not explicitly label these strategies a design process model because they want them to fit into extant design process models with different numbers of steps (Crismond, personal communication, March 16, 2014).  They define these nine parsimonious design strategies as part of their larger Informed Design Teaching and Learning Matrix. </w:t>
      </w:r>
    </w:p>
    <w:p w14:paraId="0F676E95" w14:textId="77777777" w:rsidR="00BF29E0" w:rsidRPr="00EC5073" w:rsidRDefault="00BF29E0" w:rsidP="00BF29E0">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EC5073">
        <w:rPr>
          <w:rFonts w:ascii="Times New Roman" w:hAnsi="Times New Roman" w:cs="Times New Roman"/>
        </w:rPr>
        <w:t>Understand the Challenge</w:t>
      </w:r>
    </w:p>
    <w:p w14:paraId="0E0A1164" w14:textId="77777777" w:rsidR="00BF29E0" w:rsidRPr="00EC5073" w:rsidRDefault="00BF29E0" w:rsidP="00BF29E0">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EC5073">
        <w:rPr>
          <w:rFonts w:ascii="Times New Roman" w:hAnsi="Times New Roman" w:cs="Times New Roman"/>
        </w:rPr>
        <w:t>Build Knowledge</w:t>
      </w:r>
    </w:p>
    <w:p w14:paraId="3349D2D7" w14:textId="77777777" w:rsidR="00BF29E0" w:rsidRPr="00EC5073" w:rsidRDefault="00BF29E0" w:rsidP="00BF29E0">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EC5073">
        <w:rPr>
          <w:rFonts w:ascii="Times New Roman" w:hAnsi="Times New Roman" w:cs="Times New Roman"/>
        </w:rPr>
        <w:t>Generate Ideas</w:t>
      </w:r>
    </w:p>
    <w:p w14:paraId="322A4DB6" w14:textId="77777777" w:rsidR="00BF29E0" w:rsidRPr="00EC5073" w:rsidRDefault="00BF29E0" w:rsidP="00BF29E0">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EC5073">
        <w:rPr>
          <w:rFonts w:ascii="Times New Roman" w:hAnsi="Times New Roman" w:cs="Times New Roman"/>
        </w:rPr>
        <w:t>Represent Ideas</w:t>
      </w:r>
    </w:p>
    <w:p w14:paraId="1BF3FD29" w14:textId="77777777" w:rsidR="00BF29E0" w:rsidRPr="00EC5073" w:rsidRDefault="00BF29E0" w:rsidP="00BF29E0">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EC5073">
        <w:rPr>
          <w:rFonts w:ascii="Times New Roman" w:hAnsi="Times New Roman" w:cs="Times New Roman"/>
        </w:rPr>
        <w:t>Weigh Options &amp; Make Decisions</w:t>
      </w:r>
    </w:p>
    <w:p w14:paraId="7A43D0A7" w14:textId="77777777" w:rsidR="00BF29E0" w:rsidRPr="00EC5073" w:rsidRDefault="00BF29E0" w:rsidP="00BF29E0">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EC5073">
        <w:rPr>
          <w:rFonts w:ascii="Times New Roman" w:hAnsi="Times New Roman" w:cs="Times New Roman"/>
        </w:rPr>
        <w:t xml:space="preserve">Conduct Experiments </w:t>
      </w:r>
    </w:p>
    <w:p w14:paraId="16A890CE" w14:textId="77777777" w:rsidR="00BF29E0" w:rsidRPr="00EC5073" w:rsidRDefault="00BF29E0" w:rsidP="00BF29E0">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EC5073">
        <w:rPr>
          <w:rFonts w:ascii="Times New Roman" w:hAnsi="Times New Roman" w:cs="Times New Roman"/>
        </w:rPr>
        <w:t>Troubleshoot</w:t>
      </w:r>
    </w:p>
    <w:p w14:paraId="5BC7E54F" w14:textId="77777777" w:rsidR="00BF29E0" w:rsidRPr="00EC5073" w:rsidRDefault="00BF29E0" w:rsidP="00BF29E0">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EC5073">
        <w:rPr>
          <w:rFonts w:ascii="Times New Roman" w:hAnsi="Times New Roman" w:cs="Times New Roman"/>
        </w:rPr>
        <w:t xml:space="preserve">Revise/Iterate </w:t>
      </w:r>
    </w:p>
    <w:p w14:paraId="1EB4E390" w14:textId="77777777" w:rsidR="00BF29E0" w:rsidRPr="00EC5073" w:rsidRDefault="00BF29E0" w:rsidP="00BF29E0">
      <w:pPr>
        <w:pStyle w:val="ListParagraph"/>
        <w:widowControl w:val="0"/>
        <w:numPr>
          <w:ilvl w:val="0"/>
          <w:numId w:val="4"/>
        </w:numPr>
        <w:autoSpaceDE w:val="0"/>
        <w:autoSpaceDN w:val="0"/>
        <w:adjustRightInd w:val="0"/>
        <w:spacing w:line="480" w:lineRule="auto"/>
        <w:rPr>
          <w:rFonts w:ascii="Times New Roman" w:hAnsi="Times New Roman" w:cs="Times New Roman"/>
        </w:rPr>
      </w:pPr>
      <w:r w:rsidRPr="00EC5073">
        <w:rPr>
          <w:rFonts w:ascii="Times New Roman" w:hAnsi="Times New Roman" w:cs="Times New Roman"/>
        </w:rPr>
        <w:t xml:space="preserve">Reflect on Process </w:t>
      </w:r>
    </w:p>
    <w:p w14:paraId="7DE53C43" w14:textId="77777777" w:rsidR="00F672F3" w:rsidRDefault="00BF29E0" w:rsidP="00BF29E0">
      <w:pPr>
        <w:widowControl w:val="0"/>
        <w:autoSpaceDE w:val="0"/>
        <w:autoSpaceDN w:val="0"/>
        <w:adjustRightInd w:val="0"/>
        <w:spacing w:line="480" w:lineRule="auto"/>
        <w:ind w:firstLine="720"/>
        <w:rPr>
          <w:rFonts w:ascii="Times New Roman" w:hAnsi="Times New Roman" w:cs="Times New Roman"/>
        </w:rPr>
      </w:pPr>
      <w:r w:rsidRPr="00EC5073">
        <w:rPr>
          <w:rFonts w:ascii="Times New Roman" w:hAnsi="Times New Roman" w:cs="Times New Roman"/>
        </w:rPr>
        <w:t xml:space="preserve">For each strategy row, the authors created a rubric consisting of columns for novice and informed designers.  They also created columns of learning goals and teaching strategies.  For example, for the design strategy “Understand the Challenge”, novice designers “Treat design task as a well-defined, straightforward problem that they prematurely attempt to solve” while informed designers “Delay making design decisions in order to explore, comprehend and frame the problem better”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{"citationID":"6juqoouja","properties":{"formattedCitation":"(Crismond &amp; Adams, 2012, p. 748)","plainCitation":"(Crismond &amp; Adams, 2012, p. 748)"},"citationItems":[{"id":822,"uris":["http://zotero.org/users/1130441/items/3M5MC6GC"],"uri":["http://zotero.org/users/1130441/items/3M5MC6GC"],"itemData":{"id":822,"type":"article-journal","title":"The informed design teaching and learning matrix","container-title":"Journal of Engineering Education","page":"738–797","volume":"101","issue":"4","source":"Google Scholar","author":[{"family":"Crismond","given":"David"},{"family":"Adams","given":"Robin S."}],"issued":{"date-parts":[["2012"]]},"accessed":{"date-parts":[["2014",1,9]],"season":"11:15:56"}},"locator":"748","label":"page"}],"schema":"https://github.com/citation-style-language/schema/raw/master/csl-citation.json"}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(Crismond &amp; Adams, 2012, p. 748)</w:t>
      </w:r>
      <w:r w:rsidRPr="00EC5073">
        <w:rPr>
          <w:rFonts w:ascii="Times New Roman" w:hAnsi="Times New Roman" w:cs="Times New Roman"/>
        </w:rPr>
        <w:fldChar w:fldCharType="end"/>
      </w:r>
      <w:r w:rsidRPr="00EC5073">
        <w:rPr>
          <w:rFonts w:ascii="Times New Roman" w:hAnsi="Times New Roman" w:cs="Times New Roman"/>
        </w:rPr>
        <w:t xml:space="preserve">. </w:t>
      </w:r>
      <w:r w:rsidR="00BD311C">
        <w:rPr>
          <w:rFonts w:ascii="Times New Roman" w:hAnsi="Times New Roman" w:cs="Times New Roman"/>
        </w:rPr>
        <w:t xml:space="preserve">At the elementary level, some of the strategies would be hard to discern and could be combined.  </w:t>
      </w:r>
      <w:r w:rsidR="00F672F3">
        <w:rPr>
          <w:rFonts w:ascii="Times New Roman" w:hAnsi="Times New Roman" w:cs="Times New Roman"/>
        </w:rPr>
        <w:t xml:space="preserve">For example, generate ideas, represent ideas, and weigh options could be all consider planning.  </w:t>
      </w:r>
    </w:p>
    <w:p w14:paraId="14EE96AB" w14:textId="092AFBF1" w:rsidR="00764D7D" w:rsidRPr="00EC5073" w:rsidRDefault="002F48FE" w:rsidP="00F672F3">
      <w:pPr>
        <w:widowControl w:val="0"/>
        <w:autoSpaceDE w:val="0"/>
        <w:autoSpaceDN w:val="0"/>
        <w:adjustRightInd w:val="0"/>
        <w:spacing w:line="480" w:lineRule="auto"/>
        <w:ind w:firstLine="720"/>
        <w:rPr>
          <w:rFonts w:ascii="Times New Roman" w:hAnsi="Times New Roman" w:cs="Times New Roman"/>
        </w:rPr>
      </w:pPr>
      <w:r w:rsidRPr="00EC5073">
        <w:rPr>
          <w:rFonts w:ascii="Times New Roman" w:hAnsi="Times New Roman" w:cs="Times New Roman"/>
        </w:rPr>
        <w:t xml:space="preserve">Different researchers have created EDP models that best reflect their theories, age group, area of interest (for example, application of science), and materials. </w:t>
      </w:r>
      <w:r w:rsidR="00BF29E0" w:rsidRPr="00EC5073">
        <w:rPr>
          <w:rFonts w:ascii="Times New Roman" w:hAnsi="Times New Roman" w:cs="Times New Roman"/>
        </w:rPr>
        <w:t xml:space="preserve">In a clinical interview setting </w:t>
      </w:r>
      <w:r w:rsidR="00BF29E0" w:rsidRPr="00EC5073">
        <w:rPr>
          <w:rFonts w:ascii="Times New Roman" w:hAnsi="Times New Roman" w:cs="Times New Roman"/>
        </w:rPr>
        <w:fldChar w:fldCharType="begin"/>
      </w:r>
      <w:r w:rsidR="00BF29E0" w:rsidRPr="00EC5073">
        <w:rPr>
          <w:rFonts w:ascii="Times New Roman" w:hAnsi="Times New Roman" w:cs="Times New Roman"/>
        </w:rPr>
        <w:instrText xml:space="preserve"> ADDIN ZOTERO_ITEM CSL_CITATION {"citationID":"28afruival","properties":{"formattedCitation":"(Ginsburg, 1997)","plainCitation":"(Ginsburg, 1997)"},"citationItems":[{"id":1085,"uris":["http://zotero.org/users/1130441/items/NTNB9VTS"],"uri":["http://zotero.org/users/1130441/items/NTNB9VTS"],"itemData":{"id":1085,"type":"book","title":"Entering the child's mind: The clinical interview in psychological research and practice","publisher":"Cambridge University Press","ISBN":"0521498031","author":[{"family":"Ginsburg","given":"Herbert"}],"issued":{"date-parts":[["1997"]]}}}],"schema":"https://github.com/citation-style-language/schema/raw/master/csl-citation.json"} </w:instrText>
      </w:r>
      <w:r w:rsidR="00BF29E0" w:rsidRPr="00EC5073">
        <w:rPr>
          <w:rFonts w:ascii="Times New Roman" w:hAnsi="Times New Roman" w:cs="Times New Roman"/>
        </w:rPr>
        <w:fldChar w:fldCharType="separate"/>
      </w:r>
      <w:r w:rsidR="00BF29E0" w:rsidRPr="00EC5073">
        <w:rPr>
          <w:rFonts w:ascii="Times New Roman" w:hAnsi="Times New Roman" w:cs="Times New Roman"/>
          <w:noProof/>
        </w:rPr>
        <w:t>(Ginsburg, 1997)</w:t>
      </w:r>
      <w:r w:rsidR="00BF29E0" w:rsidRPr="00EC5073">
        <w:rPr>
          <w:rFonts w:ascii="Times New Roman" w:hAnsi="Times New Roman" w:cs="Times New Roman"/>
        </w:rPr>
        <w:fldChar w:fldCharType="end"/>
      </w:r>
      <w:r w:rsidR="00BF29E0" w:rsidRPr="00EC5073">
        <w:rPr>
          <w:rFonts w:ascii="Times New Roman" w:hAnsi="Times New Roman" w:cs="Times New Roman"/>
        </w:rPr>
        <w:t xml:space="preserve"> such as the one planned for the </w:t>
      </w:r>
      <w:r w:rsidR="00761CEF" w:rsidRPr="00EC5073">
        <w:rPr>
          <w:rFonts w:ascii="Times New Roman" w:hAnsi="Times New Roman" w:cs="Times New Roman"/>
        </w:rPr>
        <w:t>this</w:t>
      </w:r>
      <w:r w:rsidR="00BF29E0" w:rsidRPr="00EC5073">
        <w:rPr>
          <w:rFonts w:ascii="Times New Roman" w:hAnsi="Times New Roman" w:cs="Times New Roman"/>
        </w:rPr>
        <w:t xml:space="preserve"> study, a design process </w:t>
      </w:r>
      <w:r w:rsidRPr="00EC5073">
        <w:rPr>
          <w:rFonts w:ascii="Times New Roman" w:hAnsi="Times New Roman" w:cs="Times New Roman"/>
        </w:rPr>
        <w:t>model</w:t>
      </w:r>
      <w:r w:rsidR="00BF29E0" w:rsidRPr="00EC5073">
        <w:rPr>
          <w:rFonts w:ascii="Times New Roman" w:hAnsi="Times New Roman" w:cs="Times New Roman"/>
        </w:rPr>
        <w:t xml:space="preserve"> based on observable behaviors (visually and with a think-aloud protocol </w:t>
      </w:r>
      <w:r w:rsidR="00BF29E0" w:rsidRPr="00EC5073">
        <w:rPr>
          <w:rFonts w:ascii="Times New Roman" w:hAnsi="Times New Roman" w:cs="Times New Roman"/>
        </w:rPr>
        <w:fldChar w:fldCharType="begin"/>
      </w:r>
      <w:r w:rsidR="00BF29E0" w:rsidRPr="00EC5073">
        <w:rPr>
          <w:rFonts w:ascii="Times New Roman" w:hAnsi="Times New Roman" w:cs="Times New Roman"/>
        </w:rPr>
        <w:instrText xml:space="preserve"> ADDIN ZOTERO_ITEM CSL_CITATION {"citationID":"1a68iv9n4v","properties":{"formattedCitation":"(Ericsson &amp; Simon, 1993)","plainCitation":"(Ericsson &amp; Simon, 1993)"},"citationItems":[{"id":1084,"uris":["http://zotero.org/users/1130441/items/NAXHXDB3"],"uri":["http://zotero.org/users/1130441/items/NAXHXDB3"],"itemData":{"id":1084,"type":"book","title":"Protocol Analysis: Verbal Reports as Data","publisher":"MIT Press","publisher-place":"Cambridge, MA","event-place":"Cambridge, MA","ISBN":"0262050293","author":[{"family":"Ericsson","given":"K Anders"},{"family":"Simon","given":"Herbert Alexander"}],"issued":{"date-parts":[["1993"]]}}}],"schema":"https://github.com/citation-style-language/schema/raw/master/csl-citation.json"} </w:instrText>
      </w:r>
      <w:r w:rsidR="00BF29E0" w:rsidRPr="00EC5073">
        <w:rPr>
          <w:rFonts w:ascii="Times New Roman" w:hAnsi="Times New Roman" w:cs="Times New Roman"/>
        </w:rPr>
        <w:fldChar w:fldCharType="separate"/>
      </w:r>
      <w:r w:rsidR="00BF29E0" w:rsidRPr="00EC5073">
        <w:rPr>
          <w:rFonts w:ascii="Times New Roman" w:hAnsi="Times New Roman" w:cs="Times New Roman"/>
          <w:noProof/>
        </w:rPr>
        <w:t>(Ericsson &amp; Simon, 1993)</w:t>
      </w:r>
      <w:r w:rsidR="00BF29E0" w:rsidRPr="00EC5073">
        <w:rPr>
          <w:rFonts w:ascii="Times New Roman" w:hAnsi="Times New Roman" w:cs="Times New Roman"/>
        </w:rPr>
        <w:fldChar w:fldCharType="end"/>
      </w:r>
      <w:r w:rsidR="00BF29E0" w:rsidRPr="00EC5073">
        <w:rPr>
          <w:rFonts w:ascii="Times New Roman" w:hAnsi="Times New Roman" w:cs="Times New Roman"/>
        </w:rPr>
        <w:t>) prove</w:t>
      </w:r>
      <w:r w:rsidRPr="00EC5073">
        <w:rPr>
          <w:rFonts w:ascii="Times New Roman" w:hAnsi="Times New Roman" w:cs="Times New Roman"/>
        </w:rPr>
        <w:t>d</w:t>
      </w:r>
      <w:r w:rsidR="00BF29E0" w:rsidRPr="00EC5073">
        <w:rPr>
          <w:rFonts w:ascii="Times New Roman" w:hAnsi="Times New Roman" w:cs="Times New Roman"/>
        </w:rPr>
        <w:t xml:space="preserve"> the most useful for measuring how engineering processes change over time</w:t>
      </w:r>
      <w:r w:rsidRPr="00EC5073">
        <w:rPr>
          <w:rFonts w:ascii="Times New Roman" w:hAnsi="Times New Roman" w:cs="Times New Roman"/>
        </w:rPr>
        <w:t xml:space="preserve"> in the pilot study. </w:t>
      </w:r>
      <w:r w:rsidR="00764D7D" w:rsidRPr="00EC5073">
        <w:rPr>
          <w:rFonts w:ascii="Times New Roman" w:hAnsi="Times New Roman" w:cs="Times New Roman"/>
        </w:rPr>
        <w:t>See</w:t>
      </w:r>
      <w:r w:rsidR="00764D7D" w:rsidRPr="00764D7D">
        <w:rPr>
          <w:rFonts w:ascii="Times New Roman" w:hAnsi="Times New Roman" w:cs="Times New Roman"/>
        </w:rPr>
        <w:t xml:space="preserve"> </w:t>
      </w:r>
      <w:r w:rsidR="00764D7D" w:rsidRPr="003508CB">
        <w:rPr>
          <w:rFonts w:ascii="Times New Roman" w:hAnsi="Times New Roman" w:cs="Times New Roman"/>
        </w:rPr>
        <w:fldChar w:fldCharType="begin"/>
      </w:r>
      <w:r w:rsidR="00764D7D" w:rsidRPr="00764D7D">
        <w:rPr>
          <w:rFonts w:ascii="Times New Roman" w:hAnsi="Times New Roman" w:cs="Times New Roman"/>
        </w:rPr>
        <w:instrText xml:space="preserve"> REF _Ref276182920 </w:instrText>
      </w:r>
      <w:r w:rsidR="00764D7D" w:rsidRPr="003508CB">
        <w:rPr>
          <w:rFonts w:ascii="Times New Roman" w:hAnsi="Times New Roman" w:cs="Times New Roman"/>
        </w:rPr>
        <w:fldChar w:fldCharType="separate"/>
      </w:r>
      <w:r w:rsidR="009645EF">
        <w:rPr>
          <w:rFonts w:ascii="Times New Roman" w:hAnsi="Times New Roman" w:cs="Times New Roman"/>
          <w:b/>
        </w:rPr>
        <w:t>Error! Reference source not found.</w:t>
      </w:r>
      <w:r w:rsidR="00764D7D" w:rsidRPr="003508CB">
        <w:rPr>
          <w:rFonts w:ascii="Times New Roman" w:hAnsi="Times New Roman" w:cs="Times New Roman"/>
        </w:rPr>
        <w:fldChar w:fldCharType="end"/>
      </w:r>
      <w:r w:rsidR="00764D7D" w:rsidRPr="00015426">
        <w:rPr>
          <w:rFonts w:ascii="Times New Roman" w:hAnsi="Times New Roman" w:cs="Times New Roman"/>
        </w:rPr>
        <w:t xml:space="preserve"> </w:t>
      </w:r>
      <w:r w:rsidR="00764D7D" w:rsidRPr="003508CB">
        <w:rPr>
          <w:rFonts w:ascii="Times New Roman" w:hAnsi="Times New Roman" w:cs="Times New Roman"/>
        </w:rPr>
        <w:fldChar w:fldCharType="begin"/>
      </w:r>
      <w:r w:rsidR="00764D7D" w:rsidRPr="00C56A0B">
        <w:rPr>
          <w:rFonts w:ascii="Times New Roman" w:hAnsi="Times New Roman" w:cs="Times New Roman"/>
        </w:rPr>
        <w:instrText xml:space="preserve"> REF _Ref293374613 \h </w:instrText>
      </w:r>
      <w:r w:rsidR="00764D7D" w:rsidRPr="003508CB">
        <w:rPr>
          <w:rFonts w:ascii="Times New Roman" w:hAnsi="Times New Roman" w:cs="Times New Roman"/>
        </w:rPr>
      </w:r>
      <w:r w:rsidR="00764D7D" w:rsidRPr="003508CB">
        <w:rPr>
          <w:rFonts w:ascii="Times New Roman" w:hAnsi="Times New Roman" w:cs="Times New Roman"/>
        </w:rPr>
        <w:fldChar w:fldCharType="separate"/>
      </w:r>
      <w:r w:rsidR="009645EF" w:rsidRPr="00EC5073">
        <w:rPr>
          <w:rFonts w:ascii="Times New Roman" w:hAnsi="Times New Roman" w:cs="Times New Roman"/>
          <w:i/>
        </w:rPr>
        <w:t xml:space="preserve">Figure </w:t>
      </w:r>
      <w:r w:rsidR="009645EF">
        <w:rPr>
          <w:rFonts w:ascii="Times New Roman" w:hAnsi="Times New Roman" w:cs="Times New Roman"/>
          <w:b/>
          <w:bCs/>
          <w:i/>
          <w:noProof/>
        </w:rPr>
        <w:t>13</w:t>
      </w:r>
      <w:r w:rsidR="00764D7D" w:rsidRPr="003508CB">
        <w:rPr>
          <w:rFonts w:ascii="Times New Roman" w:hAnsi="Times New Roman" w:cs="Times New Roman"/>
        </w:rPr>
        <w:fldChar w:fldCharType="end"/>
      </w:r>
      <w:r w:rsidR="00764D7D" w:rsidRPr="00015426">
        <w:rPr>
          <w:rFonts w:ascii="Times New Roman" w:hAnsi="Times New Roman" w:cs="Times New Roman"/>
        </w:rPr>
        <w:t xml:space="preserve"> for </w:t>
      </w:r>
      <w:r w:rsidR="00764D7D" w:rsidRPr="00EC5073">
        <w:rPr>
          <w:rFonts w:ascii="Times New Roman" w:hAnsi="Times New Roman" w:cs="Times New Roman"/>
        </w:rPr>
        <w:t xml:space="preserve">a diagram of the engineering design process model I created to use in this study.  This model proved comprehensive and parsimonious for </w:t>
      </w:r>
      <w:r w:rsidR="00304BE6">
        <w:rPr>
          <w:rFonts w:ascii="Times New Roman" w:hAnsi="Times New Roman" w:cs="Times New Roman"/>
        </w:rPr>
        <w:t>my</w:t>
      </w:r>
      <w:r w:rsidR="00764D7D" w:rsidRPr="00EC5073">
        <w:rPr>
          <w:rFonts w:ascii="Times New Roman" w:hAnsi="Times New Roman" w:cs="Times New Roman"/>
        </w:rPr>
        <w:t xml:space="preserve"> pilot study.  </w:t>
      </w:r>
      <w:r w:rsidR="00F672F3">
        <w:rPr>
          <w:rFonts w:ascii="Times New Roman" w:hAnsi="Times New Roman" w:cs="Times New Roman"/>
        </w:rPr>
        <w:t xml:space="preserve">The model is strongly based on those of </w:t>
      </w:r>
      <w:r w:rsidR="00F672F3">
        <w:rPr>
          <w:rFonts w:ascii="Times New Roman" w:hAnsi="Times New Roman" w:cs="Times New Roman"/>
        </w:rPr>
        <w:fldChar w:fldCharType="begin"/>
      </w:r>
      <w:r w:rsidR="00F672F3">
        <w:rPr>
          <w:rFonts w:ascii="Times New Roman" w:hAnsi="Times New Roman" w:cs="Times New Roman"/>
        </w:rPr>
        <w:instrText xml:space="preserve"> ADDIN ZOTERO_ITEM CSL_CITATION {"citationID":"vbqlccu3d","properties":{"custom":"Bers et al. (2014); Crismond &amp; Adams (2012); and Portsmore (2011)","formattedCitation":"Bers et al. (2014); Crismond &amp; Adams (2012); and Portsmore (2011)","plainCitation":"Bers et al. (2014); Crismond &amp; Adams (2012); and Portsmore (2011)"},"citationItems":[{"id":876,"uris":["http://zotero.org/users/1130441/items/XBUK2NUW"],"uri":["http://zotero.org/users/1130441/items/XBUK2NUW"],"itemData":{"id":876,"type":"article-journal","title":"Computational thinking and tinkering: Exploration of an early childhood robotics curriculum","container-title":"Computers &amp; Education","page":"145-157","volume":"72","source":"CrossRef","DOI":"10.1016/j.compedu.2013.10.020","ISSN":"03601315","shortTitle":"Computational thinking and tinkering","author":[{"family":"Bers","given":"Marina"},{"family":"Flannery","given":"Louise"},{"family":"Kazakoff","given":"Elizabeth"},{"family":"Sullivan","given":"Amanda"}],"issued":{"date-parts":[["2014",3]]},"accessed":{"date-parts":[["2014",3,5]]}},"label":"page"},{"id":822,"uris":["http://zotero.org/users/1130441/items/3M5MC6GC"],"uri":["http://zotero.org/users/1130441/items/3M5MC6GC"],"itemData":{"id":822,"type":"article-journal","title":"The informed design teaching and learning matrix","container-title":"Journal of Engineering Education","page":"738–797","volume":"101","issue":"4","source":"Google Scholar","author":[{"family":"Crismond","given":"David"},{"family":"Adams","given":"Robin S."}],"issued":{"date-parts":[["2012"]]},"accessed":{"date-parts":[["2014",1,9]],"season":"11:15:56"}},"label":"page"},{"id":150,"uris":["http://zotero.org/users/1130441/items/37WTF2Q7"],"uri":["http://zotero.org/users/1130441/items/37WTF2Q7"],"itemData":{"id":150,"type":"speech","title":"Scaffolding the Engineering Design Process for Elementary Students","author":[{"family":"Portsmore","given":"Merredith"}],"issued":{"date-parts":[["2011"]]}},"label":"page"}],"schema":"https://github.com/citation-style-language/schema/raw/master/csl-citation.json"} </w:instrText>
      </w:r>
      <w:r w:rsidR="00F672F3">
        <w:rPr>
          <w:rFonts w:ascii="Times New Roman" w:hAnsi="Times New Roman" w:cs="Times New Roman"/>
        </w:rPr>
        <w:fldChar w:fldCharType="separate"/>
      </w:r>
      <w:r w:rsidR="00F672F3">
        <w:rPr>
          <w:rFonts w:ascii="Times New Roman" w:hAnsi="Times New Roman" w:cs="Times New Roman"/>
          <w:noProof/>
        </w:rPr>
        <w:t>Bers et al. (2014); Crismond &amp; Adams (2012); and Portsmore (2011)</w:t>
      </w:r>
      <w:r w:rsidR="00F672F3">
        <w:rPr>
          <w:rFonts w:ascii="Times New Roman" w:hAnsi="Times New Roman" w:cs="Times New Roman"/>
        </w:rPr>
        <w:fldChar w:fldCharType="end"/>
      </w:r>
    </w:p>
    <w:p w14:paraId="2016D44C" w14:textId="77777777" w:rsidR="00764D7D" w:rsidRPr="00EC5073" w:rsidRDefault="00764D7D" w:rsidP="00764D7D">
      <w:pPr>
        <w:keepNext/>
        <w:widowControl w:val="0"/>
        <w:autoSpaceDE w:val="0"/>
        <w:autoSpaceDN w:val="0"/>
        <w:adjustRightInd w:val="0"/>
        <w:spacing w:line="480" w:lineRule="auto"/>
        <w:ind w:hanging="1350"/>
      </w:pPr>
      <w:r w:rsidRPr="003508CB">
        <w:rPr>
          <w:rFonts w:ascii="Times New Roman" w:hAnsi="Times New Roman" w:cs="Times New Roman"/>
          <w:noProof/>
        </w:rPr>
        <w:drawing>
          <wp:inline distT="0" distB="0" distL="0" distR="0" wp14:anchorId="408AF711" wp14:editId="2E3522E4">
            <wp:extent cx="7260465" cy="3141159"/>
            <wp:effectExtent l="0" t="0" r="4445"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P Synthesis.jpg"/>
                    <pic:cNvPicPr/>
                  </pic:nvPicPr>
                  <pic:blipFill>
                    <a:blip r:embed="rId24">
                      <a:extLst>
                        <a:ext uri="{28A0092B-C50C-407E-A947-70E740481C1C}">
                          <a14:useLocalDpi xmlns:a14="http://schemas.microsoft.com/office/drawing/2010/main" val="0"/>
                        </a:ext>
                      </a:extLst>
                    </a:blip>
                    <a:stretch>
                      <a:fillRect/>
                    </a:stretch>
                  </pic:blipFill>
                  <pic:spPr>
                    <a:xfrm>
                      <a:off x="0" y="0"/>
                      <a:ext cx="7261851" cy="3141759"/>
                    </a:xfrm>
                    <a:prstGeom prst="rect">
                      <a:avLst/>
                    </a:prstGeom>
                  </pic:spPr>
                </pic:pic>
              </a:graphicData>
            </a:graphic>
          </wp:inline>
        </w:drawing>
      </w:r>
    </w:p>
    <w:p w14:paraId="26DB279A" w14:textId="5991E1EC" w:rsidR="00764D7D" w:rsidRPr="00EC5073" w:rsidRDefault="00764D7D" w:rsidP="00764D7D">
      <w:pPr>
        <w:pStyle w:val="Caption"/>
        <w:spacing w:line="480" w:lineRule="auto"/>
        <w:rPr>
          <w:rFonts w:ascii="Times New Roman" w:hAnsi="Times New Roman" w:cs="Times New Roman"/>
          <w:sz w:val="24"/>
          <w:szCs w:val="24"/>
        </w:rPr>
      </w:pPr>
      <w:bookmarkStart w:id="79" w:name="_Ref293374613"/>
      <w:r w:rsidRPr="00EC5073">
        <w:rPr>
          <w:rFonts w:ascii="Times New Roman" w:hAnsi="Times New Roman" w:cs="Times New Roman"/>
          <w:b w:val="0"/>
          <w:bCs w:val="0"/>
          <w:i/>
          <w:color w:val="auto"/>
          <w:sz w:val="24"/>
          <w:szCs w:val="24"/>
        </w:rPr>
        <w:t xml:space="preserve">Figure </w:t>
      </w:r>
      <w:r w:rsidRPr="00EC5073">
        <w:rPr>
          <w:rFonts w:ascii="Times New Roman" w:hAnsi="Times New Roman" w:cs="Times New Roman"/>
          <w:b w:val="0"/>
          <w:bCs w:val="0"/>
          <w:i/>
          <w:color w:val="auto"/>
          <w:sz w:val="24"/>
          <w:szCs w:val="24"/>
        </w:rPr>
        <w:fldChar w:fldCharType="begin"/>
      </w:r>
      <w:r w:rsidRPr="00EC5073">
        <w:rPr>
          <w:rFonts w:ascii="Times New Roman" w:hAnsi="Times New Roman" w:cs="Times New Roman"/>
          <w:b w:val="0"/>
          <w:bCs w:val="0"/>
          <w:i/>
          <w:color w:val="auto"/>
          <w:sz w:val="24"/>
          <w:szCs w:val="24"/>
        </w:rPr>
        <w:instrText xml:space="preserve"> SEQ Figure \* ARABIC </w:instrText>
      </w:r>
      <w:r w:rsidRPr="00EC5073">
        <w:rPr>
          <w:rFonts w:ascii="Times New Roman" w:hAnsi="Times New Roman" w:cs="Times New Roman"/>
          <w:b w:val="0"/>
          <w:bCs w:val="0"/>
          <w:i/>
          <w:color w:val="auto"/>
          <w:sz w:val="24"/>
          <w:szCs w:val="24"/>
        </w:rPr>
        <w:fldChar w:fldCharType="separate"/>
      </w:r>
      <w:r w:rsidR="009645EF">
        <w:rPr>
          <w:rFonts w:ascii="Times New Roman" w:hAnsi="Times New Roman" w:cs="Times New Roman"/>
          <w:b w:val="0"/>
          <w:bCs w:val="0"/>
          <w:i/>
          <w:noProof/>
          <w:color w:val="auto"/>
          <w:sz w:val="24"/>
          <w:szCs w:val="24"/>
        </w:rPr>
        <w:t>13</w:t>
      </w:r>
      <w:r w:rsidRPr="00EC5073">
        <w:rPr>
          <w:rFonts w:ascii="Times New Roman" w:hAnsi="Times New Roman" w:cs="Times New Roman"/>
          <w:b w:val="0"/>
          <w:bCs w:val="0"/>
          <w:i/>
          <w:color w:val="auto"/>
          <w:sz w:val="24"/>
          <w:szCs w:val="24"/>
        </w:rPr>
        <w:fldChar w:fldCharType="end"/>
      </w:r>
      <w:bookmarkEnd w:id="79"/>
      <w:r w:rsidRPr="00EC5073">
        <w:rPr>
          <w:rFonts w:ascii="Times New Roman" w:hAnsi="Times New Roman" w:cs="Times New Roman"/>
          <w:b w:val="0"/>
          <w:bCs w:val="0"/>
          <w:i/>
          <w:color w:val="auto"/>
          <w:sz w:val="24"/>
          <w:szCs w:val="24"/>
        </w:rPr>
        <w:t>.</w:t>
      </w:r>
      <w:r w:rsidRPr="00EC5073">
        <w:rPr>
          <w:rFonts w:ascii="Times New Roman" w:hAnsi="Times New Roman" w:cs="Times New Roman"/>
          <w:b w:val="0"/>
          <w:bCs w:val="0"/>
          <w:color w:val="auto"/>
          <w:sz w:val="24"/>
          <w:szCs w:val="24"/>
        </w:rPr>
        <w:t xml:space="preserve">   Engineering design process model for study. Note that problem definition and sharing out are parts of the model but were not part of the task so they will not be coded.  </w:t>
      </w:r>
    </w:p>
    <w:p w14:paraId="55948D5F" w14:textId="53ADADE3" w:rsidR="004E31F2" w:rsidRDefault="004E31F2" w:rsidP="00BF29E0">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 xml:space="preserve"> </w:t>
      </w:r>
      <w:r w:rsidR="002F48FE" w:rsidRPr="00EC5073">
        <w:rPr>
          <w:rFonts w:ascii="Times New Roman" w:hAnsi="Times New Roman" w:cs="Times New Roman"/>
        </w:rPr>
        <w:t xml:space="preserve">The specific phases in my EDP models are:  </w:t>
      </w:r>
      <w:r>
        <w:rPr>
          <w:rFonts w:ascii="Times New Roman" w:hAnsi="Times New Roman" w:cs="Times New Roman"/>
        </w:rPr>
        <w:t xml:space="preserve">problem definition, </w:t>
      </w:r>
      <w:r w:rsidR="00BF29E0" w:rsidRPr="00EC5073">
        <w:rPr>
          <w:rFonts w:ascii="Times New Roman" w:hAnsi="Times New Roman" w:cs="Times New Roman"/>
        </w:rPr>
        <w:t xml:space="preserve">planning, researching, building, rebuilding, programming, reprogramming, </w:t>
      </w:r>
      <w:r>
        <w:rPr>
          <w:rFonts w:ascii="Times New Roman" w:hAnsi="Times New Roman" w:cs="Times New Roman"/>
        </w:rPr>
        <w:t>evaluating</w:t>
      </w:r>
      <w:r w:rsidR="00BF29E0" w:rsidRPr="00EC5073">
        <w:rPr>
          <w:rFonts w:ascii="Times New Roman" w:hAnsi="Times New Roman" w:cs="Times New Roman"/>
        </w:rPr>
        <w:t xml:space="preserve">, </w:t>
      </w:r>
      <w:r w:rsidR="002F48FE" w:rsidRPr="00EC5073">
        <w:rPr>
          <w:rFonts w:ascii="Times New Roman" w:hAnsi="Times New Roman" w:cs="Times New Roman"/>
        </w:rPr>
        <w:t xml:space="preserve">and </w:t>
      </w:r>
      <w:r>
        <w:rPr>
          <w:rFonts w:ascii="Times New Roman" w:hAnsi="Times New Roman" w:cs="Times New Roman"/>
        </w:rPr>
        <w:t>sharing out</w:t>
      </w:r>
      <w:r w:rsidR="00BF29E0" w:rsidRPr="00EC5073">
        <w:rPr>
          <w:rFonts w:ascii="Times New Roman" w:hAnsi="Times New Roman" w:cs="Times New Roman"/>
        </w:rPr>
        <w:t xml:space="preserve">.  </w:t>
      </w:r>
      <w:r>
        <w:rPr>
          <w:rFonts w:ascii="Times New Roman" w:hAnsi="Times New Roman" w:cs="Times New Roman"/>
        </w:rPr>
        <w:t xml:space="preserve">Each phase is defined as follows: </w:t>
      </w:r>
    </w:p>
    <w:p w14:paraId="0B346DE5" w14:textId="77777777" w:rsidR="004E31F2" w:rsidRDefault="004E31F2" w:rsidP="004E31F2">
      <w:pPr>
        <w:widowControl w:val="0"/>
        <w:autoSpaceDE w:val="0"/>
        <w:autoSpaceDN w:val="0"/>
        <w:adjustRightInd w:val="0"/>
        <w:spacing w:line="480" w:lineRule="auto"/>
        <w:ind w:firstLine="720"/>
        <w:rPr>
          <w:rFonts w:ascii="Times New Roman" w:hAnsi="Times New Roman" w:cs="Times New Roman"/>
        </w:rPr>
      </w:pPr>
      <w:r w:rsidRPr="004E31F2">
        <w:rPr>
          <w:rFonts w:ascii="Times New Roman" w:hAnsi="Times New Roman" w:cs="Times New Roman"/>
        </w:rPr>
        <w:t xml:space="preserve">PLAN - subject was planning some aspect of their design, typically verbally.  </w:t>
      </w:r>
    </w:p>
    <w:p w14:paraId="0BA9C416" w14:textId="23D4EAC2" w:rsidR="00695F25" w:rsidRPr="00695F25" w:rsidRDefault="00695F25" w:rsidP="00695F25">
      <w:pPr>
        <w:widowControl w:val="0"/>
        <w:autoSpaceDE w:val="0"/>
        <w:autoSpaceDN w:val="0"/>
        <w:adjustRightInd w:val="0"/>
        <w:spacing w:line="480" w:lineRule="auto"/>
        <w:ind w:firstLine="720"/>
        <w:rPr>
          <w:rFonts w:ascii="Times New Roman" w:hAnsi="Times New Roman" w:cs="Times New Roman"/>
        </w:rPr>
      </w:pPr>
      <w:r w:rsidRPr="00695F25">
        <w:rPr>
          <w:rFonts w:ascii="Times New Roman" w:hAnsi="Times New Roman" w:cs="Times New Roman"/>
        </w:rPr>
        <w:t>RESEARCH - researching a problem or possible solution.  Looking for parts can be considering research if it is affecting major design decisions before building</w:t>
      </w:r>
      <w:r w:rsidR="0031656A">
        <w:rPr>
          <w:rFonts w:ascii="Times New Roman" w:hAnsi="Times New Roman" w:cs="Times New Roman"/>
        </w:rPr>
        <w:t xml:space="preserve"> starts.  Otherwise, it is considered </w:t>
      </w:r>
      <w:r w:rsidRPr="00695F25">
        <w:rPr>
          <w:rFonts w:ascii="Times New Roman" w:hAnsi="Times New Roman" w:cs="Times New Roman"/>
        </w:rPr>
        <w:t xml:space="preserve"> part of building.  </w:t>
      </w:r>
    </w:p>
    <w:p w14:paraId="227D87A8" w14:textId="168245B2" w:rsidR="004E31F2" w:rsidRPr="004E31F2" w:rsidRDefault="004E31F2" w:rsidP="004E31F2">
      <w:pPr>
        <w:widowControl w:val="0"/>
        <w:autoSpaceDE w:val="0"/>
        <w:autoSpaceDN w:val="0"/>
        <w:adjustRightInd w:val="0"/>
        <w:spacing w:line="480" w:lineRule="auto"/>
        <w:ind w:firstLine="720"/>
        <w:rPr>
          <w:rFonts w:ascii="Times New Roman" w:hAnsi="Times New Roman" w:cs="Times New Roman"/>
        </w:rPr>
      </w:pPr>
      <w:r w:rsidRPr="004E31F2">
        <w:rPr>
          <w:rFonts w:ascii="Times New Roman" w:hAnsi="Times New Roman" w:cs="Times New Roman"/>
        </w:rPr>
        <w:t xml:space="preserve">BUILD-NORMAL - normal building, which includes looking for parts unless the looking for parts was </w:t>
      </w:r>
      <w:r>
        <w:rPr>
          <w:rFonts w:ascii="Times New Roman" w:hAnsi="Times New Roman" w:cs="Times New Roman"/>
        </w:rPr>
        <w:t xml:space="preserve">part of </w:t>
      </w:r>
      <w:r w:rsidRPr="004E31F2">
        <w:rPr>
          <w:rFonts w:ascii="Times New Roman" w:hAnsi="Times New Roman" w:cs="Times New Roman"/>
        </w:rPr>
        <w:t xml:space="preserve">researching the feasibility of a potential design.   </w:t>
      </w:r>
    </w:p>
    <w:p w14:paraId="44C9F2B3" w14:textId="0066D7D0" w:rsidR="004E31F2" w:rsidRDefault="004E31F2" w:rsidP="004E31F2">
      <w:pPr>
        <w:widowControl w:val="0"/>
        <w:autoSpaceDE w:val="0"/>
        <w:autoSpaceDN w:val="0"/>
        <w:adjustRightInd w:val="0"/>
        <w:spacing w:line="480" w:lineRule="auto"/>
        <w:ind w:firstLine="720"/>
        <w:rPr>
          <w:rFonts w:ascii="Times New Roman" w:hAnsi="Times New Roman" w:cs="Times New Roman"/>
        </w:rPr>
      </w:pPr>
      <w:r w:rsidRPr="004E31F2">
        <w:rPr>
          <w:rFonts w:ascii="Times New Roman" w:hAnsi="Times New Roman" w:cs="Times New Roman"/>
        </w:rPr>
        <w:t>BUILD-REBUILD - rebuilding (fixing) something that built previously.  This includes building it in a different way as well as reattaching a</w:t>
      </w:r>
      <w:r>
        <w:rPr>
          <w:rFonts w:ascii="Times New Roman" w:hAnsi="Times New Roman" w:cs="Times New Roman"/>
        </w:rPr>
        <w:t xml:space="preserve"> subsystem that fell off.  </w:t>
      </w:r>
    </w:p>
    <w:p w14:paraId="7AFF8983" w14:textId="77777777" w:rsidR="00695F25" w:rsidRPr="004E31F2" w:rsidRDefault="00695F25" w:rsidP="00695F25">
      <w:pPr>
        <w:widowControl w:val="0"/>
        <w:autoSpaceDE w:val="0"/>
        <w:autoSpaceDN w:val="0"/>
        <w:adjustRightInd w:val="0"/>
        <w:spacing w:line="480" w:lineRule="auto"/>
        <w:ind w:firstLine="720"/>
        <w:rPr>
          <w:rFonts w:ascii="Times New Roman" w:hAnsi="Times New Roman" w:cs="Times New Roman"/>
        </w:rPr>
      </w:pPr>
      <w:r w:rsidRPr="004E31F2">
        <w:rPr>
          <w:rFonts w:ascii="Times New Roman" w:hAnsi="Times New Roman" w:cs="Times New Roman"/>
        </w:rPr>
        <w:t xml:space="preserve">PROGRAM-NORMAL - Programming the robot. </w:t>
      </w:r>
    </w:p>
    <w:p w14:paraId="0DE73C43" w14:textId="400C678F" w:rsidR="00695F25" w:rsidRPr="004E31F2" w:rsidRDefault="00695F25" w:rsidP="00695F25">
      <w:pPr>
        <w:widowControl w:val="0"/>
        <w:autoSpaceDE w:val="0"/>
        <w:autoSpaceDN w:val="0"/>
        <w:adjustRightInd w:val="0"/>
        <w:spacing w:line="480" w:lineRule="auto"/>
        <w:ind w:firstLine="720"/>
        <w:rPr>
          <w:rFonts w:ascii="Times New Roman" w:hAnsi="Times New Roman" w:cs="Times New Roman"/>
        </w:rPr>
      </w:pPr>
      <w:r w:rsidRPr="004E31F2">
        <w:rPr>
          <w:rFonts w:ascii="Times New Roman" w:hAnsi="Times New Roman" w:cs="Times New Roman"/>
        </w:rPr>
        <w:t xml:space="preserve">PROGRAM-REPROGRAM - Fixing a previous program.  </w:t>
      </w:r>
    </w:p>
    <w:p w14:paraId="12709F7C" w14:textId="77777777" w:rsidR="004E31F2" w:rsidRPr="004E31F2" w:rsidRDefault="004E31F2" w:rsidP="004E31F2">
      <w:pPr>
        <w:widowControl w:val="0"/>
        <w:autoSpaceDE w:val="0"/>
        <w:autoSpaceDN w:val="0"/>
        <w:adjustRightInd w:val="0"/>
        <w:spacing w:line="480" w:lineRule="auto"/>
        <w:ind w:firstLine="720"/>
        <w:rPr>
          <w:rFonts w:ascii="Times New Roman" w:hAnsi="Times New Roman" w:cs="Times New Roman"/>
        </w:rPr>
      </w:pPr>
      <w:r w:rsidRPr="004E31F2">
        <w:rPr>
          <w:rFonts w:ascii="Times New Roman" w:hAnsi="Times New Roman" w:cs="Times New Roman"/>
        </w:rPr>
        <w:t xml:space="preserve">EVALUATE-PHYSICAL - evaluate by testing physically.  </w:t>
      </w:r>
    </w:p>
    <w:p w14:paraId="05A32574" w14:textId="19194254" w:rsidR="004E31F2" w:rsidRPr="004E31F2" w:rsidRDefault="004E31F2" w:rsidP="004E31F2">
      <w:pPr>
        <w:widowControl w:val="0"/>
        <w:autoSpaceDE w:val="0"/>
        <w:autoSpaceDN w:val="0"/>
        <w:adjustRightInd w:val="0"/>
        <w:spacing w:line="480" w:lineRule="auto"/>
        <w:ind w:firstLine="720"/>
        <w:rPr>
          <w:rFonts w:ascii="Times New Roman" w:hAnsi="Times New Roman" w:cs="Times New Roman"/>
        </w:rPr>
      </w:pPr>
      <w:r w:rsidRPr="004E31F2">
        <w:rPr>
          <w:rFonts w:ascii="Times New Roman" w:hAnsi="Times New Roman" w:cs="Times New Roman"/>
        </w:rPr>
        <w:t xml:space="preserve">EVALUATE-VERBAL - evaluate without any physical test </w:t>
      </w:r>
      <w:r>
        <w:rPr>
          <w:rFonts w:ascii="Times New Roman" w:hAnsi="Times New Roman" w:cs="Times New Roman"/>
        </w:rPr>
        <w:t xml:space="preserve">but </w:t>
      </w:r>
      <w:r w:rsidRPr="004E31F2">
        <w:rPr>
          <w:rFonts w:ascii="Times New Roman" w:hAnsi="Times New Roman" w:cs="Times New Roman"/>
        </w:rPr>
        <w:t>by talkin</w:t>
      </w:r>
      <w:r>
        <w:rPr>
          <w:rFonts w:ascii="Times New Roman" w:hAnsi="Times New Roman" w:cs="Times New Roman"/>
        </w:rPr>
        <w:t>g</w:t>
      </w:r>
      <w:r w:rsidRPr="004E31F2">
        <w:rPr>
          <w:rFonts w:ascii="Times New Roman" w:hAnsi="Times New Roman" w:cs="Times New Roman"/>
        </w:rPr>
        <w:t xml:space="preserve">.  </w:t>
      </w:r>
    </w:p>
    <w:p w14:paraId="5EE0789A" w14:textId="5157B460" w:rsidR="004E31F2" w:rsidRPr="004E31F2" w:rsidRDefault="004E31F2" w:rsidP="004E31F2">
      <w:pPr>
        <w:widowControl w:val="0"/>
        <w:autoSpaceDE w:val="0"/>
        <w:autoSpaceDN w:val="0"/>
        <w:adjustRightInd w:val="0"/>
        <w:spacing w:line="480" w:lineRule="auto"/>
        <w:ind w:firstLine="720"/>
        <w:rPr>
          <w:rFonts w:ascii="Times New Roman" w:hAnsi="Times New Roman" w:cs="Times New Roman"/>
        </w:rPr>
      </w:pPr>
      <w:r w:rsidRPr="004E31F2">
        <w:rPr>
          <w:rFonts w:ascii="Times New Roman" w:hAnsi="Times New Roman" w:cs="Times New Roman"/>
        </w:rPr>
        <w:t xml:space="preserve">EVALUATE-VISUAL - evaluate by </w:t>
      </w:r>
      <w:r>
        <w:rPr>
          <w:rFonts w:ascii="Times New Roman" w:hAnsi="Times New Roman" w:cs="Times New Roman"/>
        </w:rPr>
        <w:t xml:space="preserve">visual inspection </w:t>
      </w:r>
      <w:r w:rsidRPr="004E31F2">
        <w:rPr>
          <w:rFonts w:ascii="Times New Roman" w:hAnsi="Times New Roman" w:cs="Times New Roman"/>
        </w:rPr>
        <w:t xml:space="preserve">without touching or talking.  </w:t>
      </w:r>
    </w:p>
    <w:p w14:paraId="4148D76F" w14:textId="75F74E99" w:rsidR="004E31F2" w:rsidRDefault="004E31F2" w:rsidP="00764D7D">
      <w:pPr>
        <w:widowControl w:val="0"/>
        <w:autoSpaceDE w:val="0"/>
        <w:autoSpaceDN w:val="0"/>
        <w:adjustRightInd w:val="0"/>
        <w:spacing w:line="480" w:lineRule="auto"/>
        <w:ind w:firstLine="720"/>
        <w:rPr>
          <w:rFonts w:ascii="Times New Roman" w:hAnsi="Times New Roman" w:cs="Times New Roman"/>
        </w:rPr>
      </w:pPr>
      <w:r w:rsidRPr="004E31F2">
        <w:rPr>
          <w:rFonts w:ascii="Times New Roman" w:hAnsi="Times New Roman" w:cs="Times New Roman"/>
        </w:rPr>
        <w:t>EVALUATE-SYSTEM - evaluate the whole system including the program by running the program</w:t>
      </w:r>
      <w:r>
        <w:rPr>
          <w:rFonts w:ascii="Times New Roman" w:hAnsi="Times New Roman" w:cs="Times New Roman"/>
        </w:rPr>
        <w:t>, which typically moves the robot in some way</w:t>
      </w:r>
      <w:r w:rsidRPr="004E31F2">
        <w:rPr>
          <w:rFonts w:ascii="Times New Roman" w:hAnsi="Times New Roman" w:cs="Times New Roman"/>
        </w:rPr>
        <w:t xml:space="preserve">.  </w:t>
      </w:r>
    </w:p>
    <w:p w14:paraId="17613B5F" w14:textId="77777777" w:rsidR="00F672F3" w:rsidRDefault="00BF29E0" w:rsidP="003508CB">
      <w:pPr>
        <w:widowControl w:val="0"/>
        <w:autoSpaceDE w:val="0"/>
        <w:autoSpaceDN w:val="0"/>
        <w:adjustRightInd w:val="0"/>
        <w:spacing w:line="480" w:lineRule="auto"/>
        <w:ind w:firstLine="720"/>
        <w:rPr>
          <w:rFonts w:ascii="Times New Roman" w:hAnsi="Times New Roman" w:cs="Times New Roman"/>
        </w:rPr>
      </w:pPr>
      <w:r w:rsidRPr="00EC5073">
        <w:rPr>
          <w:rFonts w:ascii="Times New Roman" w:hAnsi="Times New Roman" w:cs="Times New Roman"/>
        </w:rPr>
        <w:t>The distinction between building and rebuilding and between programming and reprogramming is germane to this study because the study seeks to identify the difficult parts of each session.  Evaluation, in the context of engineering, refers to the determination of current state of a design in relation to the overall or intermediate goals of the prototyp</w:t>
      </w:r>
      <w:r w:rsidR="00E5071D" w:rsidRPr="00EC5073">
        <w:rPr>
          <w:rFonts w:ascii="Times New Roman" w:hAnsi="Times New Roman" w:cs="Times New Roman"/>
        </w:rPr>
        <w:t xml:space="preserve">e or final engineering solution </w:t>
      </w:r>
      <w:r w:rsidR="00E5071D" w:rsidRPr="00EC5073">
        <w:rPr>
          <w:rFonts w:ascii="Times New Roman" w:hAnsi="Times New Roman" w:cs="Times New Roman"/>
        </w:rPr>
        <w:fldChar w:fldCharType="begin"/>
      </w:r>
      <w:r w:rsidR="00E5071D" w:rsidRPr="00EC5073">
        <w:rPr>
          <w:rFonts w:ascii="Times New Roman" w:hAnsi="Times New Roman" w:cs="Times New Roman"/>
        </w:rPr>
        <w:instrText xml:space="preserve"> ADDIN ZOTERO_ITEM CSL_CITATION {"citationID":"2kj5i61c0p","properties":{"formattedCitation":"(Cross, 2008)","plainCitation":"(Cross, 2008)"},"citationItems":[{"id":213,"uris":["http://zotero.org/users/1130441/items/PC6NS6BD"],"uri":["http://zotero.org/users/1130441/items/PC6NS6BD"],"itemData":{"id":213,"type":"book","title":"Engineering design methods: strategies for product design","publisher":"John Wiley and Sons","publisher-place":"West Sussex, England","number-of-pages":"217","edition":"4th","event-place":"West Sussex, England","author":[{"family":"Cross","given":"Nigel"}],"issued":{"date-parts":[["2008"]]}}}],"schema":"https://github.com/citation-style-language/schema/raw/master/csl-citation.json"} </w:instrText>
      </w:r>
      <w:r w:rsidR="00E5071D" w:rsidRPr="00EC5073">
        <w:rPr>
          <w:rFonts w:ascii="Times New Roman" w:hAnsi="Times New Roman" w:cs="Times New Roman"/>
        </w:rPr>
        <w:fldChar w:fldCharType="separate"/>
      </w:r>
      <w:r w:rsidR="00E5071D" w:rsidRPr="00EC5073">
        <w:rPr>
          <w:rFonts w:ascii="Times New Roman" w:hAnsi="Times New Roman" w:cs="Times New Roman"/>
          <w:noProof/>
        </w:rPr>
        <w:t>(Cross, 2008)</w:t>
      </w:r>
      <w:r w:rsidR="00E5071D" w:rsidRPr="00EC5073">
        <w:rPr>
          <w:rFonts w:ascii="Times New Roman" w:hAnsi="Times New Roman" w:cs="Times New Roman"/>
        </w:rPr>
        <w:fldChar w:fldCharType="end"/>
      </w:r>
      <w:r w:rsidR="00E5071D" w:rsidRPr="00EC5073">
        <w:rPr>
          <w:rFonts w:ascii="Times New Roman" w:hAnsi="Times New Roman" w:cs="Times New Roman"/>
        </w:rPr>
        <w:t xml:space="preserve">. </w:t>
      </w:r>
      <w:r w:rsidR="0046763B" w:rsidRPr="00EC5073">
        <w:rPr>
          <w:rFonts w:ascii="Times New Roman" w:hAnsi="Times New Roman" w:cs="Times New Roman"/>
        </w:rPr>
        <w:t xml:space="preserve"> </w:t>
      </w:r>
      <w:r w:rsidRPr="00EC5073">
        <w:rPr>
          <w:rFonts w:ascii="Times New Roman" w:hAnsi="Times New Roman" w:cs="Times New Roman"/>
        </w:rPr>
        <w:t xml:space="preserve">Different researchers use different terminology for this phase of the engineering design process.  Examples are:  testing, evaluation, and troubleshooting. </w:t>
      </w:r>
    </w:p>
    <w:p w14:paraId="54098B64" w14:textId="7C4D481D" w:rsidR="00BF29E0" w:rsidRPr="00EC5073" w:rsidRDefault="00764D7D" w:rsidP="003508CB">
      <w:pPr>
        <w:widowControl w:val="0"/>
        <w:autoSpaceDE w:val="0"/>
        <w:autoSpaceDN w:val="0"/>
        <w:adjustRightInd w:val="0"/>
        <w:spacing w:line="480" w:lineRule="auto"/>
        <w:ind w:firstLine="720"/>
        <w:rPr>
          <w:rFonts w:ascii="Times New Roman" w:hAnsi="Times New Roman" w:cs="Times New Roman"/>
        </w:rPr>
      </w:pPr>
      <w:r w:rsidRPr="00EC5073">
        <w:rPr>
          <w:rFonts w:ascii="Times New Roman" w:hAnsi="Times New Roman" w:cs="Times New Roman"/>
        </w:rPr>
        <w:t>Note that problem definition and sharing out are parts of the model but were n</w:t>
      </w:r>
      <w:r>
        <w:rPr>
          <w:rFonts w:ascii="Times New Roman" w:hAnsi="Times New Roman" w:cs="Times New Roman"/>
        </w:rPr>
        <w:t>ot part of the task so they are</w:t>
      </w:r>
      <w:r w:rsidRPr="00EC5073">
        <w:rPr>
          <w:rFonts w:ascii="Times New Roman" w:hAnsi="Times New Roman" w:cs="Times New Roman"/>
        </w:rPr>
        <w:t xml:space="preserve"> not </w:t>
      </w:r>
      <w:r>
        <w:rPr>
          <w:rFonts w:ascii="Times New Roman" w:hAnsi="Times New Roman" w:cs="Times New Roman"/>
        </w:rPr>
        <w:t xml:space="preserve">expected </w:t>
      </w:r>
      <w:r w:rsidRPr="00EC5073">
        <w:rPr>
          <w:rFonts w:ascii="Times New Roman" w:hAnsi="Times New Roman" w:cs="Times New Roman"/>
        </w:rPr>
        <w:t xml:space="preserve">be coded. </w:t>
      </w:r>
      <w:r>
        <w:rPr>
          <w:rFonts w:ascii="Times New Roman" w:hAnsi="Times New Roman" w:cs="Times New Roman"/>
        </w:rPr>
        <w:t xml:space="preserve">In this case, the researcher defines the problem for the student.  Furthermore, although </w:t>
      </w:r>
      <w:r w:rsidR="00F672F3">
        <w:rPr>
          <w:rFonts w:ascii="Times New Roman" w:hAnsi="Times New Roman" w:cs="Times New Roman"/>
        </w:rPr>
        <w:t>refinement of the</w:t>
      </w:r>
      <w:r>
        <w:rPr>
          <w:rFonts w:ascii="Times New Roman" w:hAnsi="Times New Roman" w:cs="Times New Roman"/>
        </w:rPr>
        <w:t xml:space="preserve"> problem definition typically reoccurs throughout the design process</w:t>
      </w:r>
      <w:r w:rsidR="0031656A">
        <w:rPr>
          <w:rFonts w:ascii="Times New Roman" w:hAnsi="Times New Roman" w:cs="Times New Roman"/>
        </w:rPr>
        <w:t xml:space="preserve"> </w:t>
      </w:r>
      <w:r w:rsidR="0031656A">
        <w:rPr>
          <w:rFonts w:ascii="Times New Roman" w:hAnsi="Times New Roman" w:cs="Times New Roman"/>
        </w:rPr>
        <w:fldChar w:fldCharType="begin"/>
      </w:r>
      <w:r w:rsidR="0031656A">
        <w:rPr>
          <w:rFonts w:ascii="Times New Roman" w:hAnsi="Times New Roman" w:cs="Times New Roman"/>
        </w:rPr>
        <w:instrText xml:space="preserve"> ADDIN ZOTERO_ITEM CSL_CITATION {"citationID":"2ea0p8gk6v","properties":{"formattedCitation":"(Atman et al., 2008)","plainCitation":"(Atman et al., 2008)"},"citationItems":[{"id":1315,"uris":["http://zotero.org/users/1130441/items/GSJDNB22"],"uri":["http://zotero.org/users/1130441/items/GSJDNB22"],"itemData":{"id":1315,"type":"article-journal","title":"Breadth in problem scoping: A comparison of freshman and senior engineering students","container-title":"International Journal of Engineering Education","page":"234-245","volume":"24","issue":"2","ISSN":"0949-149X","journalAbbreviation":"International Journal of Engineering Education","author":[{"family":"Atman","given":"Cynthia J"},{"family":"Yasuhara","given":"Ken"},{"family":"Adams","given":"Robin S"},{"family":"Barker","given":"Theresa J"},{"family":"Turns","given":"Jennifer"},{"family":"Rhone","given":"Eddie"}],"issued":{"date-parts":[["2008"]]}}}],"schema":"https://github.com/citation-style-language/schema/raw/master/csl-citation.json"} </w:instrText>
      </w:r>
      <w:r w:rsidR="0031656A">
        <w:rPr>
          <w:rFonts w:ascii="Times New Roman" w:hAnsi="Times New Roman" w:cs="Times New Roman"/>
        </w:rPr>
        <w:fldChar w:fldCharType="separate"/>
      </w:r>
      <w:r w:rsidR="0031656A">
        <w:rPr>
          <w:rFonts w:ascii="Times New Roman" w:hAnsi="Times New Roman" w:cs="Times New Roman"/>
          <w:noProof/>
        </w:rPr>
        <w:t>(Atman et al., 2008)</w:t>
      </w:r>
      <w:r w:rsidR="0031656A">
        <w:rPr>
          <w:rFonts w:ascii="Times New Roman" w:hAnsi="Times New Roman" w:cs="Times New Roman"/>
        </w:rPr>
        <w:fldChar w:fldCharType="end"/>
      </w:r>
      <w:r>
        <w:rPr>
          <w:rFonts w:ascii="Times New Roman" w:hAnsi="Times New Roman" w:cs="Times New Roman"/>
        </w:rPr>
        <w:t xml:space="preserve">, for the simple task and constraints used in this study, this was not observed in the pilot study. Students continually share out as part of the talk-aloud protocol and so sharing out is not a </w:t>
      </w:r>
      <w:r w:rsidR="0031656A">
        <w:rPr>
          <w:rFonts w:ascii="Times New Roman" w:hAnsi="Times New Roman" w:cs="Times New Roman"/>
        </w:rPr>
        <w:t>naturally occurring</w:t>
      </w:r>
      <w:r>
        <w:rPr>
          <w:rFonts w:ascii="Times New Roman" w:hAnsi="Times New Roman" w:cs="Times New Roman"/>
        </w:rPr>
        <w:t xml:space="preserve"> part of the EDP in this context.  </w:t>
      </w:r>
    </w:p>
    <w:p w14:paraId="22EFB9F1" w14:textId="1773EEEF" w:rsidR="00920C03" w:rsidRPr="00EC5073" w:rsidRDefault="0086551A" w:rsidP="00333A6A">
      <w:pPr>
        <w:pStyle w:val="APAHead2"/>
      </w:pPr>
      <w:bookmarkStart w:id="80" w:name="_Toc293985929"/>
      <w:r w:rsidRPr="00EC5073">
        <w:t>Framework for Elementary Engineering Developmental Strengths and Challenges</w:t>
      </w:r>
      <w:bookmarkEnd w:id="80"/>
    </w:p>
    <w:p w14:paraId="1BB2F94C" w14:textId="77777777" w:rsidR="007110C5" w:rsidRPr="00EC5073" w:rsidRDefault="007110C5" w:rsidP="007110C5"/>
    <w:p w14:paraId="456B9CAD" w14:textId="510FFCA7" w:rsidR="007110C5" w:rsidRPr="00EC5073" w:rsidRDefault="007110C5" w:rsidP="007110C5">
      <w:pPr>
        <w:spacing w:line="480" w:lineRule="auto"/>
        <w:rPr>
          <w:rFonts w:ascii="Times New Roman" w:hAnsi="Times New Roman" w:cs="Times New Roman"/>
        </w:rPr>
      </w:pPr>
      <w:r w:rsidRPr="00EC5073">
        <w:tab/>
      </w:r>
      <w:r w:rsidRPr="00EC5073">
        <w:rPr>
          <w:rFonts w:ascii="Times New Roman" w:hAnsi="Times New Roman" w:cs="Times New Roman"/>
        </w:rPr>
        <w:t xml:space="preserve">The engineering design process model </w:t>
      </w:r>
      <w:r w:rsidR="00E00F41" w:rsidRPr="00EC5073">
        <w:rPr>
          <w:rFonts w:ascii="Times New Roman" w:hAnsi="Times New Roman" w:cs="Times New Roman"/>
        </w:rPr>
        <w:t xml:space="preserve">above </w:t>
      </w:r>
      <w:r w:rsidRPr="00EC5073">
        <w:rPr>
          <w:rFonts w:ascii="Times New Roman" w:hAnsi="Times New Roman" w:cs="Times New Roman"/>
        </w:rPr>
        <w:t xml:space="preserve">defines the codes that will be used </w:t>
      </w:r>
      <w:r w:rsidR="00E00F41" w:rsidRPr="00EC5073">
        <w:rPr>
          <w:rFonts w:ascii="Times New Roman" w:hAnsi="Times New Roman" w:cs="Times New Roman"/>
        </w:rPr>
        <w:t>to characterize</w:t>
      </w:r>
      <w:r w:rsidRPr="00EC5073">
        <w:rPr>
          <w:rFonts w:ascii="Times New Roman" w:hAnsi="Times New Roman" w:cs="Times New Roman"/>
        </w:rPr>
        <w:t xml:space="preserve"> and compare the engineering design processes of the second and sixth graders. </w:t>
      </w:r>
      <w:r w:rsidR="00F05FC7" w:rsidRPr="00EC5073">
        <w:rPr>
          <w:rFonts w:ascii="Times New Roman" w:hAnsi="Times New Roman" w:cs="Times New Roman"/>
        </w:rPr>
        <w:t>These c</w:t>
      </w:r>
      <w:r w:rsidR="007F10DF" w:rsidRPr="00EC5073">
        <w:rPr>
          <w:rFonts w:ascii="Times New Roman" w:hAnsi="Times New Roman" w:cs="Times New Roman"/>
        </w:rPr>
        <w:t>odes</w:t>
      </w:r>
      <w:r w:rsidRPr="00EC5073">
        <w:rPr>
          <w:rFonts w:ascii="Times New Roman" w:hAnsi="Times New Roman" w:cs="Times New Roman"/>
        </w:rPr>
        <w:t xml:space="preserve"> were derived deductively using theoretical frameworks </w:t>
      </w:r>
      <w:r w:rsidR="00E00F41" w:rsidRPr="00EC5073">
        <w:rPr>
          <w:rFonts w:ascii="Times New Roman" w:hAnsi="Times New Roman" w:cs="Times New Roman"/>
        </w:rPr>
        <w:t xml:space="preserve">and </w:t>
      </w:r>
      <w:r w:rsidRPr="00EC5073">
        <w:rPr>
          <w:rFonts w:ascii="Times New Roman" w:hAnsi="Times New Roman" w:cs="Times New Roman"/>
        </w:rPr>
        <w:t xml:space="preserve">verified in </w:t>
      </w:r>
      <w:r w:rsidR="00304BE6">
        <w:rPr>
          <w:rFonts w:ascii="Times New Roman" w:hAnsi="Times New Roman" w:cs="Times New Roman"/>
        </w:rPr>
        <w:t>my</w:t>
      </w:r>
      <w:r w:rsidR="00304BE6" w:rsidRPr="00EC5073">
        <w:rPr>
          <w:rFonts w:ascii="Times New Roman" w:hAnsi="Times New Roman" w:cs="Times New Roman"/>
        </w:rPr>
        <w:t xml:space="preserve"> </w:t>
      </w:r>
      <w:r w:rsidRPr="00EC5073">
        <w:rPr>
          <w:rFonts w:ascii="Times New Roman" w:hAnsi="Times New Roman" w:cs="Times New Roman"/>
        </w:rPr>
        <w:t xml:space="preserve">pilot study.  </w:t>
      </w:r>
      <w:r w:rsidR="003E1239" w:rsidRPr="00EC5073">
        <w:rPr>
          <w:rFonts w:ascii="Times New Roman" w:hAnsi="Times New Roman" w:cs="Times New Roman"/>
        </w:rPr>
        <w:t xml:space="preserve">(Note that additional sub-codes were also developed and can be found in </w:t>
      </w:r>
      <w:r w:rsidR="003E1239" w:rsidRPr="00EC5073">
        <w:rPr>
          <w:rFonts w:ascii="Times New Roman" w:hAnsi="Times New Roman" w:cs="Times New Roman"/>
        </w:rPr>
        <w:fldChar w:fldCharType="begin"/>
      </w:r>
      <w:r w:rsidR="003E1239" w:rsidRPr="00EC5073">
        <w:rPr>
          <w:rFonts w:ascii="Times New Roman" w:hAnsi="Times New Roman" w:cs="Times New Roman"/>
        </w:rPr>
        <w:instrText xml:space="preserve"> REF _Ref290352972 \h </w:instrText>
      </w:r>
      <w:r w:rsidR="003E1239" w:rsidRPr="00EC5073">
        <w:rPr>
          <w:rFonts w:ascii="Times New Roman" w:hAnsi="Times New Roman" w:cs="Times New Roman"/>
        </w:rPr>
      </w:r>
      <w:r w:rsidR="003E1239" w:rsidRPr="00EC5073">
        <w:rPr>
          <w:rFonts w:ascii="Times New Roman" w:hAnsi="Times New Roman" w:cs="Times New Roman"/>
        </w:rPr>
        <w:fldChar w:fldCharType="separate"/>
      </w:r>
      <w:r w:rsidR="009645EF" w:rsidRPr="00EC5073">
        <w:t>Appendix A - Code Book</w:t>
      </w:r>
      <w:r w:rsidR="003E1239" w:rsidRPr="00EC5073">
        <w:rPr>
          <w:rFonts w:ascii="Times New Roman" w:hAnsi="Times New Roman" w:cs="Times New Roman"/>
        </w:rPr>
        <w:fldChar w:fldCharType="end"/>
      </w:r>
      <w:r w:rsidR="003E1239" w:rsidRPr="00EC5073">
        <w:rPr>
          <w:rFonts w:ascii="Times New Roman" w:hAnsi="Times New Roman" w:cs="Times New Roman"/>
        </w:rPr>
        <w:t xml:space="preserve">.)  </w:t>
      </w:r>
      <w:r w:rsidR="00B219F2" w:rsidRPr="00EC5073">
        <w:rPr>
          <w:rFonts w:ascii="Times New Roman" w:hAnsi="Times New Roman" w:cs="Times New Roman"/>
        </w:rPr>
        <w:t>T</w:t>
      </w:r>
      <w:r w:rsidR="00E00F41" w:rsidRPr="00EC5073">
        <w:rPr>
          <w:rFonts w:ascii="Times New Roman" w:hAnsi="Times New Roman" w:cs="Times New Roman"/>
        </w:rPr>
        <w:t xml:space="preserve">here is no existing, coherent framework to describe the developmental strengths and challenges of elementary engineering students.  </w:t>
      </w:r>
      <w:r w:rsidR="00E25FC5" w:rsidRPr="00EC5073">
        <w:rPr>
          <w:rFonts w:ascii="Times New Roman" w:hAnsi="Times New Roman" w:cs="Times New Roman"/>
        </w:rPr>
        <w:t xml:space="preserve">Therefore a coding scheme and tentative </w:t>
      </w:r>
      <w:r w:rsidR="00666E40" w:rsidRPr="00EC5073">
        <w:rPr>
          <w:rFonts w:ascii="Times New Roman" w:hAnsi="Times New Roman" w:cs="Times New Roman"/>
        </w:rPr>
        <w:t xml:space="preserve">conceptual </w:t>
      </w:r>
      <w:r w:rsidR="00E25FC5" w:rsidRPr="00EC5073">
        <w:rPr>
          <w:rFonts w:ascii="Times New Roman" w:hAnsi="Times New Roman" w:cs="Times New Roman"/>
        </w:rPr>
        <w:t>framework was developed using a combination</w:t>
      </w:r>
      <w:r w:rsidR="00B219F2" w:rsidRPr="00EC5073">
        <w:rPr>
          <w:rFonts w:ascii="Times New Roman" w:hAnsi="Times New Roman" w:cs="Times New Roman"/>
        </w:rPr>
        <w:t xml:space="preserve"> </w:t>
      </w:r>
      <w:r w:rsidR="00B219F2" w:rsidRPr="00EC5073">
        <w:rPr>
          <w:rFonts w:ascii="Times New Roman" w:hAnsi="Times New Roman" w:cs="Times New Roman"/>
        </w:rPr>
        <w:fldChar w:fldCharType="begin"/>
      </w:r>
      <w:r w:rsidR="00B219F2" w:rsidRPr="00EC5073">
        <w:rPr>
          <w:rFonts w:ascii="Times New Roman" w:hAnsi="Times New Roman" w:cs="Times New Roman"/>
        </w:rPr>
        <w:instrText xml:space="preserve"> ADDIN ZOTERO_ITEM CSL_CITATION {"citationID":"1guicppr67","properties":{"formattedCitation":"(Barron &amp; Engle, 2007)","plainCitation":"(Barron &amp; Engle, 2007)"},"citationItems":[{"id":1147,"uris":["http://zotero.org/users/1130441/items/S3AN38B3"],"uri":["http://zotero.org/users/1130441/items/S3AN38B3"],"itemData":{"id":1147,"type":"article-journal","title":"Analyzing data derived from video records","container-title":"Guidelines for video research in education: Recommendations from an expert panel","page":"24-43","journalAbbreviation":"Guidelines for video research in education: Recommendations from an expert panel","author":[{"family":"Barron","given":"B"},{"family":"Engle","given":"RA"}],"issued":{"date-parts":[["2007"]]}}}],"schema":"https://github.com/citation-style-language/schema/raw/master/csl-citation.json"} </w:instrText>
      </w:r>
      <w:r w:rsidR="00B219F2" w:rsidRPr="00EC5073">
        <w:rPr>
          <w:rFonts w:ascii="Times New Roman" w:hAnsi="Times New Roman" w:cs="Times New Roman"/>
        </w:rPr>
        <w:fldChar w:fldCharType="separate"/>
      </w:r>
      <w:r w:rsidR="00B219F2" w:rsidRPr="00EC5073">
        <w:rPr>
          <w:rFonts w:ascii="Times New Roman" w:hAnsi="Times New Roman" w:cs="Times New Roman"/>
        </w:rPr>
        <w:t>(Barron &amp; Engle, 2007)</w:t>
      </w:r>
      <w:r w:rsidR="00B219F2" w:rsidRPr="00EC5073">
        <w:rPr>
          <w:rFonts w:ascii="Times New Roman" w:hAnsi="Times New Roman" w:cs="Times New Roman"/>
        </w:rPr>
        <w:fldChar w:fldCharType="end"/>
      </w:r>
      <w:r w:rsidR="00E25FC5" w:rsidRPr="00EC5073">
        <w:rPr>
          <w:rFonts w:ascii="Times New Roman" w:hAnsi="Times New Roman" w:cs="Times New Roman"/>
        </w:rPr>
        <w:t xml:space="preserve"> of deduction (from what existing frameworks suggested) and induction using </w:t>
      </w:r>
      <w:r w:rsidR="00903651" w:rsidRPr="00EC5073">
        <w:rPr>
          <w:rFonts w:ascii="Times New Roman" w:hAnsi="Times New Roman" w:cs="Times New Roman"/>
        </w:rPr>
        <w:t xml:space="preserve">techniques from </w:t>
      </w:r>
      <w:r w:rsidR="00E25FC5" w:rsidRPr="00EC5073">
        <w:rPr>
          <w:rFonts w:ascii="Times New Roman" w:hAnsi="Times New Roman" w:cs="Times New Roman"/>
        </w:rPr>
        <w:t xml:space="preserve">grounded theory </w:t>
      </w:r>
      <w:r w:rsidR="00666E40" w:rsidRPr="00EC5073">
        <w:rPr>
          <w:rFonts w:ascii="Times New Roman" w:hAnsi="Times New Roman" w:cs="Times New Roman"/>
        </w:rPr>
        <w:t xml:space="preserve">and developed during the pilot study </w:t>
      </w:r>
      <w:r w:rsidR="00E25FC5" w:rsidRPr="00EC5073">
        <w:rPr>
          <w:rFonts w:ascii="Times New Roman" w:hAnsi="Times New Roman" w:cs="Times New Roman"/>
        </w:rPr>
        <w:fldChar w:fldCharType="begin"/>
      </w:r>
      <w:r w:rsidR="00E25FC5" w:rsidRPr="00EC5073">
        <w:rPr>
          <w:rFonts w:ascii="Times New Roman" w:hAnsi="Times New Roman" w:cs="Times New Roman"/>
        </w:rPr>
        <w:instrText xml:space="preserve"> ADDIN ZOTERO_ITEM CSL_CITATION {"citationID":"1botcce4kt","properties":{"formattedCitation":"(Charmaz, 2014; Glaser &amp; Strauss, 2009)","plainCitation":"(Charmaz, 2014; Glaser &amp; Strauss, 2009)"},"citationItems":[{"id":1336,"uris":["http://zotero.org/users/1130441/items/Z2MVBCTV"],"uri":["http://zotero.org/users/1130441/items/Z2MVBCTV"],"itemData":{"id":1336,"type":"book","title":"Constructing grounded theory","publisher":"Sage","publisher-place":"Thousand Oaks, CA","event-place":"Thousand Oaks, CA","ISBN":"1446297225","author":[{"family":"Charmaz","given":"Kathy"}],"issued":{"date-parts":[["2014"]]}}},{"id":1061,"uris":["http://zotero.org/users/1130441/items/BPXR6RDR"],"uri":["http://zotero.org/users/1130441/items/BPXR6RDR"],"itemData":{"id":1061,"type":"book","title":"The discovery of grounded theory: Strategies for qualitative research","publisher":"Transaction Publishers","ISBN":"0202363376","author":[{"family":"Glaser","given":"Barney G"},{"family":"Strauss","given":"Anselm L"}],"issued":{"date-parts":[["2009"]]}}}],"schema":"https://github.com/citation-style-language/schema/raw/master/csl-citation.json"} </w:instrText>
      </w:r>
      <w:r w:rsidR="00E25FC5" w:rsidRPr="00EC5073">
        <w:rPr>
          <w:rFonts w:ascii="Times New Roman" w:hAnsi="Times New Roman" w:cs="Times New Roman"/>
        </w:rPr>
        <w:fldChar w:fldCharType="separate"/>
      </w:r>
      <w:r w:rsidR="00E25FC5" w:rsidRPr="00EC5073">
        <w:rPr>
          <w:rFonts w:ascii="Times New Roman" w:hAnsi="Times New Roman" w:cs="Times New Roman"/>
        </w:rPr>
        <w:t>(Charmaz, 2014; Glaser &amp; Strauss, 2009)</w:t>
      </w:r>
      <w:r w:rsidR="00E25FC5" w:rsidRPr="00EC5073">
        <w:rPr>
          <w:rFonts w:ascii="Times New Roman" w:hAnsi="Times New Roman" w:cs="Times New Roman"/>
        </w:rPr>
        <w:fldChar w:fldCharType="end"/>
      </w:r>
      <w:r w:rsidR="00E25FC5" w:rsidRPr="00EC5073">
        <w:rPr>
          <w:rFonts w:ascii="Times New Roman" w:hAnsi="Times New Roman" w:cs="Times New Roman"/>
        </w:rPr>
        <w:t xml:space="preserve">.  </w:t>
      </w:r>
    </w:p>
    <w:p w14:paraId="0DCA7EB4" w14:textId="6D5C8408" w:rsidR="004F027E" w:rsidRDefault="008C1C7F" w:rsidP="007110C5">
      <w:pPr>
        <w:spacing w:line="480" w:lineRule="auto"/>
      </w:pPr>
      <w:r w:rsidRPr="00EC5073">
        <w:rPr>
          <w:rFonts w:ascii="Times New Roman" w:hAnsi="Times New Roman" w:cs="Times New Roman"/>
        </w:rPr>
        <w:tab/>
      </w:r>
      <w:r w:rsidRPr="00C75D18">
        <w:rPr>
          <w:rFonts w:ascii="Times New Roman" w:hAnsi="Times New Roman" w:cs="Times New Roman"/>
        </w:rPr>
        <w:fldChar w:fldCharType="begin"/>
      </w:r>
      <w:r w:rsidRPr="00C75D18">
        <w:rPr>
          <w:rFonts w:ascii="Times New Roman" w:hAnsi="Times New Roman" w:cs="Times New Roman"/>
        </w:rPr>
        <w:instrText xml:space="preserve"> REF _Ref290362028 \h </w:instrText>
      </w:r>
      <w:r w:rsidRPr="00C75D18">
        <w:rPr>
          <w:rFonts w:ascii="Times New Roman" w:hAnsi="Times New Roman" w:cs="Times New Roman"/>
        </w:rPr>
      </w:r>
      <w:r w:rsidRPr="00C75D18">
        <w:rPr>
          <w:rFonts w:ascii="Times New Roman" w:hAnsi="Times New Roman" w:cs="Times New Roman"/>
        </w:rPr>
        <w:fldChar w:fldCharType="separate"/>
      </w:r>
      <w:r w:rsidR="009645EF" w:rsidRPr="00C75D18">
        <w:rPr>
          <w:rFonts w:ascii="Times New Roman" w:hAnsi="Times New Roman" w:cs="Times New Roman"/>
        </w:rPr>
        <w:t xml:space="preserve">Figure </w:t>
      </w:r>
      <w:r w:rsidR="009645EF" w:rsidRPr="00C75D18">
        <w:rPr>
          <w:rFonts w:ascii="Times New Roman" w:hAnsi="Times New Roman" w:cs="Times New Roman"/>
          <w:noProof/>
        </w:rPr>
        <w:t>14</w:t>
      </w:r>
      <w:r w:rsidRPr="00C75D18">
        <w:rPr>
          <w:rFonts w:ascii="Times New Roman" w:hAnsi="Times New Roman" w:cs="Times New Roman"/>
        </w:rPr>
        <w:fldChar w:fldCharType="end"/>
      </w:r>
      <w:r w:rsidRPr="00EC5073">
        <w:rPr>
          <w:rFonts w:ascii="Times New Roman" w:hAnsi="Times New Roman" w:cs="Times New Roman"/>
        </w:rPr>
        <w:t xml:space="preserve"> shows the </w:t>
      </w:r>
      <w:r w:rsidR="008C01F6" w:rsidRPr="00EC5073">
        <w:rPr>
          <w:rFonts w:ascii="Times New Roman" w:hAnsi="Times New Roman" w:cs="Times New Roman"/>
        </w:rPr>
        <w:t xml:space="preserve">initial conceptual </w:t>
      </w:r>
      <w:r w:rsidRPr="00EC5073">
        <w:rPr>
          <w:rFonts w:ascii="Times New Roman" w:hAnsi="Times New Roman" w:cs="Times New Roman"/>
        </w:rPr>
        <w:t xml:space="preserve">framework that will be used to code the video captured in the study. </w:t>
      </w:r>
      <w:r w:rsidR="00F93BBE" w:rsidRPr="00EC5073">
        <w:rPr>
          <w:rFonts w:ascii="Times New Roman" w:hAnsi="Times New Roman" w:cs="Times New Roman"/>
        </w:rPr>
        <w:t xml:space="preserve"> Basically, the framework defines factors that </w:t>
      </w:r>
      <w:r w:rsidR="008C0ADA">
        <w:rPr>
          <w:rFonts w:ascii="Times New Roman" w:hAnsi="Times New Roman" w:cs="Times New Roman"/>
        </w:rPr>
        <w:t xml:space="preserve">most strongly </w:t>
      </w:r>
      <w:r w:rsidR="00F93BBE" w:rsidRPr="00EC5073">
        <w:rPr>
          <w:rFonts w:ascii="Times New Roman" w:hAnsi="Times New Roman" w:cs="Times New Roman"/>
        </w:rPr>
        <w:t xml:space="preserve">influence open-ended engineering tasks at the elementary level. Ellipses in yellow indicate codes and categories primarily derived from induction.  However, possible theoretical factors not revealed in the pilot study were added to the coding dictionary.  An example of this is magical thinking in the causal reasoning category.  Although not seen in the pilot study, it is believed to be a important stage in causal reasoning </w:t>
      </w:r>
      <w:r w:rsidR="00F93BBE" w:rsidRPr="00EC5073">
        <w:rPr>
          <w:rFonts w:ascii="Times New Roman" w:hAnsi="Times New Roman" w:cs="Times New Roman"/>
        </w:rPr>
        <w:fldChar w:fldCharType="begin"/>
      </w:r>
      <w:r w:rsidR="00F93BBE" w:rsidRPr="00EC5073">
        <w:rPr>
          <w:rFonts w:ascii="Times New Roman" w:hAnsi="Times New Roman" w:cs="Times New Roman"/>
        </w:rPr>
        <w:instrText xml:space="preserve"> ADDIN ZOTERO_ITEM CSL_CITATION {"citationID":"1c057krusv","properties":{"formattedCitation":"(Fuson, 1976)","plainCitation":"(Fuson, 1976)"},"citationItems":[{"id":890,"uris":["http://zotero.org/users/1130441/items/AXWX6SJX"],"uri":["http://zotero.org/users/1130441/items/AXWX6SJX"],"itemData":{"id":890,"type":"article-journal","title":"Piagetian Stages in Causality: Children's Answers to\" Why?\"","container-title":"The Elementary School Journal","page":"150–158","source":"Google Scholar","shortTitle":"Piagetian Stages in Causality","author":[{"family":"Fuson","given":"Karen"}],"issued":{"date-parts":[["1976"]]},"accessed":{"date-parts":[["2014",3,15]]}}}],"schema":"https://github.com/citation-style-language/schema/raw/master/csl-citation.json"} </w:instrText>
      </w:r>
      <w:r w:rsidR="00F93BBE" w:rsidRPr="00EC5073">
        <w:rPr>
          <w:rFonts w:ascii="Times New Roman" w:hAnsi="Times New Roman" w:cs="Times New Roman"/>
        </w:rPr>
        <w:fldChar w:fldCharType="separate"/>
      </w:r>
      <w:r w:rsidR="00F93BBE" w:rsidRPr="00EC5073">
        <w:rPr>
          <w:rFonts w:ascii="Times New Roman" w:hAnsi="Times New Roman" w:cs="Times New Roman"/>
        </w:rPr>
        <w:t>(Fuson, 1976)</w:t>
      </w:r>
      <w:r w:rsidR="00F93BBE" w:rsidRPr="00EC5073">
        <w:rPr>
          <w:rFonts w:ascii="Times New Roman" w:hAnsi="Times New Roman" w:cs="Times New Roman"/>
        </w:rPr>
        <w:fldChar w:fldCharType="end"/>
      </w:r>
      <w:r w:rsidR="00F93BBE" w:rsidRPr="00EC5073">
        <w:rPr>
          <w:rFonts w:ascii="Times New Roman" w:hAnsi="Times New Roman" w:cs="Times New Roman"/>
        </w:rPr>
        <w:t>.  The blue engineering design ellipse was primarily deductively derived but verified experimentally in the pilot study.</w:t>
      </w:r>
      <w:r w:rsidR="00F93BBE" w:rsidRPr="00EC5073">
        <w:t xml:space="preserve">  </w:t>
      </w:r>
    </w:p>
    <w:p w14:paraId="31E8D766" w14:textId="09651F52" w:rsidR="004F027E" w:rsidRPr="00C56A0B" w:rsidRDefault="004F027E" w:rsidP="00C56A0B">
      <w:pPr>
        <w:spacing w:line="480" w:lineRule="auto"/>
        <w:ind w:firstLine="720"/>
        <w:rPr>
          <w:rFonts w:ascii="Times New Roman" w:hAnsi="Times New Roman"/>
        </w:rPr>
      </w:pPr>
      <w:r w:rsidRPr="00C56A0B">
        <w:rPr>
          <w:rFonts w:ascii="Times New Roman" w:hAnsi="Times New Roman"/>
        </w:rPr>
        <w:t xml:space="preserve">The categories of codes are: </w:t>
      </w:r>
    </w:p>
    <w:p w14:paraId="591157E0" w14:textId="61FAFA7F" w:rsidR="004F027E" w:rsidRPr="00C56A0B" w:rsidRDefault="004F027E" w:rsidP="00C56A0B">
      <w:pPr>
        <w:pStyle w:val="ListParagraph"/>
        <w:numPr>
          <w:ilvl w:val="0"/>
          <w:numId w:val="48"/>
        </w:numPr>
        <w:spacing w:line="480" w:lineRule="auto"/>
        <w:rPr>
          <w:rFonts w:ascii="Times New Roman" w:hAnsi="Times New Roman"/>
        </w:rPr>
      </w:pPr>
      <w:r w:rsidRPr="00C56A0B">
        <w:rPr>
          <w:rFonts w:ascii="Times New Roman" w:hAnsi="Times New Roman"/>
        </w:rPr>
        <w:t>Engineering Design Process Skills - students</w:t>
      </w:r>
      <w:r w:rsidR="00E0174A" w:rsidRPr="00C56A0B">
        <w:rPr>
          <w:rFonts w:ascii="Times New Roman" w:hAnsi="Times New Roman"/>
        </w:rPr>
        <w:t>’ utilization</w:t>
      </w:r>
      <w:r w:rsidRPr="00C56A0B">
        <w:rPr>
          <w:rFonts w:ascii="Times New Roman" w:hAnsi="Times New Roman"/>
        </w:rPr>
        <w:t xml:space="preserve"> of the engineering design process.  Examples:  planning, researching, building, and evaluating (their design).  </w:t>
      </w:r>
    </w:p>
    <w:p w14:paraId="7A9F0B43" w14:textId="12407C07" w:rsidR="004F027E" w:rsidRPr="00C56A0B" w:rsidRDefault="004F027E" w:rsidP="00C56A0B">
      <w:pPr>
        <w:pStyle w:val="ListParagraph"/>
        <w:numPr>
          <w:ilvl w:val="0"/>
          <w:numId w:val="48"/>
        </w:numPr>
        <w:spacing w:line="480" w:lineRule="auto"/>
        <w:rPr>
          <w:rFonts w:ascii="Times New Roman" w:hAnsi="Times New Roman"/>
        </w:rPr>
      </w:pPr>
      <w:r w:rsidRPr="00C56A0B">
        <w:rPr>
          <w:rFonts w:ascii="Times New Roman" w:hAnsi="Times New Roman"/>
        </w:rPr>
        <w:t xml:space="preserve">Problem solving - </w:t>
      </w:r>
      <w:r w:rsidR="00E0174A" w:rsidRPr="00C56A0B">
        <w:rPr>
          <w:rFonts w:ascii="Times New Roman" w:hAnsi="Times New Roman"/>
        </w:rPr>
        <w:t xml:space="preserve">secondary aspects of problem solving as predicted by theory or as seen in the pilot study.  Examples:  the application of mathematics and science to solve an engineering problem and the use of systemic testing.  </w:t>
      </w:r>
    </w:p>
    <w:p w14:paraId="44BBAE17" w14:textId="6D4D131C" w:rsidR="004F027E" w:rsidRPr="00C56A0B" w:rsidRDefault="004F027E" w:rsidP="00C56A0B">
      <w:pPr>
        <w:pStyle w:val="ListParagraph"/>
        <w:numPr>
          <w:ilvl w:val="0"/>
          <w:numId w:val="48"/>
        </w:numPr>
        <w:spacing w:line="480" w:lineRule="auto"/>
        <w:rPr>
          <w:rFonts w:ascii="Times New Roman" w:hAnsi="Times New Roman"/>
        </w:rPr>
      </w:pPr>
      <w:r w:rsidRPr="00C56A0B">
        <w:rPr>
          <w:rFonts w:ascii="Times New Roman" w:hAnsi="Times New Roman"/>
        </w:rPr>
        <w:t xml:space="preserve">Causal Reasoning - </w:t>
      </w:r>
      <w:r w:rsidR="00C64E95" w:rsidRPr="00C56A0B">
        <w:rPr>
          <w:rFonts w:ascii="Times New Roman" w:hAnsi="Times New Roman"/>
        </w:rPr>
        <w:t xml:space="preserve">causal reasoning skills seen.  Examples:  magical thinking, projection (prediction), and control of variables strategy. </w:t>
      </w:r>
    </w:p>
    <w:p w14:paraId="316A88BF" w14:textId="502B3E80" w:rsidR="004F027E" w:rsidRPr="00C56A0B" w:rsidRDefault="004F027E" w:rsidP="00C56A0B">
      <w:pPr>
        <w:pStyle w:val="ListParagraph"/>
        <w:numPr>
          <w:ilvl w:val="0"/>
          <w:numId w:val="48"/>
        </w:numPr>
        <w:spacing w:line="480" w:lineRule="auto"/>
        <w:rPr>
          <w:rFonts w:ascii="Times New Roman" w:hAnsi="Times New Roman"/>
        </w:rPr>
      </w:pPr>
      <w:r w:rsidRPr="00C56A0B">
        <w:rPr>
          <w:rFonts w:ascii="Times New Roman" w:hAnsi="Times New Roman"/>
        </w:rPr>
        <w:t xml:space="preserve">Designerly Play - </w:t>
      </w:r>
      <w:r w:rsidR="00A85C81" w:rsidRPr="00C56A0B">
        <w:rPr>
          <w:rFonts w:ascii="Times New Roman" w:hAnsi="Times New Roman"/>
        </w:rPr>
        <w:t xml:space="preserve">elements of fantasy play seen which is predicted to change from simple storylines </w:t>
      </w:r>
      <w:r w:rsidR="00A85C81" w:rsidRPr="00C56A0B">
        <w:rPr>
          <w:rFonts w:ascii="Times New Roman" w:hAnsi="Times New Roman"/>
        </w:rPr>
        <w:fldChar w:fldCharType="begin"/>
      </w:r>
      <w:r w:rsidR="00A85C81" w:rsidRPr="00C56A0B">
        <w:rPr>
          <w:rFonts w:ascii="Times New Roman" w:hAnsi="Times New Roman"/>
        </w:rPr>
        <w:instrText xml:space="preserve"> ADDIN ZOTERO_ITEM CSL_CITATION {"citationID":"rnb279h2c","properties":{"formattedCitation":"(Fleer, 1999)","plainCitation":"(Fleer, 1999)"},"citationItems":[{"id":354,"uris":["http://zotero.org/users/1130441/items/I2HH4MXX"],"uri":["http://zotero.org/users/1130441/items/I2HH4MXX"],"itemData":{"id":354,"type":"article-journal","title":"The science of technology: Young children working technologically","container-title":"International Journal of Technology and Design Education","page":"269–291","volume":"9","issue":"3","source":"Google Scholar","shortTitle":"The science of technology","author":[{"family":"Fleer","given":"Marilyn"}],"issued":{"date-parts":[["1999"]]},"accessed":{"date-parts":[["2013",2,21]]}}}],"schema":"https://github.com/citation-style-language/schema/raw/master/csl-citation.json"} </w:instrText>
      </w:r>
      <w:r w:rsidR="00A85C81" w:rsidRPr="00C56A0B">
        <w:rPr>
          <w:rFonts w:ascii="Times New Roman" w:hAnsi="Times New Roman"/>
        </w:rPr>
        <w:fldChar w:fldCharType="separate"/>
      </w:r>
      <w:r w:rsidR="00A85C81" w:rsidRPr="00C56A0B">
        <w:rPr>
          <w:rFonts w:ascii="Times New Roman" w:hAnsi="Times New Roman"/>
          <w:noProof/>
        </w:rPr>
        <w:t>(Fleer, 1999)</w:t>
      </w:r>
      <w:r w:rsidR="00A85C81" w:rsidRPr="00C56A0B">
        <w:rPr>
          <w:rFonts w:ascii="Times New Roman" w:hAnsi="Times New Roman"/>
        </w:rPr>
        <w:fldChar w:fldCharType="end"/>
      </w:r>
      <w:r w:rsidR="00A85C81" w:rsidRPr="00C56A0B">
        <w:rPr>
          <w:rFonts w:ascii="Times New Roman" w:hAnsi="Times New Roman"/>
        </w:rPr>
        <w:t xml:space="preserve"> or talking to the robot to more mature manifestations such as playful talk </w:t>
      </w:r>
      <w:r w:rsidR="00A85C81" w:rsidRPr="00C56A0B">
        <w:rPr>
          <w:rFonts w:ascii="Times New Roman" w:hAnsi="Times New Roman"/>
        </w:rPr>
        <w:fldChar w:fldCharType="begin"/>
      </w:r>
      <w:r w:rsidR="00A85C81" w:rsidRPr="00C56A0B">
        <w:rPr>
          <w:rFonts w:ascii="Times New Roman" w:hAnsi="Times New Roman"/>
        </w:rPr>
        <w:instrText xml:space="preserve"> ADDIN ZOTERO_ITEM CSL_CITATION {"citationID":"14qi5h8g3q","properties":{"formattedCitation":"(F. R. Sullivan &amp; Wilson, 2015)","plainCitation":"(F. R. Sullivan &amp; Wilson, 2015)"},"citationItems":[{"id":1343,"uris":["http://zotero.org/users/1130441/items/INMEIR2G"],"uri":["http://zotero.org/users/1130441/items/INMEIR2G"],"itemData":{"id":1343,"type":"article-journal","title":"Playful Talk: Negotiating Opportunities to Learn in Collaborative Groups","container-title":"Journal of the Learning Sciences","page":"5-52","volume":"24","issue":"1","source":"CrossRef","DOI":"10.1080/10508406.2013.839945","ISSN":"1050-8406, 1532-7809","shortTitle":"Playful Talk","language":"en","author":[{"family":"Sullivan","given":"Florence R."},{"family":"Wilson","given":"Nicholas C."}],"issued":{"date-parts":[["2015",1,2]]},"accessed":{"date-parts":[["2015",3,28]]}}}],"schema":"https://github.com/citation-style-language/schema/raw/master/csl-citation.json"} </w:instrText>
      </w:r>
      <w:r w:rsidR="00A85C81" w:rsidRPr="00C56A0B">
        <w:rPr>
          <w:rFonts w:ascii="Times New Roman" w:hAnsi="Times New Roman"/>
        </w:rPr>
        <w:fldChar w:fldCharType="separate"/>
      </w:r>
      <w:r w:rsidR="00A85C81" w:rsidRPr="00C56A0B">
        <w:rPr>
          <w:rFonts w:ascii="Times New Roman" w:hAnsi="Times New Roman"/>
          <w:noProof/>
        </w:rPr>
        <w:t>(Sullivan &amp; Wilson, 2015)</w:t>
      </w:r>
      <w:r w:rsidR="00A85C81" w:rsidRPr="00C56A0B">
        <w:rPr>
          <w:rFonts w:ascii="Times New Roman" w:hAnsi="Times New Roman"/>
        </w:rPr>
        <w:fldChar w:fldCharType="end"/>
      </w:r>
      <w:r w:rsidR="00A85C81" w:rsidRPr="00C56A0B">
        <w:rPr>
          <w:rFonts w:ascii="Times New Roman" w:hAnsi="Times New Roman"/>
        </w:rPr>
        <w:t xml:space="preserve">  as students age. </w:t>
      </w:r>
    </w:p>
    <w:p w14:paraId="6D2A755A" w14:textId="60410E54" w:rsidR="00A85C81" w:rsidRDefault="006D3C4B" w:rsidP="004F027E">
      <w:pPr>
        <w:spacing w:line="480" w:lineRule="auto"/>
        <w:ind w:firstLine="720"/>
        <w:rPr>
          <w:rFonts w:ascii="Times New Roman" w:hAnsi="Times New Roman" w:cs="Times New Roman"/>
        </w:rPr>
      </w:pPr>
      <w:r w:rsidRPr="00EC5073">
        <w:rPr>
          <w:rFonts w:ascii="Times New Roman" w:hAnsi="Times New Roman" w:cs="Times New Roman"/>
        </w:rPr>
        <w:t>The methodology section will further define the details of the coding and analysis process</w:t>
      </w:r>
      <w:r w:rsidR="00A85C81">
        <w:rPr>
          <w:rFonts w:ascii="Times New Roman" w:hAnsi="Times New Roman" w:cs="Times New Roman"/>
        </w:rPr>
        <w:t xml:space="preserve"> used to create this framework</w:t>
      </w:r>
      <w:r w:rsidRPr="00EC5073">
        <w:rPr>
          <w:rFonts w:ascii="Times New Roman" w:hAnsi="Times New Roman" w:cs="Times New Roman"/>
        </w:rPr>
        <w:t xml:space="preserve">.  </w:t>
      </w:r>
    </w:p>
    <w:p w14:paraId="3ACF8F0C" w14:textId="77777777" w:rsidR="00A85C81" w:rsidRDefault="00A85C81">
      <w:pPr>
        <w:rPr>
          <w:rFonts w:ascii="Times New Roman" w:hAnsi="Times New Roman" w:cs="Times New Roman"/>
        </w:rPr>
      </w:pPr>
      <w:r>
        <w:rPr>
          <w:rFonts w:ascii="Times New Roman" w:hAnsi="Times New Roman" w:cs="Times New Roman"/>
        </w:rPr>
        <w:br w:type="page"/>
      </w:r>
    </w:p>
    <w:p w14:paraId="5CFFE6AB" w14:textId="77777777" w:rsidR="008C1C7F" w:rsidRPr="00EC5073" w:rsidRDefault="008C1C7F" w:rsidP="00C56A0B">
      <w:pPr>
        <w:spacing w:line="480" w:lineRule="auto"/>
        <w:ind w:firstLine="720"/>
      </w:pPr>
    </w:p>
    <w:p w14:paraId="5E88A139" w14:textId="694DCAB4" w:rsidR="008C1C7F" w:rsidRPr="00EC5073" w:rsidRDefault="008C1C7F" w:rsidP="00F93BBE">
      <w:pPr>
        <w:keepNext/>
        <w:spacing w:line="480" w:lineRule="auto"/>
      </w:pPr>
      <w:r w:rsidRPr="00EC5073">
        <w:tab/>
      </w:r>
      <w:r w:rsidR="00340384" w:rsidRPr="00EC5073">
        <w:rPr>
          <w:noProof/>
        </w:rPr>
        <w:drawing>
          <wp:inline distT="0" distB="0" distL="0" distR="0" wp14:anchorId="686655D2" wp14:editId="1CC104F2">
            <wp:extent cx="4756263" cy="312864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uced Framework.jpg"/>
                    <pic:cNvPicPr/>
                  </pic:nvPicPr>
                  <pic:blipFill>
                    <a:blip r:embed="rId25">
                      <a:extLst>
                        <a:ext uri="{28A0092B-C50C-407E-A947-70E740481C1C}">
                          <a14:useLocalDpi xmlns:a14="http://schemas.microsoft.com/office/drawing/2010/main" val="0"/>
                        </a:ext>
                      </a:extLst>
                    </a:blip>
                    <a:stretch>
                      <a:fillRect/>
                    </a:stretch>
                  </pic:blipFill>
                  <pic:spPr>
                    <a:xfrm>
                      <a:off x="0" y="0"/>
                      <a:ext cx="4756263" cy="3128645"/>
                    </a:xfrm>
                    <a:prstGeom prst="rect">
                      <a:avLst/>
                    </a:prstGeom>
                  </pic:spPr>
                </pic:pic>
              </a:graphicData>
            </a:graphic>
          </wp:inline>
        </w:drawing>
      </w:r>
    </w:p>
    <w:p w14:paraId="582A9290" w14:textId="288D7DA8" w:rsidR="008C1C7F" w:rsidRPr="00EC5073" w:rsidRDefault="008C1C7F" w:rsidP="00693E70">
      <w:pPr>
        <w:pStyle w:val="Caption"/>
        <w:spacing w:line="480" w:lineRule="auto"/>
        <w:rPr>
          <w:rFonts w:ascii="Times New Roman" w:hAnsi="Times New Roman" w:cs="Times New Roman"/>
          <w:b w:val="0"/>
          <w:bCs w:val="0"/>
          <w:color w:val="auto"/>
          <w:sz w:val="24"/>
          <w:szCs w:val="24"/>
        </w:rPr>
      </w:pPr>
      <w:bookmarkStart w:id="81" w:name="_Ref290362028"/>
      <w:r w:rsidRPr="00EC5073">
        <w:rPr>
          <w:rFonts w:ascii="Times New Roman" w:hAnsi="Times New Roman" w:cs="Times New Roman"/>
          <w:b w:val="0"/>
          <w:i/>
          <w:color w:val="auto"/>
          <w:sz w:val="24"/>
          <w:szCs w:val="24"/>
        </w:rPr>
        <w:t xml:space="preserve">Figure </w:t>
      </w:r>
      <w:r w:rsidRPr="00EC5073">
        <w:rPr>
          <w:rFonts w:ascii="Times New Roman" w:hAnsi="Times New Roman" w:cs="Times New Roman"/>
          <w:b w:val="0"/>
          <w:i/>
          <w:color w:val="auto"/>
          <w:sz w:val="24"/>
          <w:szCs w:val="24"/>
        </w:rPr>
        <w:fldChar w:fldCharType="begin"/>
      </w:r>
      <w:r w:rsidRPr="00EC5073">
        <w:rPr>
          <w:rFonts w:ascii="Times New Roman" w:hAnsi="Times New Roman" w:cs="Times New Roman"/>
          <w:b w:val="0"/>
          <w:i/>
          <w:color w:val="auto"/>
          <w:sz w:val="24"/>
          <w:szCs w:val="24"/>
        </w:rPr>
        <w:instrText xml:space="preserve"> SEQ Figure \* ARABIC </w:instrText>
      </w:r>
      <w:r w:rsidRPr="00EC5073">
        <w:rPr>
          <w:rFonts w:ascii="Times New Roman" w:hAnsi="Times New Roman" w:cs="Times New Roman"/>
          <w:b w:val="0"/>
          <w:i/>
          <w:color w:val="auto"/>
          <w:sz w:val="24"/>
          <w:szCs w:val="24"/>
        </w:rPr>
        <w:fldChar w:fldCharType="separate"/>
      </w:r>
      <w:r w:rsidR="009645EF">
        <w:rPr>
          <w:rFonts w:ascii="Times New Roman" w:hAnsi="Times New Roman" w:cs="Times New Roman"/>
          <w:b w:val="0"/>
          <w:i/>
          <w:noProof/>
          <w:color w:val="auto"/>
          <w:sz w:val="24"/>
          <w:szCs w:val="24"/>
        </w:rPr>
        <w:t>14</w:t>
      </w:r>
      <w:r w:rsidRPr="00EC5073">
        <w:rPr>
          <w:rFonts w:ascii="Times New Roman" w:hAnsi="Times New Roman" w:cs="Times New Roman"/>
          <w:b w:val="0"/>
          <w:i/>
          <w:color w:val="auto"/>
          <w:sz w:val="24"/>
          <w:szCs w:val="24"/>
        </w:rPr>
        <w:fldChar w:fldCharType="end"/>
      </w:r>
      <w:bookmarkEnd w:id="81"/>
      <w:r w:rsidRPr="00EC5073">
        <w:rPr>
          <w:rFonts w:ascii="Times New Roman" w:hAnsi="Times New Roman" w:cs="Times New Roman"/>
          <w:b w:val="0"/>
          <w:i/>
          <w:color w:val="auto"/>
          <w:sz w:val="24"/>
          <w:szCs w:val="24"/>
        </w:rPr>
        <w:t>.</w:t>
      </w:r>
      <w:r w:rsidR="00A970FC" w:rsidRPr="00EC5073">
        <w:rPr>
          <w:rFonts w:ascii="Times New Roman" w:hAnsi="Times New Roman" w:cs="Times New Roman"/>
          <w:b w:val="0"/>
          <w:color w:val="auto"/>
          <w:sz w:val="24"/>
          <w:szCs w:val="24"/>
        </w:rPr>
        <w:t xml:space="preserve">  Complete f</w:t>
      </w:r>
      <w:r w:rsidRPr="00EC5073">
        <w:rPr>
          <w:rFonts w:ascii="Times New Roman" w:hAnsi="Times New Roman" w:cs="Times New Roman"/>
          <w:b w:val="0"/>
          <w:color w:val="auto"/>
          <w:sz w:val="24"/>
          <w:szCs w:val="24"/>
        </w:rPr>
        <w:t>ramework</w:t>
      </w:r>
      <w:r w:rsidR="00F93BBE" w:rsidRPr="00EC5073">
        <w:rPr>
          <w:rFonts w:ascii="Times New Roman" w:hAnsi="Times New Roman" w:cs="Times New Roman"/>
          <w:b w:val="0"/>
          <w:color w:val="auto"/>
          <w:sz w:val="24"/>
          <w:szCs w:val="24"/>
        </w:rPr>
        <w:t xml:space="preserve"> </w:t>
      </w:r>
      <w:r w:rsidR="00A970FC" w:rsidRPr="00EC5073">
        <w:rPr>
          <w:rFonts w:ascii="Times New Roman" w:hAnsi="Times New Roman" w:cs="Times New Roman"/>
          <w:b w:val="0"/>
          <w:color w:val="auto"/>
          <w:sz w:val="24"/>
          <w:szCs w:val="24"/>
        </w:rPr>
        <w:t xml:space="preserve">of key factors in elementary engineering open-ended </w:t>
      </w:r>
      <w:r w:rsidR="00325616" w:rsidRPr="00EC5073">
        <w:rPr>
          <w:rFonts w:ascii="Times New Roman" w:hAnsi="Times New Roman" w:cs="Times New Roman"/>
          <w:b w:val="0"/>
          <w:color w:val="auto"/>
          <w:sz w:val="24"/>
          <w:szCs w:val="24"/>
        </w:rPr>
        <w:t>challenges</w:t>
      </w:r>
      <w:r w:rsidR="00A970FC" w:rsidRPr="00EC5073">
        <w:rPr>
          <w:rFonts w:ascii="Times New Roman" w:hAnsi="Times New Roman" w:cs="Times New Roman"/>
          <w:b w:val="0"/>
          <w:color w:val="auto"/>
          <w:sz w:val="24"/>
          <w:szCs w:val="24"/>
        </w:rPr>
        <w:t xml:space="preserve"> </w:t>
      </w:r>
      <w:r w:rsidR="00F93BBE" w:rsidRPr="00EC5073">
        <w:rPr>
          <w:rFonts w:ascii="Times New Roman" w:hAnsi="Times New Roman" w:cs="Times New Roman"/>
          <w:b w:val="0"/>
          <w:color w:val="auto"/>
          <w:sz w:val="24"/>
          <w:szCs w:val="24"/>
        </w:rPr>
        <w:t xml:space="preserve">to be used for study.  Ellipses in yellow were primarily derived from induction.  The blue engineering design ellipse was primarily deductively derived.  </w:t>
      </w:r>
    </w:p>
    <w:p w14:paraId="78CB3AE5" w14:textId="73AAF0E7" w:rsidR="00693E70" w:rsidRPr="00EC5073" w:rsidRDefault="00693E70" w:rsidP="00693E70">
      <w:pPr>
        <w:spacing w:line="480" w:lineRule="auto"/>
        <w:rPr>
          <w:rFonts w:ascii="Times New Roman" w:hAnsi="Times New Roman" w:cs="Times New Roman"/>
        </w:rPr>
      </w:pPr>
      <w:r w:rsidRPr="00EC5073">
        <w:rPr>
          <w:rFonts w:ascii="Times New Roman" w:hAnsi="Times New Roman" w:cs="Times New Roman"/>
        </w:rPr>
        <w:tab/>
        <w:t xml:space="preserve">Presumably, these factors have developmental, previous experience related, </w:t>
      </w:r>
      <w:r w:rsidR="003F5FC4" w:rsidRPr="00EC5073">
        <w:rPr>
          <w:rFonts w:ascii="Times New Roman" w:hAnsi="Times New Roman" w:cs="Times New Roman"/>
        </w:rPr>
        <w:t xml:space="preserve">social-cultural, </w:t>
      </w:r>
      <w:r w:rsidRPr="00EC5073">
        <w:rPr>
          <w:rFonts w:ascii="Times New Roman" w:hAnsi="Times New Roman" w:cs="Times New Roman"/>
        </w:rPr>
        <w:t xml:space="preserve">and ability related components. </w:t>
      </w:r>
      <w:r w:rsidR="007F5C0A">
        <w:rPr>
          <w:rFonts w:ascii="Times New Roman" w:hAnsi="Times New Roman" w:cs="Times New Roman"/>
        </w:rPr>
        <w:t xml:space="preserve"> </w:t>
      </w:r>
      <w:r w:rsidR="006152E9" w:rsidRPr="00EC5073">
        <w:rPr>
          <w:rFonts w:ascii="Times New Roman" w:hAnsi="Times New Roman" w:cs="Times New Roman"/>
        </w:rPr>
        <w:t>Neo-Piagetian theory suggests that development and experience are intimately</w:t>
      </w:r>
      <w:r w:rsidR="006D3C4B" w:rsidRPr="00EC5073">
        <w:rPr>
          <w:rFonts w:ascii="Times New Roman" w:hAnsi="Times New Roman" w:cs="Times New Roman"/>
        </w:rPr>
        <w:t xml:space="preserve"> related and not separate </w:t>
      </w:r>
      <w:r w:rsidR="006D3C4B" w:rsidRPr="00EC5073">
        <w:rPr>
          <w:rFonts w:ascii="Times New Roman" w:hAnsi="Times New Roman" w:cs="Times New Roman"/>
        </w:rPr>
        <w:fldChar w:fldCharType="begin"/>
      </w:r>
      <w:r w:rsidR="006D3C4B" w:rsidRPr="00EC5073">
        <w:rPr>
          <w:rFonts w:ascii="Times New Roman" w:hAnsi="Times New Roman" w:cs="Times New Roman"/>
        </w:rPr>
        <w:instrText xml:space="preserve"> ADDIN ZOTERO_ITEM CSL_CITATION {"citationID":"20cmo2abd","properties":{"formattedCitation":"(Bidell &amp; Fischer, 1992)","plainCitation":"(Bidell &amp; Fischer, 1992)"},"citationItems":[{"id":919,"uris":["http://zotero.org/users/1130441/items/3IZQ3G76"],"uri":["http://zotero.org/users/1130441/items/3IZQ3G76"],"itemData":{"id":919,"type":"chapter","title":"Cognitive development in educational contexts","container-title":"Neo-Piagetian theories of cognitive development: Implications and applications for education","publisher":"Routledge","publisher-place":"New York, New York","page":"11-30","event-place":"New York, New York","author":[{"family":"Bidell","given":"Thomas R"},{"family":"Fischer","given":"Kurt W"}],"editor":[{"family":"Demetriou","given":"Andreas"},{"family":"Efklides","given":"Anastasia"},{"family":"Shayer","given":"Michael"}],"issued":{"date-parts":[["1992"]]}}}],"schema":"https://github.com/citation-style-language/schema/raw/master/csl-citation.json"} </w:instrText>
      </w:r>
      <w:r w:rsidR="006D3C4B" w:rsidRPr="00EC5073">
        <w:rPr>
          <w:rFonts w:ascii="Times New Roman" w:hAnsi="Times New Roman" w:cs="Times New Roman"/>
        </w:rPr>
        <w:fldChar w:fldCharType="separate"/>
      </w:r>
      <w:r w:rsidR="006D3C4B" w:rsidRPr="00EC5073">
        <w:rPr>
          <w:rFonts w:ascii="Times New Roman" w:hAnsi="Times New Roman" w:cs="Times New Roman"/>
          <w:noProof/>
        </w:rPr>
        <w:t>(Bidell &amp; Fischer, 1992)</w:t>
      </w:r>
      <w:r w:rsidR="006D3C4B" w:rsidRPr="00EC5073">
        <w:rPr>
          <w:rFonts w:ascii="Times New Roman" w:hAnsi="Times New Roman" w:cs="Times New Roman"/>
        </w:rPr>
        <w:fldChar w:fldCharType="end"/>
      </w:r>
      <w:r w:rsidR="006152E9" w:rsidRPr="00EC5073">
        <w:rPr>
          <w:rFonts w:ascii="Times New Roman" w:hAnsi="Times New Roman" w:cs="Times New Roman"/>
        </w:rPr>
        <w:t xml:space="preserve">.  </w:t>
      </w:r>
      <w:r w:rsidR="000F1E5F">
        <w:rPr>
          <w:rFonts w:ascii="Times New Roman" w:hAnsi="Times New Roman" w:cs="Times New Roman"/>
        </w:rPr>
        <w:t xml:space="preserve">Therefore, it is not possible to </w:t>
      </w:r>
      <w:r w:rsidR="003429DD">
        <w:rPr>
          <w:rFonts w:ascii="Times New Roman" w:hAnsi="Times New Roman" w:cs="Times New Roman"/>
        </w:rPr>
        <w:t xml:space="preserve">directly </w:t>
      </w:r>
      <w:r w:rsidR="000F1E5F">
        <w:rPr>
          <w:rFonts w:ascii="Times New Roman" w:hAnsi="Times New Roman" w:cs="Times New Roman"/>
        </w:rPr>
        <w:t xml:space="preserve">trace cognitive changes seen in </w:t>
      </w:r>
      <w:r w:rsidR="004F027E">
        <w:rPr>
          <w:rFonts w:ascii="Times New Roman" w:hAnsi="Times New Roman" w:cs="Times New Roman"/>
        </w:rPr>
        <w:t xml:space="preserve">engineering design processes solely to development.  However, </w:t>
      </w:r>
      <w:r w:rsidR="00745C26">
        <w:rPr>
          <w:rFonts w:ascii="Times New Roman" w:hAnsi="Times New Roman" w:cs="Times New Roman"/>
        </w:rPr>
        <w:t>a secondary</w:t>
      </w:r>
      <w:r w:rsidR="00C9142A">
        <w:rPr>
          <w:rFonts w:ascii="Times New Roman" w:hAnsi="Times New Roman" w:cs="Times New Roman"/>
        </w:rPr>
        <w:t xml:space="preserve"> aim of this study is</w:t>
      </w:r>
      <w:r w:rsidR="00A970FC" w:rsidRPr="00EC5073">
        <w:rPr>
          <w:rFonts w:ascii="Times New Roman" w:hAnsi="Times New Roman" w:cs="Times New Roman"/>
        </w:rPr>
        <w:t xml:space="preserve"> to</w:t>
      </w:r>
      <w:r w:rsidRPr="00EC5073">
        <w:rPr>
          <w:rFonts w:ascii="Times New Roman" w:hAnsi="Times New Roman" w:cs="Times New Roman"/>
        </w:rPr>
        <w:t xml:space="preserve"> </w:t>
      </w:r>
      <w:r w:rsidR="00745C26">
        <w:rPr>
          <w:rFonts w:ascii="Times New Roman" w:hAnsi="Times New Roman" w:cs="Times New Roman"/>
        </w:rPr>
        <w:t xml:space="preserve">investigate how </w:t>
      </w:r>
      <w:r w:rsidRPr="00EC5073">
        <w:rPr>
          <w:rFonts w:ascii="Times New Roman" w:hAnsi="Times New Roman" w:cs="Times New Roman"/>
        </w:rPr>
        <w:t>d</w:t>
      </w:r>
      <w:r w:rsidR="00474032" w:rsidRPr="00EC5073">
        <w:rPr>
          <w:rFonts w:ascii="Times New Roman" w:hAnsi="Times New Roman" w:cs="Times New Roman"/>
        </w:rPr>
        <w:t xml:space="preserve">evelopmental milestones </w:t>
      </w:r>
      <w:r w:rsidR="00745C26">
        <w:rPr>
          <w:rFonts w:ascii="Times New Roman" w:hAnsi="Times New Roman" w:cs="Times New Roman"/>
        </w:rPr>
        <w:t xml:space="preserve">might </w:t>
      </w:r>
      <w:r w:rsidR="00474032" w:rsidRPr="00EC5073">
        <w:rPr>
          <w:rFonts w:ascii="Times New Roman" w:hAnsi="Times New Roman" w:cs="Times New Roman"/>
        </w:rPr>
        <w:t xml:space="preserve">play </w:t>
      </w:r>
      <w:r w:rsidRPr="00EC5073">
        <w:rPr>
          <w:rFonts w:ascii="Times New Roman" w:hAnsi="Times New Roman" w:cs="Times New Roman"/>
        </w:rPr>
        <w:t>important role</w:t>
      </w:r>
      <w:r w:rsidR="00A970FC" w:rsidRPr="00EC5073">
        <w:rPr>
          <w:rFonts w:ascii="Times New Roman" w:hAnsi="Times New Roman" w:cs="Times New Roman"/>
        </w:rPr>
        <w:t>s</w:t>
      </w:r>
      <w:r w:rsidRPr="00EC5073">
        <w:rPr>
          <w:rFonts w:ascii="Times New Roman" w:hAnsi="Times New Roman" w:cs="Times New Roman"/>
        </w:rPr>
        <w:t xml:space="preserve"> in age related differences in elementary engineering.  For example, in </w:t>
      </w:r>
      <w:r w:rsidR="00251294">
        <w:rPr>
          <w:rFonts w:ascii="Times New Roman" w:hAnsi="Times New Roman" w:cs="Times New Roman"/>
        </w:rPr>
        <w:t>my</w:t>
      </w:r>
      <w:r w:rsidR="00251294" w:rsidRPr="00EC5073">
        <w:rPr>
          <w:rFonts w:ascii="Times New Roman" w:hAnsi="Times New Roman" w:cs="Times New Roman"/>
        </w:rPr>
        <w:t xml:space="preserve"> </w:t>
      </w:r>
      <w:r w:rsidRPr="00EC5073">
        <w:rPr>
          <w:rFonts w:ascii="Times New Roman" w:hAnsi="Times New Roman" w:cs="Times New Roman"/>
        </w:rPr>
        <w:t xml:space="preserve">pilot study, the second grade subject showed a marked tendency to persist in non-optimal design decisions, which can </w:t>
      </w:r>
      <w:r w:rsidR="00745C26">
        <w:rPr>
          <w:rFonts w:ascii="Times New Roman" w:hAnsi="Times New Roman" w:cs="Times New Roman"/>
        </w:rPr>
        <w:t>explained by</w:t>
      </w:r>
      <w:r w:rsidRPr="00EC5073">
        <w:rPr>
          <w:rFonts w:ascii="Times New Roman" w:hAnsi="Times New Roman" w:cs="Times New Roman"/>
        </w:rPr>
        <w:t xml:space="preserve"> Piagetian notions of centration (only being able to focus on one aspect of a problem at a time), irreversibility, and egocentrism.  </w:t>
      </w:r>
    </w:p>
    <w:p w14:paraId="7904DBFF" w14:textId="3F139546" w:rsidR="00745C26" w:rsidRPr="00745C26" w:rsidRDefault="0065403A" w:rsidP="00745C26">
      <w:pPr>
        <w:spacing w:line="480" w:lineRule="auto"/>
        <w:ind w:firstLine="720"/>
        <w:rPr>
          <w:rFonts w:ascii="Times New Roman" w:hAnsi="Times New Roman" w:cs="Times New Roman"/>
        </w:rPr>
      </w:pPr>
      <w:r w:rsidRPr="00EC5073">
        <w:rPr>
          <w:rFonts w:ascii="Times New Roman" w:hAnsi="Times New Roman" w:cs="Times New Roman"/>
        </w:rPr>
        <w:t xml:space="preserve">Many studies focus on composite cognition skills.  For example, sequencing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{"citationID":"jSIvvbmB","properties":{"formattedCitation":"(Kazakoff &amp; Bers, 2012)","plainCitation":"(Kazakoff &amp; Bers, 2012)"},"citationItems":[{"id":780,"uris":["http://zotero.org/users/1130441/items/NIDKHNDQ"],"uri":["http://zotero.org/users/1130441/items/NIDKHNDQ"],"itemData":{"id":780,"type":"article-journal","title":"Programming in a robotics context in the kindergarten classroom: The impact on sequencing skills","container-title":"Journal of Educational Multimedia and Hypermedia","page":"371–391","volume":"21","issue":"4","source":"Google Scholar","shortTitle":"Programming in a robotics context in the kindergarten classroom","author":[{"family":"Kazakoff","given":"Elizabeth"},{"family":"Bers","given":"Marina"}],"issued":{"date-parts":[["2012"]]},"accessed":{"date-parts":[["2013",12,22]]}}}],"schema":"https://github.com/citation-style-language/schema/raw/master/csl-citation.json"}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(Kazakoff &amp; Bers, 2012)</w:t>
      </w:r>
      <w:r w:rsidRPr="00EC5073">
        <w:rPr>
          <w:rFonts w:ascii="Times New Roman" w:hAnsi="Times New Roman" w:cs="Times New Roman"/>
        </w:rPr>
        <w:fldChar w:fldCharType="end"/>
      </w:r>
      <w:r w:rsidRPr="00EC5073">
        <w:rPr>
          <w:rFonts w:ascii="Times New Roman" w:hAnsi="Times New Roman" w:cs="Times New Roman"/>
        </w:rPr>
        <w:t xml:space="preserve"> involves centration and reversibility, which the authors specifically call out.  I also infer that seriation is an important component to sequencing.  Most researchers do not specifically trace composite cognitive skills to their Piagetian </w:t>
      </w:r>
      <w:r w:rsidR="00745C26">
        <w:rPr>
          <w:rFonts w:ascii="Times New Roman" w:hAnsi="Times New Roman" w:cs="Times New Roman"/>
        </w:rPr>
        <w:t xml:space="preserve">or neo-Piagetian </w:t>
      </w:r>
      <w:r w:rsidRPr="00EC5073">
        <w:rPr>
          <w:rFonts w:ascii="Times New Roman" w:hAnsi="Times New Roman" w:cs="Times New Roman"/>
        </w:rPr>
        <w:t xml:space="preserve">building blocks. </w:t>
      </w:r>
      <w:r w:rsidR="00745C26">
        <w:rPr>
          <w:rFonts w:ascii="Times New Roman" w:hAnsi="Times New Roman" w:cs="Times New Roman"/>
        </w:rPr>
        <w:t>Furthermore,</w:t>
      </w:r>
      <w:r w:rsidR="00D615DB" w:rsidRPr="00EC5073">
        <w:rPr>
          <w:rFonts w:ascii="Times New Roman" w:hAnsi="Times New Roman" w:cs="Times New Roman"/>
        </w:rPr>
        <w:t xml:space="preserve"> the developmental skills found by Piaget</w:t>
      </w:r>
      <w:r w:rsidR="00C561CD" w:rsidRPr="00EC5073">
        <w:rPr>
          <w:rFonts w:ascii="Times New Roman" w:hAnsi="Times New Roman" w:cs="Times New Roman"/>
        </w:rPr>
        <w:t xml:space="preserve"> </w:t>
      </w:r>
      <w:r w:rsidR="009963DF" w:rsidRPr="00EC5073">
        <w:rPr>
          <w:rFonts w:ascii="Times New Roman" w:hAnsi="Times New Roman" w:cs="Times New Roman"/>
        </w:rPr>
        <w:t>may omit important cognitive, affective, and physical</w:t>
      </w:r>
      <w:r w:rsidRPr="00EC5073">
        <w:rPr>
          <w:rFonts w:ascii="Times New Roman" w:hAnsi="Times New Roman" w:cs="Times New Roman"/>
        </w:rPr>
        <w:t xml:space="preserve"> </w:t>
      </w:r>
      <w:r w:rsidR="00C54582">
        <w:rPr>
          <w:rFonts w:ascii="Times New Roman" w:hAnsi="Times New Roman" w:cs="Times New Roman"/>
        </w:rPr>
        <w:t xml:space="preserve">skills </w:t>
      </w:r>
      <w:r w:rsidRPr="00EC5073">
        <w:rPr>
          <w:rFonts w:ascii="Times New Roman" w:hAnsi="Times New Roman" w:cs="Times New Roman"/>
        </w:rPr>
        <w:t xml:space="preserve">important to elementary engineering.  For example, </w:t>
      </w:r>
      <w:r w:rsidR="008C0ADA">
        <w:rPr>
          <w:rFonts w:ascii="Times New Roman" w:hAnsi="Times New Roman" w:cs="Times New Roman"/>
        </w:rPr>
        <w:t>the a</w:t>
      </w:r>
      <w:r w:rsidRPr="00EC5073">
        <w:rPr>
          <w:rFonts w:ascii="Times New Roman" w:hAnsi="Times New Roman" w:cs="Times New Roman"/>
        </w:rPr>
        <w:t xml:space="preserve">pplication of math and science knowledge may </w:t>
      </w:r>
      <w:r w:rsidR="009963DF" w:rsidRPr="00EC5073">
        <w:rPr>
          <w:rFonts w:ascii="Times New Roman" w:hAnsi="Times New Roman" w:cs="Times New Roman"/>
        </w:rPr>
        <w:t xml:space="preserve">prove important. </w:t>
      </w:r>
    </w:p>
    <w:p w14:paraId="1418F9A3" w14:textId="23052459" w:rsidR="00745C26" w:rsidRPr="00745C26" w:rsidRDefault="00745C26" w:rsidP="00745C26">
      <w:pPr>
        <w:spacing w:line="480" w:lineRule="auto"/>
        <w:ind w:firstLine="720"/>
        <w:rPr>
          <w:rFonts w:ascii="Times New Roman" w:hAnsi="Times New Roman" w:cs="Times New Roman"/>
        </w:rPr>
      </w:pPr>
      <w:r w:rsidRPr="00745C26">
        <w:rPr>
          <w:rFonts w:ascii="Times New Roman" w:hAnsi="Times New Roman" w:cs="Times New Roman"/>
        </w:rPr>
        <w:t>Piaget</w:t>
      </w:r>
      <w:r w:rsidR="00586CE3">
        <w:rPr>
          <w:rFonts w:ascii="Times New Roman" w:hAnsi="Times New Roman" w:cs="Times New Roman"/>
        </w:rPr>
        <w:t>’s constructivism</w:t>
      </w:r>
      <w:r w:rsidRPr="00745C26">
        <w:rPr>
          <w:rFonts w:ascii="Times New Roman" w:hAnsi="Times New Roman" w:cs="Times New Roman"/>
        </w:rPr>
        <w:t xml:space="preserve"> showed that milestones could be found for logical and mathematics tasks and </w:t>
      </w:r>
      <w:r w:rsidR="00586CE3">
        <w:rPr>
          <w:rFonts w:ascii="Times New Roman" w:hAnsi="Times New Roman" w:cs="Times New Roman"/>
        </w:rPr>
        <w:t xml:space="preserve">that </w:t>
      </w:r>
      <w:r w:rsidRPr="00745C26">
        <w:rPr>
          <w:rFonts w:ascii="Times New Roman" w:hAnsi="Times New Roman" w:cs="Times New Roman"/>
        </w:rPr>
        <w:t xml:space="preserve">children create their own knowledge </w:t>
      </w:r>
      <w:r w:rsidR="00586CE3">
        <w:rPr>
          <w:rFonts w:ascii="Times New Roman" w:hAnsi="Times New Roman" w:cs="Times New Roman"/>
        </w:rPr>
        <w:t>(</w:t>
      </w:r>
      <w:r w:rsidRPr="00745C26">
        <w:rPr>
          <w:rFonts w:ascii="Times New Roman" w:hAnsi="Times New Roman" w:cs="Times New Roman"/>
        </w:rPr>
        <w:t>rather than being empty vessels that receive knowledge directly from an adult</w:t>
      </w:r>
      <w:r w:rsidR="00586CE3">
        <w:rPr>
          <w:rFonts w:ascii="Times New Roman" w:hAnsi="Times New Roman" w:cs="Times New Roman"/>
        </w:rPr>
        <w:t>s)</w:t>
      </w:r>
      <w:r w:rsidRPr="00745C26">
        <w:rPr>
          <w:rFonts w:ascii="Times New Roman" w:hAnsi="Times New Roman" w:cs="Times New Roman"/>
        </w:rPr>
        <w:t xml:space="preserve">.   Constructivism is key to the development of constructionism, </w:t>
      </w:r>
      <w:r w:rsidR="00586CE3">
        <w:rPr>
          <w:rFonts w:ascii="Times New Roman" w:hAnsi="Times New Roman" w:cs="Times New Roman"/>
        </w:rPr>
        <w:t xml:space="preserve">of </w:t>
      </w:r>
      <w:r w:rsidRPr="00745C26">
        <w:rPr>
          <w:rFonts w:ascii="Times New Roman" w:hAnsi="Times New Roman" w:cs="Times New Roman"/>
        </w:rPr>
        <w:t xml:space="preserve">which robotics is </w:t>
      </w:r>
      <w:r w:rsidR="00586CE3">
        <w:rPr>
          <w:rFonts w:ascii="Times New Roman" w:hAnsi="Times New Roman" w:cs="Times New Roman"/>
        </w:rPr>
        <w:t xml:space="preserve">often cited as </w:t>
      </w:r>
      <w:r w:rsidRPr="00745C26">
        <w:rPr>
          <w:rFonts w:ascii="Times New Roman" w:hAnsi="Times New Roman" w:cs="Times New Roman"/>
        </w:rPr>
        <w:t>a prime example</w:t>
      </w:r>
      <w:r>
        <w:rPr>
          <w:rFonts w:ascii="Times New Roman" w:hAnsi="Times New Roman" w:cs="Times New Roman"/>
        </w:rPr>
        <w:t xml:space="preserve"> </w:t>
      </w:r>
      <w:r>
        <w:rPr>
          <w:rFonts w:ascii="Times New Roman" w:hAnsi="Times New Roman" w:cs="Times New Roman"/>
        </w:rPr>
        <w:fldChar w:fldCharType="begin"/>
      </w:r>
      <w:r>
        <w:rPr>
          <w:rFonts w:ascii="Times New Roman" w:hAnsi="Times New Roman" w:cs="Times New Roman"/>
        </w:rPr>
        <w:instrText xml:space="preserve"> ADDIN ZOTERO_ITEM CSL_CITATION {"citationID":"CK9uyZ5J","properties":{"formattedCitation":"(Bers, 2008; Eguchi, 2012)","plainCitation":"(Bers, 2008; Eguchi, 2012)"},"citationItems":[{"id":568,"uris":["http://zotero.org/users/1130441/items/UK5T62W3"],"uri":["http://zotero.org/users/1130441/items/UK5T62W3"],"itemData":{"id":568,"type":"book","title":"Blocks to robots: learning with technology in the early childhood classroom","publisher":"Teachers College Press","ISBN":"9780807748473","author":[{"family":"Bers","given":"Marina"}],"issued":{"date-parts":[["2008"]]}}},{"id":873,"uris":["http://zotero.org/users/1130441/items/8B9BNH3B"],"uri":["http://zotero.org/users/1130441/items/8B9BNH3B"],"itemData":{"id":873,"type":"chapter","title":"Educational Robotics Theories and Practice: Tips for how to do it Right","container-title":"Robots in K-12 Education: A New Technology for Learning, B. Barker, G. Nugent, N. Grandgenett, &amp; V. Adamchuk, Eds. Hershey, PA, IGI Global","publisher":"IGI Global","publisher-place":"Hershey, PA","page":"1-30","event-place":"Hershey, PA","author":[{"family":"Eguchi","given":"Amy"}],"issued":{"date-parts":[["2012"]]}}}],"schema":"https://github.com/citation-style-language/schema/raw/master/csl-citation.json"}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(Bers, 2008; Eguchi, 2012)</w:t>
      </w:r>
      <w:r>
        <w:rPr>
          <w:rFonts w:ascii="Times New Roman" w:hAnsi="Times New Roman" w:cs="Times New Roman"/>
        </w:rPr>
        <w:fldChar w:fldCharType="end"/>
      </w:r>
      <w:r>
        <w:rPr>
          <w:rFonts w:ascii="Times New Roman" w:hAnsi="Times New Roman" w:cs="Times New Roman"/>
        </w:rPr>
        <w:t xml:space="preserve">.  </w:t>
      </w:r>
      <w:r w:rsidRPr="00745C26">
        <w:rPr>
          <w:rFonts w:ascii="Times New Roman" w:hAnsi="Times New Roman" w:cs="Times New Roman"/>
        </w:rPr>
        <w:t>The neo-Piagetians determined that the milestones are not as universal and un</w:t>
      </w:r>
      <w:r w:rsidR="00586CE3">
        <w:rPr>
          <w:rFonts w:ascii="Times New Roman" w:hAnsi="Times New Roman" w:cs="Times New Roman"/>
        </w:rPr>
        <w:t>iform as Piaget claimed but are</w:t>
      </w:r>
      <w:r w:rsidRPr="00745C26">
        <w:rPr>
          <w:rFonts w:ascii="Times New Roman" w:hAnsi="Times New Roman" w:cs="Times New Roman"/>
        </w:rPr>
        <w:t xml:space="preserve"> more domain, culture, and child specific </w:t>
      </w:r>
      <w:r>
        <w:rPr>
          <w:rFonts w:ascii="Times New Roman" w:hAnsi="Times New Roman" w:cs="Times New Roman"/>
        </w:rPr>
        <w:fldChar w:fldCharType="begin"/>
      </w:r>
      <w:r>
        <w:rPr>
          <w:rFonts w:ascii="Times New Roman" w:hAnsi="Times New Roman" w:cs="Times New Roman"/>
        </w:rPr>
        <w:instrText xml:space="preserve"> ADDIN ZOTERO_ITEM CSL_CITATION {"citationID":"1egepv8m21","properties":{"formattedCitation":"(Case, 1991; Rogoff, 2003)","plainCitation":"(Case, 1991; Rogoff, 2003)"},"citationItems":[{"id":1013,"uris":["http://zotero.org/users/1130441/items/E4ZS8T79"],"uri":["http://zotero.org/users/1130441/items/E4ZS8T79"],"itemData":{"id":1013,"type":"book","title":"The mind's staircase: Exploring the conceptual underpinnings of children's thought and knowledge","publisher":"Psychology Press","ISBN":"1134744668","author":[{"family":"Case","given":"Robbie"}],"issued":{"date-parts":[["1991"]]}}},{"id":1340,"uris":["http://zotero.org/users/1130441/items/V988A3R9"],"uri":["http://zotero.org/users/1130441/items/V988A3R9"],"itemData":{"id":1340,"type":"book","title":"The cultural nature of human development","publisher":"Oxford University Press","ISBN":"0199726663","author":[{"family":"Rogoff","given":"Barbara"}],"issued":{"date-parts":[["2003"]]}}}],"schema":"https://github.com/citation-style-language/schema/raw/master/csl-citation.json"}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(Case, 1991; Rogoff, 2003)</w:t>
      </w:r>
      <w:r>
        <w:rPr>
          <w:rFonts w:ascii="Times New Roman" w:hAnsi="Times New Roman" w:cs="Times New Roman"/>
        </w:rPr>
        <w:fldChar w:fldCharType="end"/>
      </w:r>
      <w:r>
        <w:rPr>
          <w:rFonts w:ascii="Times New Roman" w:hAnsi="Times New Roman" w:cs="Times New Roman"/>
        </w:rPr>
        <w:t xml:space="preserve">.  </w:t>
      </w:r>
      <w:r w:rsidRPr="00745C26">
        <w:rPr>
          <w:rFonts w:ascii="Times New Roman" w:hAnsi="Times New Roman" w:cs="Times New Roman"/>
        </w:rPr>
        <w:t>For example, there does not appear to be one age when children “get” conservation</w:t>
      </w:r>
      <w:r w:rsidR="0031656A">
        <w:rPr>
          <w:rFonts w:ascii="Times New Roman" w:hAnsi="Times New Roman" w:cs="Times New Roman"/>
        </w:rPr>
        <w:t xml:space="preserve"> </w:t>
      </w:r>
      <w:r w:rsidR="0031656A">
        <w:rPr>
          <w:rFonts w:ascii="Times New Roman" w:hAnsi="Times New Roman" w:cs="Times New Roman"/>
        </w:rPr>
        <w:fldChar w:fldCharType="begin"/>
      </w:r>
      <w:r w:rsidR="0031656A">
        <w:rPr>
          <w:rFonts w:ascii="Times New Roman" w:hAnsi="Times New Roman" w:cs="Times New Roman"/>
        </w:rPr>
        <w:instrText xml:space="preserve"> ADDIN ZOTERO_ITEM CSL_CITATION {"citationID":"co1me836b","properties":{"formattedCitation":"(Case, 1991)","plainCitation":"(Case, 1991)"},"citationItems":[{"id":1013,"uris":["http://zotero.org/users/1130441/items/E4ZS8T79"],"uri":["http://zotero.org/users/1130441/items/E4ZS8T79"],"itemData":{"id":1013,"type":"book","title":"The mind's staircase: Exploring the conceptual underpinnings of children's thought and knowledge","publisher":"Psychology Press","ISBN":"1134744668","author":[{"family":"Case","given":"Robbie"}],"issued":{"date-parts":[["1991"]]}}}],"schema":"https://github.com/citation-style-language/schema/raw/master/csl-citation.json"} </w:instrText>
      </w:r>
      <w:r w:rsidR="0031656A">
        <w:rPr>
          <w:rFonts w:ascii="Times New Roman" w:hAnsi="Times New Roman" w:cs="Times New Roman"/>
        </w:rPr>
        <w:fldChar w:fldCharType="separate"/>
      </w:r>
      <w:r w:rsidR="0031656A">
        <w:rPr>
          <w:rFonts w:ascii="Times New Roman" w:hAnsi="Times New Roman" w:cs="Times New Roman"/>
          <w:noProof/>
        </w:rPr>
        <w:t>(Case)</w:t>
      </w:r>
      <w:r w:rsidR="0031656A">
        <w:rPr>
          <w:rFonts w:ascii="Times New Roman" w:hAnsi="Times New Roman" w:cs="Times New Roman"/>
        </w:rPr>
        <w:fldChar w:fldCharType="end"/>
      </w:r>
      <w:r w:rsidR="0031656A">
        <w:rPr>
          <w:rFonts w:ascii="Times New Roman" w:hAnsi="Times New Roman" w:cs="Times New Roman"/>
        </w:rPr>
        <w:t xml:space="preserve">. </w:t>
      </w:r>
      <w:r w:rsidRPr="00745C26">
        <w:rPr>
          <w:rFonts w:ascii="Times New Roman" w:hAnsi="Times New Roman" w:cs="Times New Roman"/>
        </w:rPr>
        <w:t>Different conservation tasks are mastered at different ages.  However, it does appear that within any given domain, there are common, domain specific milestones that can be</w:t>
      </w:r>
      <w:r w:rsidR="00586CE3">
        <w:rPr>
          <w:rFonts w:ascii="Times New Roman" w:hAnsi="Times New Roman" w:cs="Times New Roman"/>
        </w:rPr>
        <w:t xml:space="preserve"> determined.  Reaching these is</w:t>
      </w:r>
      <w:r w:rsidRPr="00745C26">
        <w:rPr>
          <w:rFonts w:ascii="Times New Roman" w:hAnsi="Times New Roman" w:cs="Times New Roman"/>
        </w:rPr>
        <w:t xml:space="preserve"> also a function of </w:t>
      </w:r>
      <w:r w:rsidR="00586CE3">
        <w:rPr>
          <w:rFonts w:ascii="Times New Roman" w:hAnsi="Times New Roman" w:cs="Times New Roman"/>
        </w:rPr>
        <w:t xml:space="preserve">a </w:t>
      </w:r>
      <w:r w:rsidRPr="00745C26">
        <w:rPr>
          <w:rFonts w:ascii="Times New Roman" w:hAnsi="Times New Roman" w:cs="Times New Roman"/>
        </w:rPr>
        <w:t>general cognitive level Case calls central co</w:t>
      </w:r>
      <w:r>
        <w:rPr>
          <w:rFonts w:ascii="Times New Roman" w:hAnsi="Times New Roman" w:cs="Times New Roman"/>
        </w:rPr>
        <w:t>nceptual</w:t>
      </w:r>
      <w:r w:rsidRPr="00745C26">
        <w:rPr>
          <w:rFonts w:ascii="Times New Roman" w:hAnsi="Times New Roman" w:cs="Times New Roman"/>
        </w:rPr>
        <w:t xml:space="preserve"> structure</w:t>
      </w:r>
      <w:r>
        <w:rPr>
          <w:rFonts w:ascii="Times New Roman" w:hAnsi="Times New Roman" w:cs="Times New Roman"/>
        </w:rPr>
        <w:t xml:space="preserve">s </w:t>
      </w:r>
      <w:r>
        <w:rPr>
          <w:rFonts w:ascii="Times New Roman" w:hAnsi="Times New Roman" w:cs="Times New Roman"/>
        </w:rPr>
        <w:fldChar w:fldCharType="begin"/>
      </w:r>
      <w:r>
        <w:rPr>
          <w:rFonts w:ascii="Times New Roman" w:hAnsi="Times New Roman" w:cs="Times New Roman"/>
        </w:rPr>
        <w:instrText xml:space="preserve"> ADDIN ZOTERO_ITEM CSL_CITATION {"citationID":"1gs8s818rp","properties":{"formattedCitation":"(Case, 1992)","plainCitation":"(Case, 1992)"},"citationItems":[{"id":944,"uris":["http://zotero.org/users/1130441/items/3ZJ3RZPQ"],"uri":["http://zotero.org/users/1130441/items/3ZJ3RZPQ"],"itemData":{"id":944,"type":"chapter","title":"The role of central conceptual structures in the development of children’s scientific and mathematical thought","container-title":"Neo-Piagetian theories of cognitive development: Implications and applications for education","publisher":"Routledge","publisher-place":"New York, New York","page":"52-64","event-place":"New York, New York","author":[{"family":"Case","given":"Robbie"}],"issued":{"date-parts":[["1992"]]}}}],"schema":"https://github.com/citation-style-language/schema/raw/master/csl-citation.json"} </w:instrText>
      </w:r>
      <w:r>
        <w:rPr>
          <w:rFonts w:ascii="Times New Roman" w:hAnsi="Times New Roman" w:cs="Times New Roman"/>
        </w:rPr>
        <w:fldChar w:fldCharType="separate"/>
      </w:r>
      <w:r>
        <w:rPr>
          <w:rFonts w:ascii="Times New Roman" w:hAnsi="Times New Roman" w:cs="Times New Roman"/>
          <w:noProof/>
        </w:rPr>
        <w:t>(Case, 1992)</w:t>
      </w:r>
      <w:r>
        <w:rPr>
          <w:rFonts w:ascii="Times New Roman" w:hAnsi="Times New Roman" w:cs="Times New Roman"/>
        </w:rPr>
        <w:fldChar w:fldCharType="end"/>
      </w:r>
      <w:r w:rsidRPr="00745C26">
        <w:rPr>
          <w:rFonts w:ascii="Times New Roman" w:hAnsi="Times New Roman" w:cs="Times New Roman"/>
        </w:rPr>
        <w:t xml:space="preserve">.  The neo-Piagetians also pointed out the development is tied to learning experience and is not separate so domain specific milestone attainment is also a function of experience.   </w:t>
      </w:r>
    </w:p>
    <w:p w14:paraId="1D2D8E5A" w14:textId="0864409A" w:rsidR="00745C26" w:rsidRPr="00745C26" w:rsidRDefault="00745C26" w:rsidP="00745C26">
      <w:pPr>
        <w:spacing w:line="480" w:lineRule="auto"/>
        <w:ind w:firstLine="720"/>
        <w:rPr>
          <w:rFonts w:ascii="Times New Roman" w:hAnsi="Times New Roman" w:cs="Times New Roman"/>
        </w:rPr>
      </w:pPr>
      <w:r w:rsidRPr="00745C26">
        <w:rPr>
          <w:rFonts w:ascii="Times New Roman" w:hAnsi="Times New Roman" w:cs="Times New Roman"/>
        </w:rPr>
        <w:t xml:space="preserve">What does this mean for this study of elementary engineering and development?    This study will look for milestones in the engineering design processes of these students by looking at the two age samples of typical students.  These may or may not map directly to Piagetian (or neo-Piagetian) milestones.  The mapping of engineering to cognitive milestones is an interesting area for future research but is not the primary purpose of this study. I hypothesize that the engineering design process, problem-solving, and causal reasoning differences that </w:t>
      </w:r>
      <w:r w:rsidR="003F0E2A">
        <w:rPr>
          <w:rFonts w:ascii="Times New Roman" w:hAnsi="Times New Roman" w:cs="Times New Roman"/>
        </w:rPr>
        <w:t>will</w:t>
      </w:r>
      <w:r w:rsidRPr="00745C26">
        <w:rPr>
          <w:rFonts w:ascii="Times New Roman" w:hAnsi="Times New Roman" w:cs="Times New Roman"/>
        </w:rPr>
        <w:t xml:space="preserve"> be found have “behind” them a complex mix of the logical-mathematics Piagetian and neo-Piagetian defined skills, engineering specific skills, and composite skills, and also social-emotional skills such as persistence.   </w:t>
      </w:r>
    </w:p>
    <w:p w14:paraId="29C4FD9D" w14:textId="3F1162E8" w:rsidR="00F6410E" w:rsidRDefault="00745C26" w:rsidP="00F6410E">
      <w:pPr>
        <w:spacing w:line="480" w:lineRule="auto"/>
        <w:ind w:firstLine="720"/>
        <w:rPr>
          <w:rFonts w:ascii="Times New Roman" w:hAnsi="Times New Roman" w:cs="Times New Roman"/>
        </w:rPr>
      </w:pPr>
      <w:r w:rsidRPr="00745C26">
        <w:rPr>
          <w:rFonts w:ascii="Times New Roman" w:hAnsi="Times New Roman" w:cs="Times New Roman"/>
        </w:rPr>
        <w:t>However, I will investigate the possibility of tying specific findings to</w:t>
      </w:r>
      <w:r w:rsidR="00B82342">
        <w:rPr>
          <w:rFonts w:ascii="Times New Roman" w:hAnsi="Times New Roman" w:cs="Times New Roman"/>
        </w:rPr>
        <w:t xml:space="preserve"> Piagetian and also neo-Piagetian </w:t>
      </w:r>
      <w:r w:rsidRPr="00745C26">
        <w:rPr>
          <w:rFonts w:ascii="Times New Roman" w:hAnsi="Times New Roman" w:cs="Times New Roman"/>
        </w:rPr>
        <w:t xml:space="preserve">milestones </w:t>
      </w:r>
      <w:r w:rsidR="00B82342">
        <w:rPr>
          <w:rFonts w:ascii="Times New Roman" w:hAnsi="Times New Roman" w:cs="Times New Roman"/>
        </w:rPr>
        <w:t xml:space="preserve">as defined by Case </w:t>
      </w:r>
      <w:r w:rsidR="00B82342">
        <w:rPr>
          <w:rFonts w:ascii="Times New Roman" w:hAnsi="Times New Roman" w:cs="Times New Roman"/>
        </w:rPr>
        <w:fldChar w:fldCharType="begin"/>
      </w:r>
      <w:r w:rsidR="00B82342">
        <w:rPr>
          <w:rFonts w:ascii="Times New Roman" w:hAnsi="Times New Roman" w:cs="Times New Roman"/>
        </w:rPr>
        <w:instrText xml:space="preserve"> ADDIN ZOTERO_ITEM CSL_CITATION {"citationID":"2qBwic8C","properties":{"formattedCitation":"(Case, 1991, 1992)","plainCitation":"(Case, 1991, 1992)"},"citationItems":[{"id":1013,"uris":["http://zotero.org/users/1130441/items/E4ZS8T79"],"uri":["http://zotero.org/users/1130441/items/E4ZS8T79"],"itemData":{"id":1013,"type":"book","title":"The mind's staircase: Exploring the conceptual underpinnings of children's thought and knowledge","publisher":"Psychology Press","ISBN":"1134744668","author":[{"family":"Case","given":"Robbie"}],"issued":{"date-parts":[["1991"]]}}},{"id":944,"uris":["http://zotero.org/users/1130441/items/3ZJ3RZPQ"],"uri":["http://zotero.org/users/1130441/items/3ZJ3RZPQ"],"itemData":{"id":944,"type":"chapter","title":"The role of central conceptual structures in the development of children’s scientific and mathematical thought","container-title":"Neo-Piagetian theories of cognitive development: Implications and applications for education","publisher":"Routledge","publisher-place":"New York, New York","page":"52-64","event-place":"New York, New York","author":[{"family":"Case","given":"Robbie"}],"issued":{"date-parts":[["1992"]]}}}],"schema":"https://github.com/citation-style-language/schema/raw/master/csl-citation.json"} </w:instrText>
      </w:r>
      <w:r w:rsidR="00B82342">
        <w:rPr>
          <w:rFonts w:ascii="Times New Roman" w:hAnsi="Times New Roman" w:cs="Times New Roman"/>
        </w:rPr>
        <w:fldChar w:fldCharType="separate"/>
      </w:r>
      <w:r w:rsidR="00B82342">
        <w:rPr>
          <w:rFonts w:ascii="Times New Roman" w:hAnsi="Times New Roman" w:cs="Times New Roman"/>
          <w:noProof/>
        </w:rPr>
        <w:t>(Case, 1991, 1992)</w:t>
      </w:r>
      <w:r w:rsidR="00B82342">
        <w:rPr>
          <w:rFonts w:ascii="Times New Roman" w:hAnsi="Times New Roman" w:cs="Times New Roman"/>
        </w:rPr>
        <w:fldChar w:fldCharType="end"/>
      </w:r>
      <w:r w:rsidR="00B82342">
        <w:rPr>
          <w:rFonts w:ascii="Times New Roman" w:hAnsi="Times New Roman" w:cs="Times New Roman"/>
        </w:rPr>
        <w:t xml:space="preserve"> </w:t>
      </w:r>
      <w:r w:rsidRPr="00745C26">
        <w:rPr>
          <w:rFonts w:ascii="Times New Roman" w:hAnsi="Times New Roman" w:cs="Times New Roman"/>
        </w:rPr>
        <w:t>as I did with the “non-optimal persistence” finding of the pilot study for the second grade student</w:t>
      </w:r>
      <w:r w:rsidR="00B82342">
        <w:rPr>
          <w:rFonts w:ascii="Times New Roman" w:hAnsi="Times New Roman" w:cs="Times New Roman"/>
        </w:rPr>
        <w:t xml:space="preserve"> mentioned above</w:t>
      </w:r>
      <w:r w:rsidRPr="00745C26">
        <w:rPr>
          <w:rFonts w:ascii="Times New Roman" w:hAnsi="Times New Roman" w:cs="Times New Roman"/>
        </w:rPr>
        <w:t xml:space="preserve">. </w:t>
      </w:r>
      <w:r w:rsidR="00B82342">
        <w:rPr>
          <w:rFonts w:ascii="Times New Roman" w:hAnsi="Times New Roman" w:cs="Times New Roman"/>
        </w:rPr>
        <w:t>Both Piagetian and neo-Piagetian frameworks will be</w:t>
      </w:r>
      <w:r w:rsidR="00586CE3">
        <w:rPr>
          <w:rFonts w:ascii="Times New Roman" w:hAnsi="Times New Roman" w:cs="Times New Roman"/>
        </w:rPr>
        <w:t xml:space="preserve"> considered</w:t>
      </w:r>
      <w:r w:rsidR="00B82342">
        <w:rPr>
          <w:rFonts w:ascii="Times New Roman" w:hAnsi="Times New Roman" w:cs="Times New Roman"/>
        </w:rPr>
        <w:t xml:space="preserve"> to see which is a better fit for the data.  However, the findings</w:t>
      </w:r>
      <w:r w:rsidRPr="00745C26">
        <w:rPr>
          <w:rFonts w:ascii="Times New Roman" w:hAnsi="Times New Roman" w:cs="Times New Roman"/>
        </w:rPr>
        <w:t xml:space="preserve"> can only be suggested and not proven with the methodology of this stud</w:t>
      </w:r>
      <w:r>
        <w:rPr>
          <w:rFonts w:ascii="Times New Roman" w:hAnsi="Times New Roman" w:cs="Times New Roman"/>
        </w:rPr>
        <w:t xml:space="preserve">y.  </w:t>
      </w:r>
    </w:p>
    <w:p w14:paraId="1D81649E" w14:textId="1706A543" w:rsidR="008E79DE" w:rsidRDefault="00586CE3" w:rsidP="008E79DE">
      <w:pPr>
        <w:spacing w:line="480" w:lineRule="auto"/>
        <w:ind w:firstLine="720"/>
        <w:rPr>
          <w:rFonts w:ascii="Times New Roman" w:hAnsi="Times New Roman" w:cs="Times New Roman"/>
        </w:rPr>
      </w:pPr>
      <w:r>
        <w:rPr>
          <w:rFonts w:ascii="Times New Roman" w:hAnsi="Times New Roman" w:cs="Times New Roman"/>
        </w:rPr>
        <w:t xml:space="preserve">This </w:t>
      </w:r>
      <w:r w:rsidR="00F6410E">
        <w:rPr>
          <w:rFonts w:ascii="Times New Roman" w:hAnsi="Times New Roman" w:cs="Times New Roman"/>
        </w:rPr>
        <w:t xml:space="preserve">study will characterize and compare the engineering design processes of typical grade 2 and grade 6 students in the context of a long-term, sustained elementary engineering curriculum.  In addition to the examination of engineering design process, related causal reasoning and problem solving skills will also be analyzed to see if and how they change by age and gender.  </w:t>
      </w:r>
      <w:r w:rsidR="006077B5">
        <w:rPr>
          <w:rFonts w:ascii="Times New Roman" w:hAnsi="Times New Roman" w:cs="Times New Roman"/>
        </w:rPr>
        <w:t xml:space="preserve">Based on the significant differences found in the pilot study and the examination of developmental </w:t>
      </w:r>
      <w:r>
        <w:rPr>
          <w:rFonts w:ascii="Times New Roman" w:hAnsi="Times New Roman" w:cs="Times New Roman"/>
        </w:rPr>
        <w:t>frameworks</w:t>
      </w:r>
      <w:r w:rsidR="006077B5">
        <w:rPr>
          <w:rFonts w:ascii="Times New Roman" w:hAnsi="Times New Roman" w:cs="Times New Roman"/>
        </w:rPr>
        <w:t xml:space="preserve">, I hypothesize that significant changes </w:t>
      </w:r>
      <w:r w:rsidR="008E79DE">
        <w:rPr>
          <w:rFonts w:ascii="Times New Roman" w:hAnsi="Times New Roman" w:cs="Times New Roman"/>
        </w:rPr>
        <w:t xml:space="preserve">in grade 6 students </w:t>
      </w:r>
      <w:r w:rsidR="006077B5">
        <w:rPr>
          <w:rFonts w:ascii="Times New Roman" w:hAnsi="Times New Roman" w:cs="Times New Roman"/>
        </w:rPr>
        <w:t xml:space="preserve">will be seen in:  </w:t>
      </w:r>
    </w:p>
    <w:p w14:paraId="1ED3B9F5" w14:textId="74FEB302" w:rsidR="008E79DE" w:rsidRDefault="008E79DE" w:rsidP="00C56A0B">
      <w:pPr>
        <w:pStyle w:val="ListParagraph"/>
        <w:numPr>
          <w:ilvl w:val="0"/>
          <w:numId w:val="50"/>
        </w:numPr>
        <w:spacing w:line="480" w:lineRule="auto"/>
        <w:rPr>
          <w:rFonts w:ascii="Times New Roman" w:hAnsi="Times New Roman" w:cs="Times New Roman"/>
        </w:rPr>
      </w:pPr>
      <w:r>
        <w:rPr>
          <w:rFonts w:ascii="Times New Roman" w:hAnsi="Times New Roman" w:cs="Times New Roman"/>
        </w:rPr>
        <w:t>Increased planning and research,</w:t>
      </w:r>
    </w:p>
    <w:p w14:paraId="2EFF72D0" w14:textId="6A26525A" w:rsidR="008E79DE" w:rsidRDefault="008E79DE" w:rsidP="00C56A0B">
      <w:pPr>
        <w:pStyle w:val="ListParagraph"/>
        <w:numPr>
          <w:ilvl w:val="0"/>
          <w:numId w:val="50"/>
        </w:numPr>
        <w:spacing w:line="480" w:lineRule="auto"/>
        <w:rPr>
          <w:rFonts w:ascii="Times New Roman" w:hAnsi="Times New Roman" w:cs="Times New Roman"/>
        </w:rPr>
      </w:pPr>
      <w:r>
        <w:rPr>
          <w:rFonts w:ascii="Times New Roman" w:hAnsi="Times New Roman" w:cs="Times New Roman"/>
        </w:rPr>
        <w:t>More use of drawing as a means of planning,</w:t>
      </w:r>
    </w:p>
    <w:p w14:paraId="13637CE6" w14:textId="2E2008F4" w:rsidR="008E79DE" w:rsidRDefault="008E79DE" w:rsidP="00C56A0B">
      <w:pPr>
        <w:pStyle w:val="ListParagraph"/>
        <w:numPr>
          <w:ilvl w:val="0"/>
          <w:numId w:val="50"/>
        </w:numPr>
        <w:spacing w:line="480" w:lineRule="auto"/>
        <w:rPr>
          <w:rFonts w:ascii="Times New Roman" w:hAnsi="Times New Roman" w:cs="Times New Roman"/>
        </w:rPr>
      </w:pPr>
      <w:r>
        <w:rPr>
          <w:rFonts w:ascii="Times New Roman" w:hAnsi="Times New Roman" w:cs="Times New Roman"/>
        </w:rPr>
        <w:t>Increased ability to “start from scratch” and rework problematic designs,</w:t>
      </w:r>
    </w:p>
    <w:p w14:paraId="5B3245FF" w14:textId="17502EF8" w:rsidR="00586CE3" w:rsidRDefault="008E79DE" w:rsidP="00C56A0B">
      <w:pPr>
        <w:pStyle w:val="ListParagraph"/>
        <w:numPr>
          <w:ilvl w:val="0"/>
          <w:numId w:val="50"/>
        </w:numPr>
        <w:spacing w:line="480" w:lineRule="auto"/>
        <w:rPr>
          <w:rFonts w:ascii="Times New Roman" w:hAnsi="Times New Roman" w:cs="Times New Roman"/>
        </w:rPr>
      </w:pPr>
      <w:r>
        <w:rPr>
          <w:rFonts w:ascii="Times New Roman" w:hAnsi="Times New Roman" w:cs="Times New Roman"/>
        </w:rPr>
        <w:t>Increased use of mental prediction to project out the effects of design decisions</w:t>
      </w:r>
      <w:r w:rsidR="0031656A">
        <w:rPr>
          <w:rFonts w:ascii="Times New Roman" w:hAnsi="Times New Roman" w:cs="Times New Roman"/>
        </w:rPr>
        <w:t>,</w:t>
      </w:r>
    </w:p>
    <w:p w14:paraId="3B7B01E4" w14:textId="4027DE70" w:rsidR="008E79DE" w:rsidRDefault="00586CE3" w:rsidP="00C56A0B">
      <w:pPr>
        <w:pStyle w:val="ListParagraph"/>
        <w:numPr>
          <w:ilvl w:val="0"/>
          <w:numId w:val="50"/>
        </w:numPr>
        <w:spacing w:line="480" w:lineRule="auto"/>
        <w:rPr>
          <w:rFonts w:ascii="Times New Roman" w:hAnsi="Times New Roman" w:cs="Times New Roman"/>
        </w:rPr>
      </w:pPr>
      <w:r>
        <w:rPr>
          <w:rFonts w:ascii="Times New Roman" w:hAnsi="Times New Roman" w:cs="Times New Roman"/>
        </w:rPr>
        <w:t xml:space="preserve"> Increa</w:t>
      </w:r>
      <w:r w:rsidR="00251294">
        <w:rPr>
          <w:rFonts w:ascii="Times New Roman" w:hAnsi="Times New Roman" w:cs="Times New Roman"/>
        </w:rPr>
        <w:t>s</w:t>
      </w:r>
      <w:r>
        <w:rPr>
          <w:rFonts w:ascii="Times New Roman" w:hAnsi="Times New Roman" w:cs="Times New Roman"/>
        </w:rPr>
        <w:t xml:space="preserve">ed use of </w:t>
      </w:r>
      <w:r w:rsidR="008E79DE">
        <w:rPr>
          <w:rFonts w:ascii="Times New Roman" w:hAnsi="Times New Roman" w:cs="Times New Roman"/>
        </w:rPr>
        <w:t xml:space="preserve">inference to speed troubleshooting </w:t>
      </w:r>
      <w:r>
        <w:rPr>
          <w:rFonts w:ascii="Times New Roman" w:hAnsi="Times New Roman" w:cs="Times New Roman"/>
        </w:rPr>
        <w:t>(</w:t>
      </w:r>
      <w:r w:rsidR="008E79DE">
        <w:rPr>
          <w:rFonts w:ascii="Times New Roman" w:hAnsi="Times New Roman" w:cs="Times New Roman"/>
        </w:rPr>
        <w:t>as opposed to more concrete and trial and error approaches of younger students</w:t>
      </w:r>
      <w:r>
        <w:rPr>
          <w:rFonts w:ascii="Times New Roman" w:hAnsi="Times New Roman" w:cs="Times New Roman"/>
        </w:rPr>
        <w:t>)</w:t>
      </w:r>
      <w:r w:rsidR="008E79DE">
        <w:rPr>
          <w:rFonts w:ascii="Times New Roman" w:hAnsi="Times New Roman" w:cs="Times New Roman"/>
        </w:rPr>
        <w:t>,</w:t>
      </w:r>
    </w:p>
    <w:p w14:paraId="4AA11D06" w14:textId="6EF74EA6" w:rsidR="003429DD" w:rsidRPr="00C56A0B" w:rsidRDefault="008E79DE" w:rsidP="00C56A0B">
      <w:pPr>
        <w:pStyle w:val="ListParagraph"/>
        <w:numPr>
          <w:ilvl w:val="0"/>
          <w:numId w:val="50"/>
        </w:numPr>
        <w:spacing w:line="480" w:lineRule="auto"/>
        <w:rPr>
          <w:rFonts w:ascii="Times New Roman" w:hAnsi="Times New Roman" w:cs="Times New Roman"/>
        </w:rPr>
      </w:pPr>
      <w:r w:rsidRPr="00C56A0B">
        <w:rPr>
          <w:rFonts w:ascii="Times New Roman" w:hAnsi="Times New Roman" w:cs="Times New Roman"/>
        </w:rPr>
        <w:t xml:space="preserve">More </w:t>
      </w:r>
      <w:r>
        <w:rPr>
          <w:rFonts w:ascii="Times New Roman" w:hAnsi="Times New Roman" w:cs="Times New Roman"/>
        </w:rPr>
        <w:t>systemic tes</w:t>
      </w:r>
      <w:r w:rsidR="00586CE3">
        <w:rPr>
          <w:rFonts w:ascii="Times New Roman" w:hAnsi="Times New Roman" w:cs="Times New Roman"/>
        </w:rPr>
        <w:t>t</w:t>
      </w:r>
      <w:r>
        <w:rPr>
          <w:rFonts w:ascii="Times New Roman" w:hAnsi="Times New Roman" w:cs="Times New Roman"/>
        </w:rPr>
        <w:t xml:space="preserve">ing and systems thinking.  </w:t>
      </w:r>
    </w:p>
    <w:p w14:paraId="7D8B0712" w14:textId="30DD9A9D" w:rsidR="00586CE3" w:rsidRDefault="003429DD" w:rsidP="00C56A0B">
      <w:pPr>
        <w:spacing w:line="480" w:lineRule="auto"/>
        <w:ind w:firstLine="360"/>
        <w:rPr>
          <w:rFonts w:ascii="Times New Roman" w:hAnsi="Times New Roman" w:cs="Times New Roman"/>
        </w:rPr>
      </w:pPr>
      <w:r>
        <w:rPr>
          <w:rFonts w:ascii="Times New Roman" w:hAnsi="Times New Roman" w:cs="Times New Roman"/>
        </w:rPr>
        <w:t xml:space="preserve">Differences based on gender are harder to predict.  However, I conjecture that, despite the participation in yearly engineering projects, some decrease in self-efficacy due to social-cultural pressures may be occurring even in elementary school.  Therefore, differences </w:t>
      </w:r>
      <w:r w:rsidR="00635DA6">
        <w:rPr>
          <w:rFonts w:ascii="Times New Roman" w:hAnsi="Times New Roman" w:cs="Times New Roman"/>
        </w:rPr>
        <w:t xml:space="preserve">between boys and girls </w:t>
      </w:r>
      <w:r>
        <w:rPr>
          <w:rFonts w:ascii="Times New Roman" w:hAnsi="Times New Roman" w:cs="Times New Roman"/>
        </w:rPr>
        <w:t xml:space="preserve">in </w:t>
      </w:r>
      <w:r w:rsidR="00635DA6">
        <w:rPr>
          <w:rFonts w:ascii="Times New Roman" w:hAnsi="Times New Roman" w:cs="Times New Roman"/>
        </w:rPr>
        <w:t xml:space="preserve">their </w:t>
      </w:r>
      <w:r>
        <w:rPr>
          <w:rFonts w:ascii="Times New Roman" w:hAnsi="Times New Roman" w:cs="Times New Roman"/>
        </w:rPr>
        <w:t xml:space="preserve">engineering design processes </w:t>
      </w:r>
      <w:r w:rsidR="00586CE3">
        <w:rPr>
          <w:rFonts w:ascii="Times New Roman" w:hAnsi="Times New Roman" w:cs="Times New Roman"/>
        </w:rPr>
        <w:t xml:space="preserve">should increase </w:t>
      </w:r>
      <w:r w:rsidR="00635DA6">
        <w:rPr>
          <w:rFonts w:ascii="Times New Roman" w:hAnsi="Times New Roman" w:cs="Times New Roman"/>
        </w:rPr>
        <w:t xml:space="preserve">from </w:t>
      </w:r>
      <w:r>
        <w:rPr>
          <w:rFonts w:ascii="Times New Roman" w:hAnsi="Times New Roman" w:cs="Times New Roman"/>
        </w:rPr>
        <w:t>grade 2 to grade 6</w:t>
      </w:r>
      <w:r w:rsidR="00635DA6">
        <w:rPr>
          <w:rFonts w:ascii="Times New Roman" w:hAnsi="Times New Roman" w:cs="Times New Roman"/>
        </w:rPr>
        <w:t>.</w:t>
      </w:r>
      <w:r>
        <w:rPr>
          <w:rFonts w:ascii="Times New Roman" w:hAnsi="Times New Roman" w:cs="Times New Roman"/>
        </w:rPr>
        <w:t xml:space="preserve">. </w:t>
      </w:r>
    </w:p>
    <w:p w14:paraId="5BE06D60" w14:textId="1B9459B4" w:rsidR="00D434EB" w:rsidRPr="00EC5073" w:rsidRDefault="006535F4" w:rsidP="00C56A0B">
      <w:pPr>
        <w:pStyle w:val="APAHead2"/>
      </w:pPr>
      <w:bookmarkStart w:id="82" w:name="_Toc293985930"/>
      <w:bookmarkEnd w:id="64"/>
      <w:bookmarkEnd w:id="65"/>
      <w:r w:rsidRPr="00EC5073">
        <w:t>Summary</w:t>
      </w:r>
      <w:bookmarkEnd w:id="82"/>
    </w:p>
    <w:p w14:paraId="4BD0F3C3" w14:textId="04E0EB11" w:rsidR="00D434EB" w:rsidRPr="00EC5073" w:rsidRDefault="00D434EB" w:rsidP="00D434EB">
      <w:pPr>
        <w:spacing w:line="480" w:lineRule="auto"/>
        <w:ind w:firstLine="360"/>
        <w:rPr>
          <w:rFonts w:ascii="Times New Roman" w:hAnsi="Times New Roman" w:cs="Times New Roman"/>
        </w:rPr>
      </w:pPr>
      <w:r w:rsidRPr="00EC5073">
        <w:rPr>
          <w:rFonts w:ascii="Times New Roman" w:hAnsi="Times New Roman" w:cs="Times New Roman"/>
        </w:rPr>
        <w:t xml:space="preserve">In summary, the extant research on design, engineering design, causal reasoning, and robotics comes out of constructivist, and constructionist frameworks. A constructionist/constructivist framework best informs my own research questions on the cognitive aspects of elementary engineering in the context of the EEC curriculum.  The goal </w:t>
      </w:r>
      <w:r w:rsidR="00083923" w:rsidRPr="00EC5073">
        <w:rPr>
          <w:rFonts w:ascii="Times New Roman" w:hAnsi="Times New Roman" w:cs="Times New Roman"/>
        </w:rPr>
        <w:t xml:space="preserve">of this study </w:t>
      </w:r>
      <w:r w:rsidRPr="00EC5073">
        <w:rPr>
          <w:rFonts w:ascii="Times New Roman" w:hAnsi="Times New Roman" w:cs="Times New Roman"/>
        </w:rPr>
        <w:t xml:space="preserve">is to use the constructionist/constructivist theoretical framework </w:t>
      </w:r>
      <w:r w:rsidR="006D3C4B" w:rsidRPr="00EC5073">
        <w:rPr>
          <w:rFonts w:ascii="Times New Roman" w:hAnsi="Times New Roman" w:cs="Times New Roman"/>
        </w:rPr>
        <w:t xml:space="preserve">combined with an inductively derived </w:t>
      </w:r>
      <w:r w:rsidR="00892E02" w:rsidRPr="00EC5073">
        <w:rPr>
          <w:rFonts w:ascii="Times New Roman" w:hAnsi="Times New Roman" w:cs="Times New Roman"/>
        </w:rPr>
        <w:t xml:space="preserve">factor </w:t>
      </w:r>
      <w:r w:rsidR="006D3C4B" w:rsidRPr="00EC5073">
        <w:rPr>
          <w:rFonts w:ascii="Times New Roman" w:hAnsi="Times New Roman" w:cs="Times New Roman"/>
        </w:rPr>
        <w:t xml:space="preserve">framework </w:t>
      </w:r>
      <w:r w:rsidRPr="00EC5073">
        <w:rPr>
          <w:rFonts w:ascii="Times New Roman" w:hAnsi="Times New Roman" w:cs="Times New Roman"/>
        </w:rPr>
        <w:t xml:space="preserve">to gain an understanding of students’ processes as they undertake open-ended engineering challenges at </w:t>
      </w:r>
      <w:r w:rsidR="00083923" w:rsidRPr="00EC5073">
        <w:rPr>
          <w:rFonts w:ascii="Times New Roman" w:hAnsi="Times New Roman" w:cs="Times New Roman"/>
        </w:rPr>
        <w:t xml:space="preserve">two </w:t>
      </w:r>
      <w:r w:rsidRPr="00EC5073">
        <w:rPr>
          <w:rFonts w:ascii="Times New Roman" w:hAnsi="Times New Roman" w:cs="Times New Roman"/>
        </w:rPr>
        <w:t xml:space="preserve">different ages. The long-term goal of this line of research is to optimize the teaching of elementary engineering taking student development </w:t>
      </w:r>
      <w:r w:rsidR="00C92B78" w:rsidRPr="00EC5073">
        <w:rPr>
          <w:rFonts w:ascii="Times New Roman" w:hAnsi="Times New Roman" w:cs="Times New Roman"/>
        </w:rPr>
        <w:t xml:space="preserve">and engineering experience </w:t>
      </w:r>
      <w:r w:rsidRPr="00EC5073">
        <w:rPr>
          <w:rFonts w:ascii="Times New Roman" w:hAnsi="Times New Roman" w:cs="Times New Roman"/>
        </w:rPr>
        <w:t xml:space="preserve">into account.  </w:t>
      </w:r>
      <w:r w:rsidR="00EB4510" w:rsidRPr="00EC5073">
        <w:rPr>
          <w:rFonts w:ascii="Times New Roman" w:hAnsi="Times New Roman" w:cs="Times New Roman"/>
        </w:rPr>
        <w:t xml:space="preserve">The next chapter describes the techniques that will be used to answer the research questions.  </w:t>
      </w:r>
    </w:p>
    <w:p w14:paraId="6A4C67E5" w14:textId="77777777" w:rsidR="007D374B" w:rsidRPr="00EC5073" w:rsidRDefault="007D374B">
      <w:pPr>
        <w:rPr>
          <w:rFonts w:ascii="Times New Roman" w:eastAsiaTheme="majorEastAsia" w:hAnsi="Times New Roman" w:cstheme="majorBidi"/>
          <w:b/>
          <w:color w:val="000000" w:themeColor="text1"/>
          <w:szCs w:val="32"/>
        </w:rPr>
      </w:pPr>
      <w:bookmarkStart w:id="83" w:name="_Toc267122781"/>
      <w:bookmarkStart w:id="84" w:name="_Toc276280016"/>
      <w:bookmarkStart w:id="85" w:name="_Toc276280140"/>
      <w:r w:rsidRPr="00EC5073">
        <w:br w:type="page"/>
      </w:r>
    </w:p>
    <w:p w14:paraId="03182495" w14:textId="43A69FC7" w:rsidR="005307BE" w:rsidRPr="00EC5073" w:rsidRDefault="00D04183" w:rsidP="000113EC">
      <w:pPr>
        <w:pStyle w:val="APAHead1"/>
      </w:pPr>
      <w:bookmarkStart w:id="86" w:name="_Toc293985931"/>
      <w:r w:rsidRPr="00EC5073">
        <w:t xml:space="preserve">Chapter 4 - </w:t>
      </w:r>
      <w:r w:rsidR="005307BE" w:rsidRPr="00EC5073">
        <w:t>Methodology</w:t>
      </w:r>
      <w:bookmarkEnd w:id="83"/>
      <w:bookmarkEnd w:id="84"/>
      <w:bookmarkEnd w:id="85"/>
      <w:bookmarkEnd w:id="86"/>
    </w:p>
    <w:p w14:paraId="07C6E8B8" w14:textId="77777777" w:rsidR="006817F3" w:rsidRPr="00EC5073" w:rsidRDefault="006817F3" w:rsidP="000113EC">
      <w:pPr>
        <w:pStyle w:val="APAHead1"/>
      </w:pPr>
    </w:p>
    <w:p w14:paraId="128F61A7" w14:textId="604E2E95" w:rsidR="00F11358" w:rsidRPr="00EC5073" w:rsidRDefault="002E61DD" w:rsidP="00333A6A">
      <w:pPr>
        <w:pStyle w:val="APAHead2"/>
      </w:pPr>
      <w:bookmarkStart w:id="87" w:name="_Toc293985932"/>
      <w:r w:rsidRPr="00EC5073">
        <w:t>Study Design</w:t>
      </w:r>
      <w:bookmarkEnd w:id="87"/>
      <w:r w:rsidRPr="00EC5073">
        <w:t xml:space="preserve"> </w:t>
      </w:r>
    </w:p>
    <w:p w14:paraId="5A6A6876" w14:textId="2541FDBF" w:rsidR="00613943" w:rsidRPr="00EC5073" w:rsidRDefault="00613943" w:rsidP="00C17876">
      <w:pPr>
        <w:spacing w:line="480" w:lineRule="auto"/>
        <w:ind w:firstLine="360"/>
        <w:rPr>
          <w:rFonts w:ascii="Times New Roman" w:hAnsi="Times New Roman" w:cs="Times New Roman"/>
        </w:rPr>
      </w:pPr>
      <w:r w:rsidRPr="00EC5073">
        <w:rPr>
          <w:rFonts w:ascii="Times New Roman" w:hAnsi="Times New Roman" w:cs="Times New Roman"/>
        </w:rPr>
        <w:t xml:space="preserve">This section describes the methodology used to answer </w:t>
      </w:r>
      <w:r w:rsidR="00717CBB" w:rsidRPr="00EC5073">
        <w:rPr>
          <w:rFonts w:ascii="Times New Roman" w:hAnsi="Times New Roman" w:cs="Times New Roman"/>
        </w:rPr>
        <w:t xml:space="preserve">the following research </w:t>
      </w:r>
      <w:r w:rsidRPr="00EC5073">
        <w:rPr>
          <w:rFonts w:ascii="Times New Roman" w:hAnsi="Times New Roman" w:cs="Times New Roman"/>
        </w:rPr>
        <w:t>questions</w:t>
      </w:r>
      <w:r w:rsidR="00AC0435">
        <w:rPr>
          <w:rFonts w:ascii="Times New Roman" w:hAnsi="Times New Roman" w:cs="Times New Roman"/>
        </w:rPr>
        <w:t xml:space="preserve"> which all take place in the context of an open-ended engineering challenge using LEGO robotics</w:t>
      </w:r>
      <w:r w:rsidR="00AC0435" w:rsidRPr="00EC5073">
        <w:rPr>
          <w:rFonts w:ascii="Times New Roman" w:hAnsi="Times New Roman" w:cs="Times New Roman"/>
        </w:rPr>
        <w:t xml:space="preserve">:  </w:t>
      </w:r>
      <w:r w:rsidRPr="00EC5073">
        <w:rPr>
          <w:rFonts w:ascii="Times New Roman" w:hAnsi="Times New Roman" w:cs="Times New Roman"/>
        </w:rPr>
        <w:t>.</w:t>
      </w:r>
    </w:p>
    <w:p w14:paraId="2AE2DF12" w14:textId="77777777" w:rsidR="00AC0435" w:rsidRDefault="00AC0435" w:rsidP="00AC0435">
      <w:pPr>
        <w:pStyle w:val="ListParagraph"/>
        <w:numPr>
          <w:ilvl w:val="0"/>
          <w:numId w:val="45"/>
        </w:numPr>
        <w:spacing w:line="480" w:lineRule="auto"/>
        <w:rPr>
          <w:rFonts w:ascii="Times New Roman" w:hAnsi="Times New Roman" w:cs="Times New Roman"/>
        </w:rPr>
      </w:pPr>
      <w:r>
        <w:rPr>
          <w:rFonts w:ascii="Times New Roman" w:hAnsi="Times New Roman" w:cs="Times New Roman"/>
        </w:rPr>
        <w:t xml:space="preserve">What </w:t>
      </w:r>
      <w:r w:rsidRPr="00EC5073">
        <w:rPr>
          <w:rFonts w:ascii="Times New Roman" w:hAnsi="Times New Roman" w:cs="Times New Roman"/>
        </w:rPr>
        <w:t xml:space="preserve">do grade 2 </w:t>
      </w:r>
      <w:r>
        <w:rPr>
          <w:rFonts w:ascii="Times New Roman" w:hAnsi="Times New Roman" w:cs="Times New Roman"/>
        </w:rPr>
        <w:t xml:space="preserve">student engineering design processes look like?  Grade </w:t>
      </w:r>
      <w:r w:rsidRPr="00EC5073">
        <w:rPr>
          <w:rFonts w:ascii="Times New Roman" w:hAnsi="Times New Roman" w:cs="Times New Roman"/>
        </w:rPr>
        <w:t xml:space="preserve">6 </w:t>
      </w:r>
      <w:r>
        <w:rPr>
          <w:rFonts w:ascii="Times New Roman" w:hAnsi="Times New Roman" w:cs="Times New Roman"/>
        </w:rPr>
        <w:t xml:space="preserve">students?  </w:t>
      </w:r>
    </w:p>
    <w:p w14:paraId="5C948749" w14:textId="77777777" w:rsidR="00AC0435" w:rsidRDefault="00AC0435" w:rsidP="00AC0435">
      <w:pPr>
        <w:pStyle w:val="ListParagraph"/>
        <w:numPr>
          <w:ilvl w:val="0"/>
          <w:numId w:val="45"/>
        </w:numPr>
        <w:spacing w:line="480" w:lineRule="auto"/>
        <w:rPr>
          <w:rFonts w:ascii="Times New Roman" w:hAnsi="Times New Roman" w:cs="Times New Roman"/>
        </w:rPr>
      </w:pPr>
      <w:r>
        <w:rPr>
          <w:rFonts w:ascii="Times New Roman" w:hAnsi="Times New Roman" w:cs="Times New Roman"/>
        </w:rPr>
        <w:t xml:space="preserve">How do grade 2 and grade 6 students’ </w:t>
      </w:r>
      <w:r w:rsidRPr="00EC5073">
        <w:rPr>
          <w:rFonts w:ascii="Times New Roman" w:hAnsi="Times New Roman" w:cs="Times New Roman"/>
        </w:rPr>
        <w:t xml:space="preserve">engineering design processes differ?  Are there specific design cycle pattern differences?  </w:t>
      </w:r>
    </w:p>
    <w:p w14:paraId="4916DBE1" w14:textId="77777777" w:rsidR="00AC0435" w:rsidRPr="00EC5073" w:rsidRDefault="00AC0435" w:rsidP="00AC0435">
      <w:pPr>
        <w:pStyle w:val="ListParagraph"/>
        <w:numPr>
          <w:ilvl w:val="0"/>
          <w:numId w:val="45"/>
        </w:numPr>
        <w:spacing w:line="480" w:lineRule="auto"/>
        <w:rPr>
          <w:rFonts w:ascii="Times New Roman" w:hAnsi="Times New Roman" w:cs="Times New Roman"/>
        </w:rPr>
      </w:pPr>
      <w:r w:rsidRPr="00EC5073">
        <w:rPr>
          <w:rFonts w:ascii="Times New Roman" w:hAnsi="Times New Roman" w:cs="Times New Roman"/>
        </w:rPr>
        <w:t>What specific differences can be seen in the planning and drawing</w:t>
      </w:r>
      <w:r>
        <w:rPr>
          <w:rFonts w:ascii="Times New Roman" w:hAnsi="Times New Roman" w:cs="Times New Roman"/>
        </w:rPr>
        <w:t xml:space="preserve"> between grade 2 and grade 6 students</w:t>
      </w:r>
      <w:r w:rsidRPr="00EC5073">
        <w:rPr>
          <w:rFonts w:ascii="Times New Roman" w:hAnsi="Times New Roman" w:cs="Times New Roman"/>
        </w:rPr>
        <w:t xml:space="preserve">? </w:t>
      </w:r>
    </w:p>
    <w:p w14:paraId="0CFE10D9" w14:textId="77777777" w:rsidR="00AC0435" w:rsidRPr="00EC5073" w:rsidRDefault="00AC0435" w:rsidP="00AC0435">
      <w:pPr>
        <w:pStyle w:val="ListParagraph"/>
        <w:numPr>
          <w:ilvl w:val="0"/>
          <w:numId w:val="45"/>
        </w:numPr>
        <w:spacing w:line="480" w:lineRule="auto"/>
        <w:rPr>
          <w:rFonts w:ascii="Times New Roman" w:hAnsi="Times New Roman" w:cs="Times New Roman"/>
        </w:rPr>
      </w:pPr>
      <w:r>
        <w:rPr>
          <w:rFonts w:ascii="Times New Roman" w:hAnsi="Times New Roman" w:cs="Times New Roman"/>
        </w:rPr>
        <w:t>How does</w:t>
      </w:r>
      <w:r w:rsidRPr="00EC5073">
        <w:rPr>
          <w:rFonts w:ascii="Times New Roman" w:hAnsi="Times New Roman" w:cs="Times New Roman"/>
        </w:rPr>
        <w:t xml:space="preserve"> causal reasoning </w:t>
      </w:r>
      <w:r>
        <w:rPr>
          <w:rFonts w:ascii="Times New Roman" w:hAnsi="Times New Roman" w:cs="Times New Roman"/>
        </w:rPr>
        <w:t>differ between grade 2 and grade 6 students</w:t>
      </w:r>
      <w:r w:rsidRPr="00EC5073">
        <w:rPr>
          <w:rFonts w:ascii="Times New Roman" w:hAnsi="Times New Roman" w:cs="Times New Roman"/>
        </w:rPr>
        <w:t xml:space="preserve">?  </w:t>
      </w:r>
    </w:p>
    <w:p w14:paraId="09D8FA99" w14:textId="77777777" w:rsidR="00AC0435" w:rsidRPr="00EC5073" w:rsidRDefault="00AC0435" w:rsidP="00AC0435">
      <w:pPr>
        <w:pStyle w:val="ListParagraph"/>
        <w:numPr>
          <w:ilvl w:val="0"/>
          <w:numId w:val="45"/>
        </w:numPr>
        <w:spacing w:line="480" w:lineRule="auto"/>
        <w:rPr>
          <w:rFonts w:ascii="Times New Roman" w:hAnsi="Times New Roman" w:cs="Times New Roman"/>
        </w:rPr>
      </w:pPr>
      <w:r w:rsidRPr="00EC5073">
        <w:rPr>
          <w:rFonts w:ascii="Times New Roman" w:hAnsi="Times New Roman" w:cs="Times New Roman"/>
        </w:rPr>
        <w:t xml:space="preserve">For all these questions, </w:t>
      </w:r>
      <w:r>
        <w:rPr>
          <w:rFonts w:ascii="Times New Roman" w:hAnsi="Times New Roman" w:cs="Times New Roman"/>
        </w:rPr>
        <w:t>are there</w:t>
      </w:r>
      <w:r w:rsidRPr="00EC5073">
        <w:rPr>
          <w:rFonts w:ascii="Times New Roman" w:hAnsi="Times New Roman" w:cs="Times New Roman"/>
        </w:rPr>
        <w:t xml:space="preserve"> differences </w:t>
      </w:r>
      <w:r>
        <w:rPr>
          <w:rFonts w:ascii="Times New Roman" w:hAnsi="Times New Roman" w:cs="Times New Roman"/>
        </w:rPr>
        <w:t xml:space="preserve">that </w:t>
      </w:r>
      <w:r w:rsidRPr="00EC5073">
        <w:rPr>
          <w:rFonts w:ascii="Times New Roman" w:hAnsi="Times New Roman" w:cs="Times New Roman"/>
        </w:rPr>
        <w:t>can be seen by gender</w:t>
      </w:r>
      <w:r>
        <w:rPr>
          <w:rFonts w:ascii="Times New Roman" w:hAnsi="Times New Roman" w:cs="Times New Roman"/>
        </w:rPr>
        <w:t xml:space="preserve"> at each grade level</w:t>
      </w:r>
      <w:r w:rsidRPr="00EC5073">
        <w:rPr>
          <w:rFonts w:ascii="Times New Roman" w:hAnsi="Times New Roman" w:cs="Times New Roman"/>
        </w:rPr>
        <w:t>?</w:t>
      </w:r>
      <w:r>
        <w:rPr>
          <w:rFonts w:ascii="Times New Roman" w:hAnsi="Times New Roman" w:cs="Times New Roman"/>
        </w:rPr>
        <w:t xml:space="preserve">  </w:t>
      </w:r>
      <w:r w:rsidRPr="00EC5073">
        <w:rPr>
          <w:rFonts w:ascii="Times New Roman" w:hAnsi="Times New Roman" w:cs="Times New Roman"/>
        </w:rPr>
        <w:t xml:space="preserve">  </w:t>
      </w:r>
    </w:p>
    <w:p w14:paraId="2D273D4A" w14:textId="5E8179EF" w:rsidR="00C17876" w:rsidRPr="00EC5073" w:rsidRDefault="00C17876" w:rsidP="00C17876">
      <w:pPr>
        <w:spacing w:line="480" w:lineRule="auto"/>
        <w:ind w:firstLine="360"/>
      </w:pPr>
      <w:r w:rsidRPr="00EC5073">
        <w:rPr>
          <w:rFonts w:ascii="Times New Roman" w:hAnsi="Times New Roman" w:cs="Times New Roman"/>
        </w:rPr>
        <w:t xml:space="preserve">To meet the goal of understanding K-6 elementary engineering skills and process development, </w:t>
      </w:r>
      <w:r w:rsidR="00AC0435">
        <w:rPr>
          <w:rFonts w:ascii="Times New Roman" w:hAnsi="Times New Roman" w:cs="Times New Roman"/>
        </w:rPr>
        <w:t>I propose a study that has</w:t>
      </w:r>
      <w:r w:rsidRPr="00EC5073">
        <w:rPr>
          <w:rFonts w:ascii="Times New Roman" w:hAnsi="Times New Roman" w:cs="Times New Roman"/>
        </w:rPr>
        <w:t xml:space="preserve"> the following characteristics:</w:t>
      </w:r>
    </w:p>
    <w:p w14:paraId="55670E7B" w14:textId="45BDB2D8" w:rsidR="00C17876" w:rsidRPr="00EC5073" w:rsidRDefault="00C17876" w:rsidP="00C17876">
      <w:pPr>
        <w:pStyle w:val="ListParagraph"/>
        <w:numPr>
          <w:ilvl w:val="0"/>
          <w:numId w:val="14"/>
        </w:numPr>
        <w:spacing w:line="480" w:lineRule="auto"/>
        <w:rPr>
          <w:rFonts w:ascii="Times New Roman" w:hAnsi="Times New Roman" w:cs="Times New Roman"/>
        </w:rPr>
      </w:pPr>
      <w:r w:rsidRPr="00EC5073">
        <w:rPr>
          <w:rFonts w:ascii="Times New Roman" w:hAnsi="Times New Roman" w:cs="Times New Roman"/>
        </w:rPr>
        <w:t xml:space="preserve">Study students </w:t>
      </w:r>
      <w:r w:rsidR="00613943" w:rsidRPr="00EC5073">
        <w:rPr>
          <w:rFonts w:ascii="Times New Roman" w:hAnsi="Times New Roman" w:cs="Times New Roman"/>
        </w:rPr>
        <w:t xml:space="preserve">changes </w:t>
      </w:r>
      <w:r w:rsidRPr="00EC5073">
        <w:rPr>
          <w:rFonts w:ascii="Times New Roman" w:hAnsi="Times New Roman" w:cs="Times New Roman"/>
        </w:rPr>
        <w:t>over time with either a longitudinal or cross-sectional study,</w:t>
      </w:r>
    </w:p>
    <w:p w14:paraId="6DA37346" w14:textId="464F2B75" w:rsidR="00C17876" w:rsidRPr="00EC5073" w:rsidRDefault="00C17876" w:rsidP="00C17876">
      <w:pPr>
        <w:pStyle w:val="ListParagraph"/>
        <w:numPr>
          <w:ilvl w:val="0"/>
          <w:numId w:val="14"/>
        </w:numPr>
        <w:spacing w:line="480" w:lineRule="auto"/>
        <w:rPr>
          <w:rFonts w:ascii="Times New Roman" w:hAnsi="Times New Roman" w:cs="Times New Roman"/>
        </w:rPr>
      </w:pPr>
      <w:r w:rsidRPr="00EC5073">
        <w:rPr>
          <w:rFonts w:ascii="Times New Roman" w:hAnsi="Times New Roman" w:cs="Times New Roman"/>
        </w:rPr>
        <w:t>Unpack student learning in detail with a case-study study</w:t>
      </w:r>
      <w:r w:rsidR="00AC0435">
        <w:rPr>
          <w:rFonts w:ascii="Times New Roman" w:hAnsi="Times New Roman" w:cs="Times New Roman"/>
        </w:rPr>
        <w:t xml:space="preserve"> design</w:t>
      </w:r>
      <w:r w:rsidRPr="00EC5073">
        <w:rPr>
          <w:rFonts w:ascii="Times New Roman" w:hAnsi="Times New Roman" w:cs="Times New Roman"/>
        </w:rPr>
        <w:t xml:space="preserve">, </w:t>
      </w:r>
    </w:p>
    <w:p w14:paraId="328A4888" w14:textId="69DC426C" w:rsidR="00C17876" w:rsidRPr="00EC5073" w:rsidRDefault="00C17876" w:rsidP="00C17876">
      <w:pPr>
        <w:pStyle w:val="ListParagraph"/>
        <w:numPr>
          <w:ilvl w:val="0"/>
          <w:numId w:val="14"/>
        </w:numPr>
        <w:spacing w:line="480" w:lineRule="auto"/>
        <w:rPr>
          <w:rFonts w:ascii="Times New Roman" w:hAnsi="Times New Roman" w:cs="Times New Roman"/>
        </w:rPr>
      </w:pPr>
      <w:r w:rsidRPr="00EC5073">
        <w:rPr>
          <w:rFonts w:ascii="Times New Roman" w:hAnsi="Times New Roman" w:cs="Times New Roman"/>
        </w:rPr>
        <w:t xml:space="preserve">Focus on </w:t>
      </w:r>
      <w:r w:rsidR="00613943" w:rsidRPr="00EC5073">
        <w:rPr>
          <w:rFonts w:ascii="Times New Roman" w:hAnsi="Times New Roman" w:cs="Times New Roman"/>
        </w:rPr>
        <w:t xml:space="preserve">K-6 </w:t>
      </w:r>
      <w:r w:rsidRPr="00EC5073">
        <w:rPr>
          <w:rFonts w:ascii="Times New Roman" w:hAnsi="Times New Roman" w:cs="Times New Roman"/>
        </w:rPr>
        <w:t>elementary students,</w:t>
      </w:r>
    </w:p>
    <w:p w14:paraId="7E0D45DF" w14:textId="30D15E96" w:rsidR="00C17876" w:rsidRPr="00EC5073" w:rsidRDefault="00C17876" w:rsidP="00C17876">
      <w:pPr>
        <w:pStyle w:val="ListParagraph"/>
        <w:numPr>
          <w:ilvl w:val="0"/>
          <w:numId w:val="14"/>
        </w:numPr>
        <w:spacing w:line="480" w:lineRule="auto"/>
        <w:rPr>
          <w:rFonts w:ascii="Times New Roman" w:hAnsi="Times New Roman" w:cs="Times New Roman"/>
        </w:rPr>
      </w:pPr>
      <w:r w:rsidRPr="00EC5073">
        <w:rPr>
          <w:rFonts w:ascii="Times New Roman" w:hAnsi="Times New Roman" w:cs="Times New Roman"/>
        </w:rPr>
        <w:t>Focus on student cognition</w:t>
      </w:r>
      <w:r w:rsidR="00AC0435">
        <w:rPr>
          <w:rFonts w:ascii="Times New Roman" w:hAnsi="Times New Roman" w:cs="Times New Roman"/>
        </w:rPr>
        <w:t xml:space="preserve">, </w:t>
      </w:r>
      <w:r w:rsidRPr="00EC5073">
        <w:rPr>
          <w:rFonts w:ascii="Times New Roman" w:hAnsi="Times New Roman" w:cs="Times New Roman"/>
        </w:rPr>
        <w:t>,</w:t>
      </w:r>
    </w:p>
    <w:p w14:paraId="5FED31D7" w14:textId="408149CF" w:rsidR="00613943" w:rsidRPr="00EC5073" w:rsidRDefault="00C17876" w:rsidP="00817961">
      <w:pPr>
        <w:pStyle w:val="ListParagraph"/>
        <w:numPr>
          <w:ilvl w:val="0"/>
          <w:numId w:val="14"/>
        </w:numPr>
        <w:spacing w:line="480" w:lineRule="auto"/>
        <w:rPr>
          <w:rFonts w:ascii="Times New Roman" w:hAnsi="Times New Roman" w:cs="Times New Roman"/>
        </w:rPr>
      </w:pPr>
      <w:r w:rsidRPr="00EC5073">
        <w:rPr>
          <w:rFonts w:ascii="Times New Roman" w:hAnsi="Times New Roman" w:cs="Times New Roman"/>
        </w:rPr>
        <w:t>Analyze the engineering design processes of students at different ages</w:t>
      </w:r>
      <w:r w:rsidR="00AC0435">
        <w:rPr>
          <w:rFonts w:ascii="Times New Roman" w:hAnsi="Times New Roman" w:cs="Times New Roman"/>
        </w:rPr>
        <w:t xml:space="preserve"> and by </w:t>
      </w:r>
      <w:r w:rsidR="00613943" w:rsidRPr="00EC5073">
        <w:rPr>
          <w:rFonts w:ascii="Times New Roman" w:hAnsi="Times New Roman" w:cs="Times New Roman"/>
        </w:rPr>
        <w:t>gender</w:t>
      </w:r>
      <w:r w:rsidR="00AC0435">
        <w:rPr>
          <w:rFonts w:ascii="Times New Roman" w:hAnsi="Times New Roman" w:cs="Times New Roman"/>
        </w:rPr>
        <w:t xml:space="preserve">.  </w:t>
      </w:r>
    </w:p>
    <w:p w14:paraId="2B503B20" w14:textId="27F34F3E" w:rsidR="00613943" w:rsidRPr="00EC5073" w:rsidRDefault="00AC0435" w:rsidP="007718C9">
      <w:pPr>
        <w:widowControl w:val="0"/>
        <w:autoSpaceDE w:val="0"/>
        <w:autoSpaceDN w:val="0"/>
        <w:adjustRightInd w:val="0"/>
        <w:spacing w:line="480" w:lineRule="auto"/>
        <w:ind w:firstLine="720"/>
        <w:rPr>
          <w:rFonts w:ascii="Times New Roman" w:hAnsi="Times New Roman" w:cs="Times New Roman"/>
        </w:rPr>
      </w:pPr>
      <w:r>
        <w:rPr>
          <w:rFonts w:ascii="Times New Roman" w:hAnsi="Times New Roman" w:cs="Times New Roman"/>
        </w:rPr>
        <w:t xml:space="preserve">In the </w:t>
      </w:r>
      <w:r w:rsidR="00613943" w:rsidRPr="00EC5073">
        <w:rPr>
          <w:rFonts w:ascii="Times New Roman" w:hAnsi="Times New Roman" w:cs="Times New Roman"/>
        </w:rPr>
        <w:t xml:space="preserve">pilot study </w:t>
      </w:r>
      <w:r>
        <w:rPr>
          <w:rFonts w:ascii="Times New Roman" w:hAnsi="Times New Roman" w:cs="Times New Roman"/>
        </w:rPr>
        <w:t xml:space="preserve">I completed as part of my comprehensive exams, I conducted </w:t>
      </w:r>
      <w:r w:rsidR="00613943" w:rsidRPr="00EC5073">
        <w:rPr>
          <w:rFonts w:ascii="Times New Roman" w:hAnsi="Times New Roman" w:cs="Times New Roman"/>
        </w:rPr>
        <w:t xml:space="preserve">a cross-sectional, cross-case, qualitative case study that examined two students (one at grades 2 and one at grade 6) as they implemented the same open-ended engineering challenge with age appropriate robotics and craft materials.  The materials were the ones that they have used in the classroom robotics curriculum </w:t>
      </w:r>
      <w:r w:rsidR="00DD30AA" w:rsidRPr="00EC5073">
        <w:rPr>
          <w:rFonts w:ascii="Times New Roman" w:hAnsi="Times New Roman" w:cs="Times New Roman"/>
        </w:rPr>
        <w:fldChar w:fldCharType="begin"/>
      </w:r>
      <w:r w:rsidR="00DD30AA" w:rsidRPr="00EC5073">
        <w:rPr>
          <w:rFonts w:ascii="Times New Roman" w:hAnsi="Times New Roman" w:cs="Times New Roman"/>
        </w:rPr>
        <w:instrText xml:space="preserve"> ADDIN ZOTERO_ITEM CSL_CITATION {"citationID":"25lbfbu9l2","properties":{"formattedCitation":"(Heffernan, 2013)","plainCitation":"(Heffernan, 2013)"},"citationItems":[{"id":736,"uris":["http://zotero.org/users/1130441/items/RJFFH8DI"],"uri":["http://zotero.org/users/1130441/items/RJFFH8DI"],"itemData":{"id":736,"type":"book","title":"Elementary Engineering:  Sustaining the Natural Engineering Instincts of Children","publisher":"Printed by CreateSpace","publisher-place":"Charlestown, SC","number-of-pages":"184","event-place":"Charlestown, SC","ISBN":"9781493524198","author":[{"family":"Heffernan","given":"John"}],"issued":{"date-parts":[["2013",11]]}}}],"schema":"https://github.com/citation-style-language/schema/raw/master/csl-citation.json"} </w:instrText>
      </w:r>
      <w:r w:rsidR="00DD30AA" w:rsidRPr="00EC5073">
        <w:rPr>
          <w:rFonts w:ascii="Times New Roman" w:hAnsi="Times New Roman" w:cs="Times New Roman"/>
        </w:rPr>
        <w:fldChar w:fldCharType="separate"/>
      </w:r>
      <w:r w:rsidR="00DD30AA" w:rsidRPr="00EC5073">
        <w:rPr>
          <w:rFonts w:ascii="Times New Roman" w:hAnsi="Times New Roman" w:cs="Times New Roman"/>
          <w:noProof/>
        </w:rPr>
        <w:t>(Heffernan, 2013)</w:t>
      </w:r>
      <w:r w:rsidR="00DD30AA" w:rsidRPr="00EC5073">
        <w:rPr>
          <w:rFonts w:ascii="Times New Roman" w:hAnsi="Times New Roman" w:cs="Times New Roman"/>
        </w:rPr>
        <w:fldChar w:fldCharType="end"/>
      </w:r>
      <w:r w:rsidR="00DD30AA" w:rsidRPr="00EC5073">
        <w:rPr>
          <w:rFonts w:ascii="Times New Roman" w:hAnsi="Times New Roman" w:cs="Times New Roman"/>
        </w:rPr>
        <w:t xml:space="preserve"> </w:t>
      </w:r>
      <w:r w:rsidR="00613943" w:rsidRPr="00EC5073">
        <w:rPr>
          <w:rFonts w:ascii="Times New Roman" w:hAnsi="Times New Roman" w:cs="Times New Roman"/>
        </w:rPr>
        <w:t xml:space="preserve">and changed according to the grade level. </w:t>
      </w:r>
      <w:r w:rsidR="00417F9B" w:rsidRPr="00EC5073">
        <w:rPr>
          <w:rFonts w:ascii="Times New Roman" w:hAnsi="Times New Roman" w:cs="Times New Roman"/>
        </w:rPr>
        <w:t xml:space="preserve">A cross-sectional design </w:t>
      </w:r>
      <w:r>
        <w:rPr>
          <w:rFonts w:ascii="Times New Roman" w:hAnsi="Times New Roman" w:cs="Times New Roman"/>
        </w:rPr>
        <w:t>will be used</w:t>
      </w:r>
      <w:r w:rsidR="00417F9B" w:rsidRPr="00EC5073">
        <w:rPr>
          <w:rFonts w:ascii="Times New Roman" w:hAnsi="Times New Roman" w:cs="Times New Roman"/>
        </w:rPr>
        <w:t xml:space="preserve"> so the study </w:t>
      </w:r>
      <w:r w:rsidRPr="00EC5073">
        <w:rPr>
          <w:rFonts w:ascii="Times New Roman" w:hAnsi="Times New Roman" w:cs="Times New Roman"/>
        </w:rPr>
        <w:t>c</w:t>
      </w:r>
      <w:r>
        <w:rPr>
          <w:rFonts w:ascii="Times New Roman" w:hAnsi="Times New Roman" w:cs="Times New Roman"/>
        </w:rPr>
        <w:t>an</w:t>
      </w:r>
      <w:r w:rsidRPr="00EC5073">
        <w:rPr>
          <w:rFonts w:ascii="Times New Roman" w:hAnsi="Times New Roman" w:cs="Times New Roman"/>
        </w:rPr>
        <w:t xml:space="preserve"> </w:t>
      </w:r>
      <w:r w:rsidR="00417F9B" w:rsidRPr="00EC5073">
        <w:rPr>
          <w:rFonts w:ascii="Times New Roman" w:hAnsi="Times New Roman" w:cs="Times New Roman"/>
        </w:rPr>
        <w:t>be competed within the dissertation timeframe.  A longitudinal design would four to five years</w:t>
      </w:r>
      <w:r>
        <w:rPr>
          <w:rFonts w:ascii="Times New Roman" w:hAnsi="Times New Roman" w:cs="Times New Roman"/>
        </w:rPr>
        <w:t xml:space="preserve"> to complete</w:t>
      </w:r>
      <w:r w:rsidR="00417F9B" w:rsidRPr="00EC5073">
        <w:rPr>
          <w:rFonts w:ascii="Times New Roman" w:hAnsi="Times New Roman" w:cs="Times New Roman"/>
        </w:rPr>
        <w:t xml:space="preserve">.  </w:t>
      </w:r>
      <w:r w:rsidR="00613943" w:rsidRPr="00EC5073">
        <w:rPr>
          <w:rFonts w:ascii="Times New Roman" w:hAnsi="Times New Roman" w:cs="Times New Roman"/>
        </w:rPr>
        <w:t>Students w</w:t>
      </w:r>
      <w:r w:rsidR="002B1AE8">
        <w:rPr>
          <w:rFonts w:ascii="Times New Roman" w:hAnsi="Times New Roman" w:cs="Times New Roman"/>
        </w:rPr>
        <w:t>ill be</w:t>
      </w:r>
      <w:r w:rsidR="00613943" w:rsidRPr="00EC5073">
        <w:rPr>
          <w:rFonts w:ascii="Times New Roman" w:hAnsi="Times New Roman" w:cs="Times New Roman"/>
        </w:rPr>
        <w:t xml:space="preserve"> invited to describe and capture their initial ideas and plans through talking, writing, and/or drawing. </w:t>
      </w:r>
      <w:r w:rsidR="00DD30AA" w:rsidRPr="00EC5073">
        <w:rPr>
          <w:rFonts w:ascii="Times New Roman" w:hAnsi="Times New Roman" w:cs="Times New Roman"/>
        </w:rPr>
        <w:t xml:space="preserve">The pilot study </w:t>
      </w:r>
      <w:r w:rsidR="00613943" w:rsidRPr="00EC5073">
        <w:rPr>
          <w:rFonts w:ascii="Times New Roman" w:hAnsi="Times New Roman" w:cs="Times New Roman"/>
        </w:rPr>
        <w:t xml:space="preserve">determined most relevant methodologies that </w:t>
      </w:r>
      <w:r>
        <w:rPr>
          <w:rFonts w:ascii="Times New Roman" w:hAnsi="Times New Roman" w:cs="Times New Roman"/>
        </w:rPr>
        <w:t xml:space="preserve">will be </w:t>
      </w:r>
      <w:r w:rsidR="00613943" w:rsidRPr="00EC5073">
        <w:rPr>
          <w:rFonts w:ascii="Times New Roman" w:hAnsi="Times New Roman" w:cs="Times New Roman"/>
        </w:rPr>
        <w:t xml:space="preserve">used </w:t>
      </w:r>
      <w:r w:rsidR="00DD30AA" w:rsidRPr="00EC5073">
        <w:rPr>
          <w:rFonts w:ascii="Times New Roman" w:hAnsi="Times New Roman" w:cs="Times New Roman"/>
        </w:rPr>
        <w:t>for this</w:t>
      </w:r>
      <w:r w:rsidR="00613943" w:rsidRPr="00EC5073">
        <w:rPr>
          <w:rFonts w:ascii="Times New Roman" w:hAnsi="Times New Roman" w:cs="Times New Roman"/>
        </w:rPr>
        <w:t xml:space="preserve"> larger </w:t>
      </w:r>
      <w:r w:rsidR="00B8151B" w:rsidRPr="00EC5073">
        <w:rPr>
          <w:rFonts w:ascii="Times New Roman" w:hAnsi="Times New Roman" w:cs="Times New Roman"/>
        </w:rPr>
        <w:t xml:space="preserve">cross-sectional, </w:t>
      </w:r>
      <w:r w:rsidR="00613943" w:rsidRPr="00EC5073">
        <w:rPr>
          <w:rFonts w:ascii="Times New Roman" w:hAnsi="Times New Roman" w:cs="Times New Roman"/>
        </w:rPr>
        <w:t xml:space="preserve">case study of elementary robotics students that seeks </w:t>
      </w:r>
      <w:r w:rsidR="00CD65AD">
        <w:rPr>
          <w:rFonts w:ascii="Times New Roman" w:hAnsi="Times New Roman" w:cs="Times New Roman"/>
        </w:rPr>
        <w:t>to characterize and compare the engineering design processes</w:t>
      </w:r>
      <w:r w:rsidR="00613943" w:rsidRPr="00EC5073">
        <w:rPr>
          <w:rFonts w:ascii="Times New Roman" w:hAnsi="Times New Roman" w:cs="Times New Roman"/>
        </w:rPr>
        <w:t xml:space="preserve"> of students at different ages in elementary school as they tackle open-ended engineering challenges. </w:t>
      </w:r>
    </w:p>
    <w:p w14:paraId="4CB5B19C" w14:textId="09DC8EB4" w:rsidR="0070388B" w:rsidRPr="00EC5073" w:rsidRDefault="00B8151B" w:rsidP="0070388B">
      <w:pPr>
        <w:spacing w:line="480" w:lineRule="auto"/>
        <w:ind w:firstLine="720"/>
        <w:rPr>
          <w:rFonts w:ascii="Times New Roman" w:hAnsi="Times New Roman" w:cs="Times New Roman"/>
        </w:rPr>
      </w:pPr>
      <w:r w:rsidRPr="00EC5073">
        <w:rPr>
          <w:rFonts w:ascii="Times New Roman" w:hAnsi="Times New Roman" w:cs="Times New Roman"/>
        </w:rPr>
        <w:t xml:space="preserve">The pilot study verified an engineering design process model </w:t>
      </w:r>
      <w:r w:rsidR="007034B1" w:rsidRPr="007034B1">
        <w:rPr>
          <w:rFonts w:ascii="Times New Roman" w:hAnsi="Times New Roman" w:cs="Times New Roman"/>
        </w:rPr>
        <w:t xml:space="preserve">(see </w:t>
      </w:r>
      <w:r w:rsidR="007034B1" w:rsidRPr="007034B1">
        <w:rPr>
          <w:rFonts w:ascii="Times New Roman" w:hAnsi="Times New Roman" w:cs="Times New Roman"/>
        </w:rPr>
        <w:fldChar w:fldCharType="begin"/>
      </w:r>
      <w:r w:rsidR="007034B1" w:rsidRPr="007034B1">
        <w:rPr>
          <w:rFonts w:ascii="Times New Roman" w:hAnsi="Times New Roman" w:cs="Times New Roman"/>
        </w:rPr>
        <w:instrText xml:space="preserve"> REF _Ref276182920 \h </w:instrText>
      </w:r>
      <w:r w:rsidR="007034B1" w:rsidRPr="007034B1">
        <w:rPr>
          <w:rFonts w:ascii="Times New Roman" w:hAnsi="Times New Roman" w:cs="Times New Roman"/>
        </w:rPr>
      </w:r>
      <w:r w:rsidR="007034B1" w:rsidRPr="007034B1">
        <w:rPr>
          <w:rFonts w:ascii="Times New Roman" w:hAnsi="Times New Roman" w:cs="Times New Roman"/>
        </w:rPr>
        <w:fldChar w:fldCharType="separate"/>
      </w:r>
      <w:r w:rsidR="009645EF">
        <w:rPr>
          <w:rFonts w:ascii="Times New Roman" w:hAnsi="Times New Roman" w:cs="Times New Roman"/>
          <w:b/>
        </w:rPr>
        <w:t>Error! Reference source not found.</w:t>
      </w:r>
      <w:r w:rsidR="007034B1" w:rsidRPr="007034B1">
        <w:rPr>
          <w:rFonts w:ascii="Times New Roman" w:hAnsi="Times New Roman" w:cs="Times New Roman"/>
        </w:rPr>
        <w:fldChar w:fldCharType="end"/>
      </w:r>
      <w:r w:rsidR="007034B1" w:rsidRPr="007034B1">
        <w:rPr>
          <w:rFonts w:ascii="Times New Roman" w:hAnsi="Times New Roman" w:cs="Times New Roman"/>
        </w:rPr>
        <w:t>)</w:t>
      </w:r>
      <w:r w:rsidR="007034B1">
        <w:rPr>
          <w:rFonts w:ascii="Times New Roman" w:hAnsi="Times New Roman" w:cs="Times New Roman"/>
        </w:rPr>
        <w:t xml:space="preserve"> </w:t>
      </w:r>
      <w:r w:rsidRPr="00EC5073">
        <w:rPr>
          <w:rFonts w:ascii="Times New Roman" w:hAnsi="Times New Roman" w:cs="Times New Roman"/>
        </w:rPr>
        <w:t xml:space="preserve">that was appropriate for the elementary age range and LEGO robotics open-ended engineering task. </w:t>
      </w:r>
      <w:r w:rsidR="0070388B" w:rsidRPr="00EC5073">
        <w:rPr>
          <w:rFonts w:ascii="Times New Roman" w:hAnsi="Times New Roman" w:cs="Times New Roman"/>
        </w:rPr>
        <w:t xml:space="preserve">The </w:t>
      </w:r>
      <w:r w:rsidR="00CD65AD">
        <w:rPr>
          <w:rFonts w:ascii="Times New Roman" w:hAnsi="Times New Roman" w:cs="Times New Roman"/>
        </w:rPr>
        <w:t xml:space="preserve">pilot study and </w:t>
      </w:r>
      <w:r w:rsidR="0070388B" w:rsidRPr="00EC5073">
        <w:rPr>
          <w:rFonts w:ascii="Times New Roman" w:hAnsi="Times New Roman" w:cs="Times New Roman"/>
        </w:rPr>
        <w:t xml:space="preserve">literature </w:t>
      </w:r>
      <w:r w:rsidRPr="00EC5073">
        <w:rPr>
          <w:rFonts w:ascii="Times New Roman" w:hAnsi="Times New Roman" w:cs="Times New Roman"/>
        </w:rPr>
        <w:t xml:space="preserve">review </w:t>
      </w:r>
      <w:r w:rsidR="00CD65AD">
        <w:rPr>
          <w:rFonts w:ascii="Times New Roman" w:hAnsi="Times New Roman" w:cs="Times New Roman"/>
        </w:rPr>
        <w:t xml:space="preserve">suggested that significant age related differences also exist in student problem solving and causal reasoning for open-ended engineering challenges.  </w:t>
      </w:r>
      <w:r w:rsidR="0070388B" w:rsidRPr="00EC5073">
        <w:rPr>
          <w:rFonts w:ascii="Times New Roman" w:hAnsi="Times New Roman" w:cs="Times New Roman"/>
        </w:rPr>
        <w:t xml:space="preserve">A more systemic approach </w:t>
      </w:r>
      <w:r w:rsidR="007034B1">
        <w:rPr>
          <w:rFonts w:ascii="Times New Roman" w:hAnsi="Times New Roman" w:cs="Times New Roman"/>
        </w:rPr>
        <w:t xml:space="preserve">(including </w:t>
      </w:r>
      <w:r w:rsidR="002B1AE8">
        <w:rPr>
          <w:rFonts w:ascii="Times New Roman" w:hAnsi="Times New Roman" w:cs="Times New Roman"/>
        </w:rPr>
        <w:t xml:space="preserve">some initial </w:t>
      </w:r>
      <w:r w:rsidR="007034B1">
        <w:rPr>
          <w:rFonts w:ascii="Times New Roman" w:hAnsi="Times New Roman" w:cs="Times New Roman"/>
        </w:rPr>
        <w:t xml:space="preserve">codes and categories) </w:t>
      </w:r>
      <w:r w:rsidR="0070388B" w:rsidRPr="00EC5073">
        <w:rPr>
          <w:rFonts w:ascii="Times New Roman" w:hAnsi="Times New Roman" w:cs="Times New Roman"/>
        </w:rPr>
        <w:t xml:space="preserve">for </w:t>
      </w:r>
      <w:r w:rsidR="007034B1">
        <w:rPr>
          <w:rFonts w:ascii="Times New Roman" w:hAnsi="Times New Roman" w:cs="Times New Roman"/>
        </w:rPr>
        <w:t xml:space="preserve">characterizing these differences also </w:t>
      </w:r>
      <w:r w:rsidR="0070388B" w:rsidRPr="00EC5073">
        <w:rPr>
          <w:rFonts w:ascii="Times New Roman" w:hAnsi="Times New Roman" w:cs="Times New Roman"/>
        </w:rPr>
        <w:t>emerged from the pilot stud</w:t>
      </w:r>
      <w:r w:rsidR="007034B1">
        <w:rPr>
          <w:rFonts w:ascii="Times New Roman" w:hAnsi="Times New Roman" w:cs="Times New Roman"/>
        </w:rPr>
        <w:t xml:space="preserve">y </w:t>
      </w:r>
      <w:r w:rsidR="007034B1" w:rsidRPr="007034B1">
        <w:rPr>
          <w:rFonts w:ascii="Times New Roman" w:hAnsi="Times New Roman" w:cs="Times New Roman"/>
        </w:rPr>
        <w:t xml:space="preserve">(see </w:t>
      </w:r>
      <w:r w:rsidR="007034B1" w:rsidRPr="00D26D70">
        <w:rPr>
          <w:rFonts w:ascii="Times New Roman" w:hAnsi="Times New Roman" w:cs="Times New Roman"/>
        </w:rPr>
        <w:fldChar w:fldCharType="begin"/>
      </w:r>
      <w:r w:rsidR="007034B1" w:rsidRPr="007034B1">
        <w:rPr>
          <w:rFonts w:ascii="Times New Roman" w:hAnsi="Times New Roman" w:cs="Times New Roman"/>
        </w:rPr>
        <w:instrText xml:space="preserve"> REF _Ref290362028 \h </w:instrText>
      </w:r>
      <w:r w:rsidR="007034B1" w:rsidRPr="00D26D70">
        <w:rPr>
          <w:rFonts w:ascii="Times New Roman" w:hAnsi="Times New Roman" w:cs="Times New Roman"/>
        </w:rPr>
      </w:r>
      <w:r w:rsidR="007034B1" w:rsidRPr="00D26D70">
        <w:rPr>
          <w:rFonts w:ascii="Times New Roman" w:hAnsi="Times New Roman" w:cs="Times New Roman"/>
        </w:rPr>
        <w:fldChar w:fldCharType="separate"/>
      </w:r>
      <w:r w:rsidR="009645EF" w:rsidRPr="00EC5073">
        <w:rPr>
          <w:rFonts w:ascii="Times New Roman" w:hAnsi="Times New Roman" w:cs="Times New Roman"/>
          <w:i/>
        </w:rPr>
        <w:t xml:space="preserve">Figure </w:t>
      </w:r>
      <w:r w:rsidR="009645EF">
        <w:rPr>
          <w:rFonts w:ascii="Times New Roman" w:hAnsi="Times New Roman" w:cs="Times New Roman"/>
          <w:b/>
          <w:i/>
          <w:noProof/>
        </w:rPr>
        <w:t>14</w:t>
      </w:r>
      <w:r w:rsidR="007034B1" w:rsidRPr="00D26D70">
        <w:rPr>
          <w:rFonts w:ascii="Times New Roman" w:hAnsi="Times New Roman" w:cs="Times New Roman"/>
        </w:rPr>
        <w:fldChar w:fldCharType="end"/>
      </w:r>
      <w:r w:rsidR="007034B1" w:rsidRPr="007034B1">
        <w:rPr>
          <w:rFonts w:ascii="Times New Roman" w:hAnsi="Times New Roman" w:cs="Times New Roman"/>
        </w:rPr>
        <w:t xml:space="preserve"> and </w:t>
      </w:r>
      <w:r w:rsidR="007034B1" w:rsidRPr="006427B5">
        <w:rPr>
          <w:rFonts w:ascii="Times New Roman" w:hAnsi="Times New Roman" w:cs="Times New Roman"/>
        </w:rPr>
        <w:fldChar w:fldCharType="begin"/>
      </w:r>
      <w:r w:rsidR="007034B1" w:rsidRPr="006427B5">
        <w:rPr>
          <w:rFonts w:ascii="Times New Roman" w:hAnsi="Times New Roman" w:cs="Times New Roman"/>
        </w:rPr>
        <w:instrText xml:space="preserve"> REF _Ref290352972 \h </w:instrText>
      </w:r>
      <w:r w:rsidR="007034B1" w:rsidRPr="006427B5">
        <w:rPr>
          <w:rFonts w:ascii="Times New Roman" w:hAnsi="Times New Roman" w:cs="Times New Roman"/>
        </w:rPr>
      </w:r>
      <w:r w:rsidR="007034B1" w:rsidRPr="006427B5">
        <w:rPr>
          <w:rFonts w:ascii="Times New Roman" w:hAnsi="Times New Roman" w:cs="Times New Roman"/>
        </w:rPr>
        <w:fldChar w:fldCharType="separate"/>
      </w:r>
      <w:r w:rsidR="009645EF" w:rsidRPr="00EC5073">
        <w:t>Appendix A - Code Book</w:t>
      </w:r>
      <w:r w:rsidR="007034B1" w:rsidRPr="006427B5">
        <w:rPr>
          <w:rFonts w:ascii="Times New Roman" w:hAnsi="Times New Roman" w:cs="Times New Roman"/>
        </w:rPr>
        <w:fldChar w:fldCharType="end"/>
      </w:r>
      <w:r w:rsidR="007034B1" w:rsidRPr="00C56A0B">
        <w:rPr>
          <w:rFonts w:ascii="Times New Roman" w:hAnsi="Times New Roman" w:cs="Times New Roman"/>
        </w:rPr>
        <w:t>)</w:t>
      </w:r>
      <w:r w:rsidR="007034B1" w:rsidRPr="006427B5">
        <w:rPr>
          <w:rFonts w:ascii="Times New Roman" w:hAnsi="Times New Roman" w:cs="Times New Roman"/>
        </w:rPr>
        <w:t>.</w:t>
      </w:r>
      <w:r w:rsidR="007034B1">
        <w:rPr>
          <w:rFonts w:ascii="Times New Roman" w:hAnsi="Times New Roman" w:cs="Times New Roman"/>
        </w:rPr>
        <w:t xml:space="preserve">  </w:t>
      </w:r>
    </w:p>
    <w:p w14:paraId="716B9838" w14:textId="77777777" w:rsidR="0070388B" w:rsidRPr="00EC5073" w:rsidRDefault="0070388B" w:rsidP="0070388B">
      <w:pPr>
        <w:spacing w:line="480" w:lineRule="auto"/>
        <w:ind w:firstLine="720"/>
        <w:rPr>
          <w:rFonts w:ascii="Times New Roman" w:hAnsi="Times New Roman" w:cs="Times New Roman"/>
        </w:rPr>
      </w:pPr>
      <w:r w:rsidRPr="00EC5073">
        <w:rPr>
          <w:rFonts w:ascii="Times New Roman" w:hAnsi="Times New Roman" w:cs="Times New Roman"/>
        </w:rPr>
        <w:t xml:space="preserve">The pilot study determined the following:  </w:t>
      </w:r>
    </w:p>
    <w:p w14:paraId="47BB816C" w14:textId="77777777" w:rsidR="0070388B" w:rsidRPr="00EC5073" w:rsidRDefault="0070388B" w:rsidP="0070388B">
      <w:pPr>
        <w:pStyle w:val="ListParagraph"/>
        <w:numPr>
          <w:ilvl w:val="0"/>
          <w:numId w:val="1"/>
        </w:numPr>
        <w:spacing w:line="480" w:lineRule="auto"/>
        <w:rPr>
          <w:rFonts w:ascii="Times New Roman" w:hAnsi="Times New Roman" w:cs="Times New Roman"/>
        </w:rPr>
      </w:pPr>
      <w:r w:rsidRPr="00EC5073">
        <w:rPr>
          <w:rFonts w:ascii="Times New Roman" w:hAnsi="Times New Roman" w:cs="Times New Roman"/>
        </w:rPr>
        <w:t>The task,</w:t>
      </w:r>
    </w:p>
    <w:p w14:paraId="7F60E76B" w14:textId="77777777" w:rsidR="0070388B" w:rsidRPr="00EC5073" w:rsidRDefault="0070388B" w:rsidP="0070388B">
      <w:pPr>
        <w:pStyle w:val="ListParagraph"/>
        <w:numPr>
          <w:ilvl w:val="0"/>
          <w:numId w:val="1"/>
        </w:numPr>
        <w:spacing w:line="480" w:lineRule="auto"/>
        <w:rPr>
          <w:rFonts w:ascii="Times New Roman" w:hAnsi="Times New Roman" w:cs="Times New Roman"/>
        </w:rPr>
      </w:pPr>
      <w:r w:rsidRPr="00EC5073">
        <w:rPr>
          <w:rFonts w:ascii="Times New Roman" w:hAnsi="Times New Roman" w:cs="Times New Roman"/>
        </w:rPr>
        <w:t xml:space="preserve">The videotaping and interview process, </w:t>
      </w:r>
    </w:p>
    <w:p w14:paraId="439AF63F" w14:textId="77777777" w:rsidR="0070388B" w:rsidRPr="00EC5073" w:rsidRDefault="0070388B" w:rsidP="0070388B">
      <w:pPr>
        <w:pStyle w:val="ListParagraph"/>
        <w:numPr>
          <w:ilvl w:val="0"/>
          <w:numId w:val="1"/>
        </w:numPr>
        <w:spacing w:line="480" w:lineRule="auto"/>
        <w:rPr>
          <w:rFonts w:ascii="Times New Roman" w:hAnsi="Times New Roman" w:cs="Times New Roman"/>
        </w:rPr>
      </w:pPr>
      <w:r w:rsidRPr="00EC5073">
        <w:rPr>
          <w:rFonts w:ascii="Times New Roman" w:hAnsi="Times New Roman" w:cs="Times New Roman"/>
        </w:rPr>
        <w:t xml:space="preserve">The transcription process, </w:t>
      </w:r>
    </w:p>
    <w:p w14:paraId="2AE5AAD3" w14:textId="77777777" w:rsidR="0070388B" w:rsidRPr="00EC5073" w:rsidRDefault="0070388B" w:rsidP="0070388B">
      <w:pPr>
        <w:pStyle w:val="ListParagraph"/>
        <w:numPr>
          <w:ilvl w:val="0"/>
          <w:numId w:val="1"/>
        </w:numPr>
        <w:spacing w:line="480" w:lineRule="auto"/>
        <w:rPr>
          <w:rFonts w:ascii="Times New Roman" w:hAnsi="Times New Roman" w:cs="Times New Roman"/>
        </w:rPr>
      </w:pPr>
      <w:r w:rsidRPr="00EC5073">
        <w:rPr>
          <w:rFonts w:ascii="Times New Roman" w:hAnsi="Times New Roman" w:cs="Times New Roman"/>
        </w:rPr>
        <w:t xml:space="preserve">A coding scheme for the video,     </w:t>
      </w:r>
    </w:p>
    <w:p w14:paraId="47D7359F" w14:textId="77777777" w:rsidR="0070388B" w:rsidRPr="00EC5073" w:rsidRDefault="0070388B" w:rsidP="0070388B">
      <w:pPr>
        <w:pStyle w:val="ListParagraph"/>
        <w:numPr>
          <w:ilvl w:val="0"/>
          <w:numId w:val="1"/>
        </w:numPr>
        <w:spacing w:line="480" w:lineRule="auto"/>
        <w:rPr>
          <w:rFonts w:ascii="Times New Roman" w:hAnsi="Times New Roman" w:cs="Times New Roman"/>
        </w:rPr>
      </w:pPr>
      <w:r w:rsidRPr="00EC5073">
        <w:rPr>
          <w:rFonts w:ascii="Times New Roman" w:hAnsi="Times New Roman" w:cs="Times New Roman"/>
        </w:rPr>
        <w:t xml:space="preserve">An engineering design process data analysis process and outputs,  </w:t>
      </w:r>
    </w:p>
    <w:p w14:paraId="66650675" w14:textId="6A984A3D" w:rsidR="0070388B" w:rsidRPr="00EC5073" w:rsidRDefault="00B8151B" w:rsidP="0073534F">
      <w:pPr>
        <w:widowControl w:val="0"/>
        <w:autoSpaceDE w:val="0"/>
        <w:autoSpaceDN w:val="0"/>
        <w:adjustRightInd w:val="0"/>
        <w:spacing w:line="480" w:lineRule="auto"/>
        <w:ind w:firstLine="720"/>
        <w:rPr>
          <w:rFonts w:ascii="Times New Roman" w:hAnsi="Times New Roman" w:cs="Times New Roman"/>
        </w:rPr>
      </w:pPr>
      <w:r w:rsidRPr="00EC5073">
        <w:rPr>
          <w:rFonts w:ascii="Times New Roman" w:hAnsi="Times New Roman" w:cs="Times New Roman"/>
        </w:rPr>
        <w:t>The methodologies developed in the pilot study and additional methodologies for this study are described in this chapter. First, the context of th</w:t>
      </w:r>
      <w:r w:rsidR="007034B1">
        <w:rPr>
          <w:rFonts w:ascii="Times New Roman" w:hAnsi="Times New Roman" w:cs="Times New Roman"/>
        </w:rPr>
        <w:t>is</w:t>
      </w:r>
      <w:r w:rsidRPr="00EC5073">
        <w:rPr>
          <w:rFonts w:ascii="Times New Roman" w:hAnsi="Times New Roman" w:cs="Times New Roman"/>
        </w:rPr>
        <w:t xml:space="preserve"> study is described.  </w:t>
      </w:r>
    </w:p>
    <w:p w14:paraId="55DBD6FB" w14:textId="77777777" w:rsidR="00D26D70" w:rsidRPr="00EC5073" w:rsidRDefault="00D26D70" w:rsidP="00D26D70">
      <w:pPr>
        <w:pStyle w:val="APAHead2"/>
      </w:pPr>
      <w:bookmarkStart w:id="88" w:name="_Toc293985933"/>
      <w:r w:rsidRPr="00EC5073">
        <w:t>Curriculum, Instruction, and Materials</w:t>
      </w:r>
      <w:bookmarkEnd w:id="88"/>
    </w:p>
    <w:p w14:paraId="6DD34B33" w14:textId="369FE284" w:rsidR="00D26D70" w:rsidRPr="00EC5073" w:rsidRDefault="00D26D70" w:rsidP="00D26D70">
      <w:pPr>
        <w:spacing w:line="480" w:lineRule="auto"/>
        <w:ind w:firstLine="720"/>
        <w:rPr>
          <w:rFonts w:ascii="Times New Roman" w:hAnsi="Times New Roman" w:cs="Times New Roman"/>
        </w:rPr>
      </w:pPr>
      <w:r w:rsidRPr="00EC5073">
        <w:rPr>
          <w:rFonts w:ascii="Times New Roman" w:hAnsi="Times New Roman" w:cs="Times New Roman"/>
        </w:rPr>
        <w:t>Students w</w:t>
      </w:r>
      <w:r>
        <w:rPr>
          <w:rFonts w:ascii="Times New Roman" w:hAnsi="Times New Roman" w:cs="Times New Roman"/>
        </w:rPr>
        <w:t xml:space="preserve">ill </w:t>
      </w:r>
      <w:r w:rsidR="006427B5">
        <w:rPr>
          <w:rFonts w:ascii="Times New Roman" w:hAnsi="Times New Roman" w:cs="Times New Roman"/>
        </w:rPr>
        <w:t xml:space="preserve">be </w:t>
      </w:r>
      <w:r w:rsidR="006427B5" w:rsidRPr="00EC5073">
        <w:rPr>
          <w:rFonts w:ascii="Times New Roman" w:hAnsi="Times New Roman" w:cs="Times New Roman"/>
        </w:rPr>
        <w:t>presented</w:t>
      </w:r>
      <w:r w:rsidRPr="00EC5073">
        <w:rPr>
          <w:rFonts w:ascii="Times New Roman" w:hAnsi="Times New Roman" w:cs="Times New Roman"/>
        </w:rPr>
        <w:t xml:space="preserve"> LEGO robotics materials both appropriate to their age and what they had used in class that year as well as craft materials:  writing </w:t>
      </w:r>
      <w:r w:rsidR="00150275">
        <w:rPr>
          <w:rFonts w:ascii="Times New Roman" w:hAnsi="Times New Roman" w:cs="Times New Roman"/>
        </w:rPr>
        <w:t>utensils</w:t>
      </w:r>
      <w:r w:rsidRPr="00EC5073">
        <w:rPr>
          <w:rFonts w:ascii="Times New Roman" w:hAnsi="Times New Roman" w:cs="Times New Roman"/>
        </w:rPr>
        <w:t xml:space="preserve">, paper, tape, wooden blocks, and post-it notes.   The second grade students use the Lego Education WeDo Construction Set 9580 and LEGO Education WeDo Resource Set 9585.  </w:t>
      </w:r>
    </w:p>
    <w:p w14:paraId="5DF8D292" w14:textId="77777777" w:rsidR="00D26D70" w:rsidRPr="00EC5073" w:rsidRDefault="00D26D70" w:rsidP="00D26D70">
      <w:pPr>
        <w:rPr>
          <w:rFonts w:ascii="Times New Roman" w:hAnsi="Times New Roman" w:cs="Times New Roman"/>
        </w:rPr>
      </w:pPr>
      <w:r w:rsidRPr="00EC5073">
        <w:rPr>
          <w:rFonts w:ascii="Times New Roman" w:hAnsi="Times New Roman" w:cs="Times New Roman"/>
        </w:rPr>
        <w:br w:type="page"/>
      </w:r>
    </w:p>
    <w:p w14:paraId="2DB30C5F" w14:textId="77777777" w:rsidR="00D26D70" w:rsidRPr="00EC5073" w:rsidRDefault="00D26D70" w:rsidP="00D26D70">
      <w:pPr>
        <w:keepNext/>
        <w:spacing w:line="480" w:lineRule="auto"/>
        <w:ind w:firstLine="720"/>
      </w:pPr>
      <w:r w:rsidRPr="006427B5">
        <w:rPr>
          <w:rFonts w:ascii="Times New Roman" w:hAnsi="Times New Roman" w:cs="Times New Roman"/>
          <w:noProof/>
        </w:rPr>
        <w:drawing>
          <wp:inline distT="0" distB="0" distL="0" distR="0" wp14:anchorId="0FA20F21" wp14:editId="572B1C96">
            <wp:extent cx="4445000" cy="4445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doBaseSet.jpg"/>
                    <pic:cNvPicPr/>
                  </pic:nvPicPr>
                  <pic:blipFill>
                    <a:blip r:embed="rId26">
                      <a:extLst>
                        <a:ext uri="{28A0092B-C50C-407E-A947-70E740481C1C}">
                          <a14:useLocalDpi xmlns:a14="http://schemas.microsoft.com/office/drawing/2010/main" val="0"/>
                        </a:ext>
                      </a:extLst>
                    </a:blip>
                    <a:stretch>
                      <a:fillRect/>
                    </a:stretch>
                  </pic:blipFill>
                  <pic:spPr>
                    <a:xfrm>
                      <a:off x="0" y="0"/>
                      <a:ext cx="4445000" cy="4445000"/>
                    </a:xfrm>
                    <a:prstGeom prst="rect">
                      <a:avLst/>
                    </a:prstGeom>
                  </pic:spPr>
                </pic:pic>
              </a:graphicData>
            </a:graphic>
          </wp:inline>
        </w:drawing>
      </w:r>
    </w:p>
    <w:p w14:paraId="48EE707A" w14:textId="77777777" w:rsidR="00D26D70" w:rsidRPr="00EC5073" w:rsidRDefault="00D26D70" w:rsidP="00D26D70">
      <w:pPr>
        <w:pStyle w:val="Caption"/>
        <w:rPr>
          <w:rFonts w:ascii="Times New Roman" w:hAnsi="Times New Roman" w:cs="Times New Roman"/>
          <w:b w:val="0"/>
          <w:color w:val="auto"/>
          <w:sz w:val="24"/>
          <w:szCs w:val="24"/>
        </w:rPr>
      </w:pPr>
      <w:r w:rsidRPr="00EC5073">
        <w:rPr>
          <w:rFonts w:ascii="Times New Roman" w:hAnsi="Times New Roman" w:cs="Times New Roman"/>
          <w:b w:val="0"/>
          <w:i/>
          <w:color w:val="auto"/>
          <w:sz w:val="24"/>
          <w:szCs w:val="24"/>
        </w:rPr>
        <w:t xml:space="preserve">Figure </w:t>
      </w:r>
      <w:r w:rsidRPr="00EC5073">
        <w:rPr>
          <w:rFonts w:ascii="Times New Roman" w:hAnsi="Times New Roman" w:cs="Times New Roman"/>
          <w:b w:val="0"/>
          <w:i/>
          <w:color w:val="auto"/>
          <w:sz w:val="24"/>
          <w:szCs w:val="24"/>
        </w:rPr>
        <w:fldChar w:fldCharType="begin"/>
      </w:r>
      <w:r w:rsidRPr="00EC5073">
        <w:rPr>
          <w:rFonts w:ascii="Times New Roman" w:hAnsi="Times New Roman" w:cs="Times New Roman"/>
          <w:b w:val="0"/>
          <w:i/>
          <w:color w:val="auto"/>
          <w:sz w:val="24"/>
          <w:szCs w:val="24"/>
        </w:rPr>
        <w:instrText xml:space="preserve"> SEQ Figure \* ARABIC </w:instrText>
      </w:r>
      <w:r w:rsidRPr="00EC5073">
        <w:rPr>
          <w:rFonts w:ascii="Times New Roman" w:hAnsi="Times New Roman" w:cs="Times New Roman"/>
          <w:b w:val="0"/>
          <w:i/>
          <w:color w:val="auto"/>
          <w:sz w:val="24"/>
          <w:szCs w:val="24"/>
        </w:rPr>
        <w:fldChar w:fldCharType="separate"/>
      </w:r>
      <w:r w:rsidR="009645EF">
        <w:rPr>
          <w:rFonts w:ascii="Times New Roman" w:hAnsi="Times New Roman" w:cs="Times New Roman"/>
          <w:b w:val="0"/>
          <w:i/>
          <w:noProof/>
          <w:color w:val="auto"/>
          <w:sz w:val="24"/>
          <w:szCs w:val="24"/>
        </w:rPr>
        <w:t>15</w:t>
      </w:r>
      <w:r w:rsidRPr="00EC5073">
        <w:rPr>
          <w:rFonts w:ascii="Times New Roman" w:hAnsi="Times New Roman" w:cs="Times New Roman"/>
          <w:b w:val="0"/>
          <w:i/>
          <w:color w:val="auto"/>
          <w:sz w:val="24"/>
          <w:szCs w:val="24"/>
        </w:rPr>
        <w:fldChar w:fldCharType="end"/>
      </w:r>
      <w:r w:rsidRPr="00EC5073">
        <w:rPr>
          <w:rFonts w:ascii="Times New Roman" w:hAnsi="Times New Roman" w:cs="Times New Roman"/>
          <w:b w:val="0"/>
          <w:i/>
          <w:color w:val="auto"/>
          <w:sz w:val="24"/>
          <w:szCs w:val="24"/>
        </w:rPr>
        <w:t>.</w:t>
      </w:r>
      <w:r w:rsidRPr="00EC5073">
        <w:rPr>
          <w:rFonts w:ascii="Times New Roman" w:hAnsi="Times New Roman" w:cs="Times New Roman"/>
          <w:b w:val="0"/>
          <w:color w:val="auto"/>
          <w:sz w:val="24"/>
          <w:szCs w:val="24"/>
        </w:rPr>
        <w:t xml:space="preserve">  LEGO WeDo base set used by grade 2 students.  </w:t>
      </w:r>
    </w:p>
    <w:p w14:paraId="7E5DDB99" w14:textId="77777777" w:rsidR="00D26D70" w:rsidRPr="00EC5073" w:rsidRDefault="00D26D70" w:rsidP="00D26D70">
      <w:r w:rsidRPr="00EC5073">
        <w:br w:type="page"/>
      </w:r>
    </w:p>
    <w:p w14:paraId="71BE7045" w14:textId="77777777" w:rsidR="00D26D70" w:rsidRPr="00EC5073" w:rsidRDefault="00D26D70" w:rsidP="00D26D70">
      <w:pPr>
        <w:keepNext/>
      </w:pPr>
      <w:r w:rsidRPr="00EC5073">
        <w:rPr>
          <w:noProof/>
        </w:rPr>
        <w:drawing>
          <wp:inline distT="0" distB="0" distL="0" distR="0" wp14:anchorId="2BF477CA" wp14:editId="5CA45D4B">
            <wp:extent cx="4445000" cy="4445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DoResourceKit.jpg"/>
                    <pic:cNvPicPr/>
                  </pic:nvPicPr>
                  <pic:blipFill>
                    <a:blip r:embed="rId27">
                      <a:extLst>
                        <a:ext uri="{28A0092B-C50C-407E-A947-70E740481C1C}">
                          <a14:useLocalDpi xmlns:a14="http://schemas.microsoft.com/office/drawing/2010/main" val="0"/>
                        </a:ext>
                      </a:extLst>
                    </a:blip>
                    <a:stretch>
                      <a:fillRect/>
                    </a:stretch>
                  </pic:blipFill>
                  <pic:spPr>
                    <a:xfrm>
                      <a:off x="0" y="0"/>
                      <a:ext cx="4445000" cy="4445000"/>
                    </a:xfrm>
                    <a:prstGeom prst="rect">
                      <a:avLst/>
                    </a:prstGeom>
                  </pic:spPr>
                </pic:pic>
              </a:graphicData>
            </a:graphic>
          </wp:inline>
        </w:drawing>
      </w:r>
    </w:p>
    <w:p w14:paraId="31E5F24A" w14:textId="77777777" w:rsidR="00D26D70" w:rsidRPr="00EC5073" w:rsidRDefault="00D26D70" w:rsidP="00D26D70">
      <w:pPr>
        <w:pStyle w:val="Caption"/>
        <w:rPr>
          <w:rFonts w:ascii="Times New Roman" w:hAnsi="Times New Roman" w:cs="Times New Roman"/>
          <w:b w:val="0"/>
          <w:color w:val="auto"/>
          <w:sz w:val="24"/>
          <w:szCs w:val="24"/>
        </w:rPr>
      </w:pPr>
      <w:r w:rsidRPr="00EC5073">
        <w:rPr>
          <w:rFonts w:ascii="Times New Roman" w:hAnsi="Times New Roman" w:cs="Times New Roman"/>
          <w:b w:val="0"/>
          <w:i/>
          <w:color w:val="auto"/>
          <w:sz w:val="24"/>
          <w:szCs w:val="24"/>
        </w:rPr>
        <w:t xml:space="preserve">Figure </w:t>
      </w:r>
      <w:r w:rsidRPr="00EC5073">
        <w:rPr>
          <w:rFonts w:ascii="Times New Roman" w:hAnsi="Times New Roman" w:cs="Times New Roman"/>
          <w:b w:val="0"/>
          <w:i/>
          <w:color w:val="auto"/>
          <w:sz w:val="24"/>
          <w:szCs w:val="24"/>
        </w:rPr>
        <w:fldChar w:fldCharType="begin"/>
      </w:r>
      <w:r w:rsidRPr="00EC5073">
        <w:rPr>
          <w:rFonts w:ascii="Times New Roman" w:hAnsi="Times New Roman" w:cs="Times New Roman"/>
          <w:b w:val="0"/>
          <w:i/>
          <w:color w:val="auto"/>
          <w:sz w:val="24"/>
          <w:szCs w:val="24"/>
        </w:rPr>
        <w:instrText xml:space="preserve"> SEQ Figure \* ARABIC </w:instrText>
      </w:r>
      <w:r w:rsidRPr="00EC5073">
        <w:rPr>
          <w:rFonts w:ascii="Times New Roman" w:hAnsi="Times New Roman" w:cs="Times New Roman"/>
          <w:b w:val="0"/>
          <w:i/>
          <w:color w:val="auto"/>
          <w:sz w:val="24"/>
          <w:szCs w:val="24"/>
        </w:rPr>
        <w:fldChar w:fldCharType="separate"/>
      </w:r>
      <w:r w:rsidR="009645EF">
        <w:rPr>
          <w:rFonts w:ascii="Times New Roman" w:hAnsi="Times New Roman" w:cs="Times New Roman"/>
          <w:b w:val="0"/>
          <w:i/>
          <w:noProof/>
          <w:color w:val="auto"/>
          <w:sz w:val="24"/>
          <w:szCs w:val="24"/>
        </w:rPr>
        <w:t>16</w:t>
      </w:r>
      <w:r w:rsidRPr="00EC5073">
        <w:rPr>
          <w:rFonts w:ascii="Times New Roman" w:hAnsi="Times New Roman" w:cs="Times New Roman"/>
          <w:b w:val="0"/>
          <w:i/>
          <w:color w:val="auto"/>
          <w:sz w:val="24"/>
          <w:szCs w:val="24"/>
        </w:rPr>
        <w:fldChar w:fldCharType="end"/>
      </w:r>
      <w:r w:rsidRPr="00EC5073">
        <w:rPr>
          <w:rFonts w:ascii="Times New Roman" w:hAnsi="Times New Roman" w:cs="Times New Roman"/>
          <w:b w:val="0"/>
          <w:i/>
          <w:color w:val="auto"/>
          <w:sz w:val="24"/>
          <w:szCs w:val="24"/>
        </w:rPr>
        <w:t>.</w:t>
      </w:r>
      <w:r w:rsidRPr="00EC5073">
        <w:rPr>
          <w:rFonts w:ascii="Times New Roman" w:hAnsi="Times New Roman" w:cs="Times New Roman"/>
          <w:b w:val="0"/>
          <w:color w:val="auto"/>
          <w:sz w:val="24"/>
          <w:szCs w:val="24"/>
        </w:rPr>
        <w:t xml:space="preserve">  LEGO WeDo resource kit used by grade 2 students.  </w:t>
      </w:r>
    </w:p>
    <w:p w14:paraId="5D8CD806" w14:textId="2EC1B700" w:rsidR="00D26D70" w:rsidRPr="00EC5073" w:rsidRDefault="00D26D70" w:rsidP="00D26D70">
      <w:pPr>
        <w:spacing w:line="480" w:lineRule="auto"/>
        <w:rPr>
          <w:rFonts w:ascii="Times New Roman" w:hAnsi="Times New Roman" w:cs="Times New Roman"/>
        </w:rPr>
      </w:pPr>
      <w:r w:rsidRPr="00EC5073">
        <w:tab/>
      </w:r>
      <w:r w:rsidRPr="00EC5073">
        <w:rPr>
          <w:rFonts w:ascii="Times New Roman" w:hAnsi="Times New Roman" w:cs="Times New Roman"/>
        </w:rPr>
        <w:t xml:space="preserve">Sixth grade students also use the LEGO robotics materials that they use in class and that are appropriate to their grade level:  the LEGO Education NXT Base Set and the LEGO Education Resource Set.  The resources sets at both grade levels add many additional elements that greatly increase the design possibilities for each grade level.  </w:t>
      </w:r>
    </w:p>
    <w:p w14:paraId="7F484188" w14:textId="77777777" w:rsidR="00D26D70" w:rsidRPr="00EC5073" w:rsidRDefault="00D26D70" w:rsidP="00D26D70">
      <w:pPr>
        <w:rPr>
          <w:rFonts w:ascii="Times New Roman" w:hAnsi="Times New Roman" w:cs="Times New Roman"/>
        </w:rPr>
      </w:pPr>
      <w:r w:rsidRPr="00EC5073">
        <w:rPr>
          <w:rFonts w:ascii="Times New Roman" w:hAnsi="Times New Roman" w:cs="Times New Roman"/>
        </w:rPr>
        <w:br w:type="page"/>
      </w:r>
    </w:p>
    <w:p w14:paraId="1206F911" w14:textId="77777777" w:rsidR="00D26D70" w:rsidRPr="00EC5073" w:rsidRDefault="00D26D70" w:rsidP="00D26D70">
      <w:pPr>
        <w:keepNext/>
        <w:spacing w:line="480" w:lineRule="auto"/>
      </w:pPr>
      <w:r w:rsidRPr="006427B5">
        <w:rPr>
          <w:rFonts w:ascii="Times New Roman" w:hAnsi="Times New Roman" w:cs="Times New Roman"/>
          <w:noProof/>
        </w:rPr>
        <w:drawing>
          <wp:inline distT="0" distB="0" distL="0" distR="0" wp14:anchorId="289BE914" wp14:editId="00496E26">
            <wp:extent cx="4445000" cy="4445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XTCoreSet.jpg"/>
                    <pic:cNvPicPr/>
                  </pic:nvPicPr>
                  <pic:blipFill>
                    <a:blip r:embed="rId28">
                      <a:extLst>
                        <a:ext uri="{28A0092B-C50C-407E-A947-70E740481C1C}">
                          <a14:useLocalDpi xmlns:a14="http://schemas.microsoft.com/office/drawing/2010/main" val="0"/>
                        </a:ext>
                      </a:extLst>
                    </a:blip>
                    <a:stretch>
                      <a:fillRect/>
                    </a:stretch>
                  </pic:blipFill>
                  <pic:spPr>
                    <a:xfrm>
                      <a:off x="0" y="0"/>
                      <a:ext cx="4445000" cy="4445000"/>
                    </a:xfrm>
                    <a:prstGeom prst="rect">
                      <a:avLst/>
                    </a:prstGeom>
                  </pic:spPr>
                </pic:pic>
              </a:graphicData>
            </a:graphic>
          </wp:inline>
        </w:drawing>
      </w:r>
    </w:p>
    <w:p w14:paraId="308DC1FD" w14:textId="77777777" w:rsidR="00D26D70" w:rsidRPr="00EC5073" w:rsidRDefault="00D26D70" w:rsidP="00D26D70">
      <w:pPr>
        <w:pStyle w:val="Caption"/>
        <w:rPr>
          <w:rFonts w:ascii="Times New Roman" w:hAnsi="Times New Roman" w:cs="Times New Roman"/>
          <w:b w:val="0"/>
          <w:color w:val="auto"/>
          <w:sz w:val="24"/>
          <w:szCs w:val="24"/>
        </w:rPr>
      </w:pPr>
      <w:r w:rsidRPr="00EC5073">
        <w:rPr>
          <w:rFonts w:ascii="Times New Roman" w:hAnsi="Times New Roman" w:cs="Times New Roman"/>
          <w:b w:val="0"/>
          <w:i/>
          <w:color w:val="auto"/>
          <w:sz w:val="24"/>
          <w:szCs w:val="24"/>
        </w:rPr>
        <w:t xml:space="preserve">Figure </w:t>
      </w:r>
      <w:r w:rsidRPr="00EC5073">
        <w:rPr>
          <w:rFonts w:ascii="Times New Roman" w:hAnsi="Times New Roman" w:cs="Times New Roman"/>
          <w:b w:val="0"/>
          <w:i/>
          <w:color w:val="auto"/>
          <w:sz w:val="24"/>
          <w:szCs w:val="24"/>
        </w:rPr>
        <w:fldChar w:fldCharType="begin"/>
      </w:r>
      <w:r w:rsidRPr="00EC5073">
        <w:rPr>
          <w:rFonts w:ascii="Times New Roman" w:hAnsi="Times New Roman" w:cs="Times New Roman"/>
          <w:b w:val="0"/>
          <w:i/>
          <w:color w:val="auto"/>
          <w:sz w:val="24"/>
          <w:szCs w:val="24"/>
        </w:rPr>
        <w:instrText xml:space="preserve"> SEQ Figure \* ARABIC </w:instrText>
      </w:r>
      <w:r w:rsidRPr="00EC5073">
        <w:rPr>
          <w:rFonts w:ascii="Times New Roman" w:hAnsi="Times New Roman" w:cs="Times New Roman"/>
          <w:b w:val="0"/>
          <w:i/>
          <w:color w:val="auto"/>
          <w:sz w:val="24"/>
          <w:szCs w:val="24"/>
        </w:rPr>
        <w:fldChar w:fldCharType="separate"/>
      </w:r>
      <w:r w:rsidR="009645EF">
        <w:rPr>
          <w:rFonts w:ascii="Times New Roman" w:hAnsi="Times New Roman" w:cs="Times New Roman"/>
          <w:b w:val="0"/>
          <w:i/>
          <w:noProof/>
          <w:color w:val="auto"/>
          <w:sz w:val="24"/>
          <w:szCs w:val="24"/>
        </w:rPr>
        <w:t>17</w:t>
      </w:r>
      <w:r w:rsidRPr="00EC5073">
        <w:rPr>
          <w:rFonts w:ascii="Times New Roman" w:hAnsi="Times New Roman" w:cs="Times New Roman"/>
          <w:b w:val="0"/>
          <w:i/>
          <w:color w:val="auto"/>
          <w:sz w:val="24"/>
          <w:szCs w:val="24"/>
        </w:rPr>
        <w:fldChar w:fldCharType="end"/>
      </w:r>
      <w:r w:rsidRPr="00EC5073">
        <w:rPr>
          <w:rFonts w:ascii="Times New Roman" w:hAnsi="Times New Roman" w:cs="Times New Roman"/>
          <w:b w:val="0"/>
          <w:i/>
          <w:color w:val="auto"/>
          <w:sz w:val="24"/>
          <w:szCs w:val="24"/>
        </w:rPr>
        <w:t>.</w:t>
      </w:r>
      <w:r w:rsidRPr="00EC5073">
        <w:rPr>
          <w:rFonts w:ascii="Times New Roman" w:hAnsi="Times New Roman" w:cs="Times New Roman"/>
          <w:b w:val="0"/>
          <w:color w:val="auto"/>
          <w:sz w:val="24"/>
          <w:szCs w:val="24"/>
        </w:rPr>
        <w:t xml:space="preserve">  LEGO Education NXT Base Set used by sixth grade students.</w:t>
      </w:r>
    </w:p>
    <w:p w14:paraId="4957E552" w14:textId="77777777" w:rsidR="00D26D70" w:rsidRPr="00EC5073" w:rsidRDefault="00D26D70" w:rsidP="00D26D70">
      <w:pPr>
        <w:rPr>
          <w:rFonts w:ascii="Times New Roman" w:hAnsi="Times New Roman" w:cs="Times New Roman"/>
        </w:rPr>
      </w:pPr>
      <w:r w:rsidRPr="00EC5073">
        <w:rPr>
          <w:rFonts w:ascii="Times New Roman" w:hAnsi="Times New Roman" w:cs="Times New Roman"/>
        </w:rPr>
        <w:br w:type="page"/>
      </w:r>
    </w:p>
    <w:p w14:paraId="4C054F88" w14:textId="77777777" w:rsidR="00D26D70" w:rsidRPr="00EC5073" w:rsidRDefault="00D26D70" w:rsidP="00D26D70">
      <w:pPr>
        <w:keepNext/>
      </w:pPr>
      <w:r w:rsidRPr="006427B5">
        <w:rPr>
          <w:rFonts w:ascii="Times New Roman" w:hAnsi="Times New Roman" w:cs="Times New Roman"/>
          <w:noProof/>
        </w:rPr>
        <w:drawing>
          <wp:inline distT="0" distB="0" distL="0" distR="0" wp14:anchorId="1C135F08" wp14:editId="2E31645D">
            <wp:extent cx="4445000" cy="4445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XTResourceSet.jpg"/>
                    <pic:cNvPicPr/>
                  </pic:nvPicPr>
                  <pic:blipFill>
                    <a:blip r:embed="rId29">
                      <a:extLst>
                        <a:ext uri="{28A0092B-C50C-407E-A947-70E740481C1C}">
                          <a14:useLocalDpi xmlns:a14="http://schemas.microsoft.com/office/drawing/2010/main" val="0"/>
                        </a:ext>
                      </a:extLst>
                    </a:blip>
                    <a:stretch>
                      <a:fillRect/>
                    </a:stretch>
                  </pic:blipFill>
                  <pic:spPr>
                    <a:xfrm>
                      <a:off x="0" y="0"/>
                      <a:ext cx="4445000" cy="4445000"/>
                    </a:xfrm>
                    <a:prstGeom prst="rect">
                      <a:avLst/>
                    </a:prstGeom>
                  </pic:spPr>
                </pic:pic>
              </a:graphicData>
            </a:graphic>
          </wp:inline>
        </w:drawing>
      </w:r>
    </w:p>
    <w:p w14:paraId="02C8FEF5" w14:textId="77777777" w:rsidR="00D26D70" w:rsidRPr="00EC5073" w:rsidRDefault="00D26D70" w:rsidP="00D26D70">
      <w:pPr>
        <w:pStyle w:val="Caption"/>
        <w:rPr>
          <w:rFonts w:ascii="Times New Roman" w:hAnsi="Times New Roman" w:cs="Times New Roman"/>
          <w:b w:val="0"/>
          <w:color w:val="auto"/>
          <w:sz w:val="24"/>
          <w:szCs w:val="24"/>
        </w:rPr>
      </w:pPr>
      <w:r w:rsidRPr="00EC5073">
        <w:rPr>
          <w:rFonts w:ascii="Times New Roman" w:hAnsi="Times New Roman" w:cs="Times New Roman"/>
          <w:b w:val="0"/>
          <w:i/>
          <w:color w:val="auto"/>
          <w:sz w:val="24"/>
          <w:szCs w:val="24"/>
        </w:rPr>
        <w:t xml:space="preserve">Figure </w:t>
      </w:r>
      <w:r w:rsidRPr="00EC5073">
        <w:rPr>
          <w:rFonts w:ascii="Times New Roman" w:hAnsi="Times New Roman" w:cs="Times New Roman"/>
          <w:b w:val="0"/>
          <w:i/>
          <w:color w:val="auto"/>
          <w:sz w:val="24"/>
          <w:szCs w:val="24"/>
        </w:rPr>
        <w:fldChar w:fldCharType="begin"/>
      </w:r>
      <w:r w:rsidRPr="00EC5073">
        <w:rPr>
          <w:rFonts w:ascii="Times New Roman" w:hAnsi="Times New Roman" w:cs="Times New Roman"/>
          <w:b w:val="0"/>
          <w:i/>
          <w:color w:val="auto"/>
          <w:sz w:val="24"/>
          <w:szCs w:val="24"/>
        </w:rPr>
        <w:instrText xml:space="preserve"> SEQ Figure \* ARABIC </w:instrText>
      </w:r>
      <w:r w:rsidRPr="00EC5073">
        <w:rPr>
          <w:rFonts w:ascii="Times New Roman" w:hAnsi="Times New Roman" w:cs="Times New Roman"/>
          <w:b w:val="0"/>
          <w:i/>
          <w:color w:val="auto"/>
          <w:sz w:val="24"/>
          <w:szCs w:val="24"/>
        </w:rPr>
        <w:fldChar w:fldCharType="separate"/>
      </w:r>
      <w:r w:rsidR="009645EF">
        <w:rPr>
          <w:rFonts w:ascii="Times New Roman" w:hAnsi="Times New Roman" w:cs="Times New Roman"/>
          <w:b w:val="0"/>
          <w:i/>
          <w:noProof/>
          <w:color w:val="auto"/>
          <w:sz w:val="24"/>
          <w:szCs w:val="24"/>
        </w:rPr>
        <w:t>18</w:t>
      </w:r>
      <w:r w:rsidRPr="00EC5073">
        <w:rPr>
          <w:rFonts w:ascii="Times New Roman" w:hAnsi="Times New Roman" w:cs="Times New Roman"/>
          <w:b w:val="0"/>
          <w:i/>
          <w:color w:val="auto"/>
          <w:sz w:val="24"/>
          <w:szCs w:val="24"/>
        </w:rPr>
        <w:fldChar w:fldCharType="end"/>
      </w:r>
      <w:r w:rsidRPr="00EC5073">
        <w:rPr>
          <w:rFonts w:ascii="Times New Roman" w:hAnsi="Times New Roman" w:cs="Times New Roman"/>
          <w:b w:val="0"/>
          <w:i/>
          <w:color w:val="auto"/>
          <w:sz w:val="24"/>
          <w:szCs w:val="24"/>
        </w:rPr>
        <w:t>.</w:t>
      </w:r>
      <w:r w:rsidRPr="00EC5073">
        <w:rPr>
          <w:rFonts w:ascii="Times New Roman" w:hAnsi="Times New Roman" w:cs="Times New Roman"/>
          <w:b w:val="0"/>
          <w:color w:val="auto"/>
          <w:sz w:val="24"/>
          <w:szCs w:val="24"/>
        </w:rPr>
        <w:t xml:space="preserve">  LEGO Education NXT Resource Set used by sixth grade students.</w:t>
      </w:r>
    </w:p>
    <w:p w14:paraId="73E9BBB7" w14:textId="15706543" w:rsidR="00D26D70" w:rsidRPr="00EC5073" w:rsidRDefault="00D26D70" w:rsidP="00D26D70">
      <w:pPr>
        <w:spacing w:line="480" w:lineRule="auto"/>
        <w:ind w:firstLine="720"/>
        <w:rPr>
          <w:rFonts w:ascii="Times New Roman" w:hAnsi="Times New Roman" w:cs="Times New Roman"/>
        </w:rPr>
      </w:pPr>
      <w:r w:rsidRPr="00EC5073">
        <w:rPr>
          <w:rFonts w:ascii="Times New Roman" w:hAnsi="Times New Roman" w:cs="Times New Roman"/>
        </w:rPr>
        <w:t>The use of different materials for each grade level had a slight risk of influencing the design processes.  However, during the pilot study and in classroom practice, the differences in age</w:t>
      </w:r>
      <w:r w:rsidR="00647058">
        <w:rPr>
          <w:rFonts w:ascii="Times New Roman" w:hAnsi="Times New Roman" w:cs="Times New Roman"/>
        </w:rPr>
        <w:t xml:space="preserve"> </w:t>
      </w:r>
      <w:r w:rsidRPr="00EC5073">
        <w:rPr>
          <w:rFonts w:ascii="Times New Roman" w:hAnsi="Times New Roman" w:cs="Times New Roman"/>
        </w:rPr>
        <w:t>ha</w:t>
      </w:r>
      <w:r w:rsidR="002B1AE8">
        <w:rPr>
          <w:rFonts w:ascii="Times New Roman" w:hAnsi="Times New Roman" w:cs="Times New Roman"/>
        </w:rPr>
        <w:t>ve</w:t>
      </w:r>
      <w:r w:rsidRPr="00EC5073">
        <w:rPr>
          <w:rFonts w:ascii="Times New Roman" w:hAnsi="Times New Roman" w:cs="Times New Roman"/>
        </w:rPr>
        <w:t xml:space="preserve"> been the dominant factors rather than the particular materials.    </w:t>
      </w:r>
    </w:p>
    <w:p w14:paraId="0C02DA28" w14:textId="77777777" w:rsidR="004413D9" w:rsidRDefault="00D26D70" w:rsidP="00D26D70">
      <w:pPr>
        <w:spacing w:line="480" w:lineRule="auto"/>
        <w:ind w:firstLine="720"/>
        <w:rPr>
          <w:rFonts w:ascii="Times New Roman" w:hAnsi="Times New Roman" w:cs="Times New Roman"/>
        </w:rPr>
      </w:pPr>
      <w:r w:rsidRPr="00EC5073">
        <w:rPr>
          <w:rFonts w:ascii="Times New Roman" w:hAnsi="Times New Roman" w:cs="Times New Roman"/>
        </w:rPr>
        <w:t xml:space="preserve">Students in this study are taught using the The Elementary Engineering Curriculum (EEC)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{"citationID":"eenm5qjt7","properties":{"formattedCitation":"(Heffernan, 2013)","plainCitation":"(Heffernan, 2013)"},"citationItems":[{"id":736,"uris":["http://zotero.org/users/1130441/items/RJFFH8DI"],"uri":["http://zotero.org/users/1130441/items/RJFFH8DI"],"itemData":{"id":736,"type":"book","title":"Elementary Engineering:  Sustaining the Natural Engineering Instincts of Children","publisher":"Printed by CreateSpace","publisher-place":"Charlestown, SC","number-of-pages":"184","event-place":"Charlestown, SC","ISBN":"9781493524198","author":[{"family":"Heffernan","given":"John"}],"issued":{"date-parts":[["2013",11]]}}}],"schema":"https://github.com/citation-style-language/schema/raw/master/csl-citation.json"}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(Heffernan, 2013)</w:t>
      </w:r>
      <w:r w:rsidRPr="00EC5073">
        <w:rPr>
          <w:rFonts w:ascii="Times New Roman" w:hAnsi="Times New Roman" w:cs="Times New Roman"/>
        </w:rPr>
        <w:fldChar w:fldCharType="end"/>
      </w:r>
      <w:r w:rsidRPr="00EC5073">
        <w:rPr>
          <w:rFonts w:ascii="Times New Roman" w:hAnsi="Times New Roman" w:cs="Times New Roman"/>
        </w:rPr>
        <w:t xml:space="preserve">, which uses a mediated learning approach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{"citationID":"snp0cmsv7","properties":{"formattedCitation":"(Suomala &amp; Alajaaski, 2002)","plainCitation":"(Suomala &amp; Alajaaski, 2002)"},"citationItems":[{"id":422,"uris":["http://zotero.org/users/1130441/items/TG5G8MCB"],"uri":["http://zotero.org/users/1130441/items/TG5G8MCB"],"itemData":{"id":422,"type":"article-journal","title":"Pupils' Problem-Solving Processes In A Complex Computerized Learning Environment","container-title":"Journal of Educational Computing Research","page":"155-176","volume":"26","issue":"2","abstract":"The study examines fifth-grade Finnish pupils' problem-solving processes in a complex technology-based learning environment. The subjects were pupils in two primary schools (N = 88). The pupils were divided into two learning groups (a mediated and a discovery group) for a 20-hour-long teaching period. The mediated group (n = 42) received teaching according to the mediated model, whereas the discovery group (n = 46) was taught according to the discovery model. The teaching period consisted of merry-go-round and robot-projects. After the teaching period, the pupils participated in an experimental phase, which consisted of an open problem-solving task. The task comprised programming the robot constructed during the teaching period to follow a certain route. The pupils' problem-solving processes were videotaped and the subsequent analysis was based on measures developed by Clements and Nastasi [1]. The analysis focused on the occurrences of the cognitive conflict solving, cooperation with the teacher, and explicit planning. In addition, the relationship of problem-solving to gender was analyzed. The study also reports the analyses of the features of the Logo programs developed by the pupils in the experimental phase and their relationship to the pupils' problem solving processes. The results of the study indicate that learning model and gender account for group differences in problem solving processes of the pupils. The results are interpreted as supporting the validity of the discovery learning, when pupils are solving problems in a progressive learning environment.","DOI":"10.2190/58XD-NMFK-DL5V-0B6N","author":[{"family":"Suomala","given":"Jryky"},{"family":"Alajaaski","given":"Jarkko"}],"issued":{"date-parts":[["2002",5,1]]}}}],"schema":"https://github.com/citation-style-language/schema/raw/master/csl-citation.json"}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(Suomala &amp; Alajaaski, 2002)</w:t>
      </w:r>
      <w:r w:rsidRPr="00EC5073">
        <w:rPr>
          <w:rFonts w:ascii="Times New Roman" w:hAnsi="Times New Roman" w:cs="Times New Roman"/>
        </w:rPr>
        <w:fldChar w:fldCharType="end"/>
      </w:r>
      <w:r w:rsidRPr="00EC5073">
        <w:rPr>
          <w:rFonts w:ascii="Times New Roman" w:hAnsi="Times New Roman" w:cs="Times New Roman"/>
        </w:rPr>
        <w:t xml:space="preserve"> combining teacher instruction, structured activities, and open ended engineering challenges.  </w:t>
      </w:r>
    </w:p>
    <w:p w14:paraId="7EA1A867" w14:textId="37C43F12" w:rsidR="004413D9" w:rsidRPr="004413D9" w:rsidRDefault="004413D9" w:rsidP="004413D9">
      <w:pPr>
        <w:spacing w:line="480" w:lineRule="auto"/>
        <w:ind w:firstLine="720"/>
        <w:rPr>
          <w:rFonts w:ascii="Times New Roman" w:hAnsi="Times New Roman" w:cs="Times New Roman"/>
        </w:rPr>
      </w:pPr>
      <w:r w:rsidRPr="004413D9">
        <w:rPr>
          <w:rFonts w:ascii="Times New Roman" w:hAnsi="Times New Roman" w:cs="Times New Roman"/>
        </w:rPr>
        <w:t>The EEC was designed with the following goals.</w:t>
      </w:r>
    </w:p>
    <w:p w14:paraId="1AC6820A" w14:textId="77777777" w:rsidR="004413D9" w:rsidRPr="004413D9" w:rsidRDefault="004413D9" w:rsidP="004413D9">
      <w:pPr>
        <w:numPr>
          <w:ilvl w:val="0"/>
          <w:numId w:val="46"/>
        </w:numPr>
        <w:spacing w:line="480" w:lineRule="auto"/>
        <w:rPr>
          <w:rFonts w:ascii="Times New Roman" w:hAnsi="Times New Roman" w:cs="Times New Roman"/>
        </w:rPr>
      </w:pPr>
      <w:r w:rsidRPr="004413D9">
        <w:rPr>
          <w:rFonts w:ascii="Times New Roman" w:hAnsi="Times New Roman" w:cs="Times New Roman"/>
        </w:rPr>
        <w:t>Engage students.</w:t>
      </w:r>
    </w:p>
    <w:p w14:paraId="4C776E9B" w14:textId="77777777" w:rsidR="004413D9" w:rsidRPr="004413D9" w:rsidRDefault="004413D9" w:rsidP="004413D9">
      <w:pPr>
        <w:numPr>
          <w:ilvl w:val="0"/>
          <w:numId w:val="46"/>
        </w:numPr>
        <w:spacing w:line="480" w:lineRule="auto"/>
        <w:rPr>
          <w:rFonts w:ascii="Times New Roman" w:hAnsi="Times New Roman" w:cs="Times New Roman"/>
        </w:rPr>
      </w:pPr>
      <w:r w:rsidRPr="004413D9">
        <w:rPr>
          <w:rFonts w:ascii="Times New Roman" w:hAnsi="Times New Roman" w:cs="Times New Roman"/>
        </w:rPr>
        <w:t>Provide a progression of programming skills.</w:t>
      </w:r>
    </w:p>
    <w:p w14:paraId="1CDB1A42" w14:textId="77777777" w:rsidR="004413D9" w:rsidRPr="004413D9" w:rsidRDefault="004413D9" w:rsidP="004413D9">
      <w:pPr>
        <w:numPr>
          <w:ilvl w:val="0"/>
          <w:numId w:val="46"/>
        </w:numPr>
        <w:spacing w:line="480" w:lineRule="auto"/>
        <w:rPr>
          <w:rFonts w:ascii="Times New Roman" w:hAnsi="Times New Roman" w:cs="Times New Roman"/>
        </w:rPr>
      </w:pPr>
      <w:r w:rsidRPr="004413D9">
        <w:rPr>
          <w:rFonts w:ascii="Times New Roman" w:hAnsi="Times New Roman" w:cs="Times New Roman"/>
        </w:rPr>
        <w:t>Provide a progression of building skills.</w:t>
      </w:r>
    </w:p>
    <w:p w14:paraId="1C8B29AD" w14:textId="77777777" w:rsidR="004413D9" w:rsidRPr="004413D9" w:rsidRDefault="004413D9" w:rsidP="004413D9">
      <w:pPr>
        <w:numPr>
          <w:ilvl w:val="0"/>
          <w:numId w:val="46"/>
        </w:numPr>
        <w:spacing w:line="480" w:lineRule="auto"/>
        <w:rPr>
          <w:rFonts w:ascii="Times New Roman" w:hAnsi="Times New Roman" w:cs="Times New Roman"/>
        </w:rPr>
      </w:pPr>
      <w:r w:rsidRPr="004413D9">
        <w:rPr>
          <w:rFonts w:ascii="Times New Roman" w:hAnsi="Times New Roman" w:cs="Times New Roman"/>
        </w:rPr>
        <w:t>Provide a progression of underlying science concepts.</w:t>
      </w:r>
    </w:p>
    <w:p w14:paraId="21CA8134" w14:textId="77777777" w:rsidR="004413D9" w:rsidRPr="004413D9" w:rsidRDefault="004413D9" w:rsidP="004413D9">
      <w:pPr>
        <w:numPr>
          <w:ilvl w:val="0"/>
          <w:numId w:val="46"/>
        </w:numPr>
        <w:spacing w:line="480" w:lineRule="auto"/>
        <w:rPr>
          <w:rFonts w:ascii="Times New Roman" w:hAnsi="Times New Roman" w:cs="Times New Roman"/>
        </w:rPr>
      </w:pPr>
      <w:r w:rsidRPr="004413D9">
        <w:rPr>
          <w:rFonts w:ascii="Times New Roman" w:hAnsi="Times New Roman" w:cs="Times New Roman"/>
        </w:rPr>
        <w:t>Spiral back to reinforce programming, building, and science concepts.</w:t>
      </w:r>
    </w:p>
    <w:p w14:paraId="70CB79EF" w14:textId="77777777" w:rsidR="004413D9" w:rsidRPr="004413D9" w:rsidRDefault="004413D9" w:rsidP="004413D9">
      <w:pPr>
        <w:numPr>
          <w:ilvl w:val="0"/>
          <w:numId w:val="46"/>
        </w:numPr>
        <w:spacing w:line="480" w:lineRule="auto"/>
        <w:rPr>
          <w:rFonts w:ascii="Times New Roman" w:hAnsi="Times New Roman" w:cs="Times New Roman"/>
        </w:rPr>
      </w:pPr>
      <w:r w:rsidRPr="004413D9">
        <w:rPr>
          <w:rFonts w:ascii="Times New Roman" w:hAnsi="Times New Roman" w:cs="Times New Roman"/>
        </w:rPr>
        <w:t>Integrate technology, science, math and English/Language Arts.</w:t>
      </w:r>
    </w:p>
    <w:p w14:paraId="4911C20E" w14:textId="04E417FF" w:rsidR="004413D9" w:rsidRPr="004413D9" w:rsidRDefault="004413D9" w:rsidP="004413D9">
      <w:pPr>
        <w:numPr>
          <w:ilvl w:val="0"/>
          <w:numId w:val="46"/>
        </w:numPr>
        <w:spacing w:line="480" w:lineRule="auto"/>
        <w:rPr>
          <w:rFonts w:ascii="Times New Roman" w:hAnsi="Times New Roman" w:cs="Times New Roman"/>
        </w:rPr>
      </w:pPr>
      <w:r>
        <w:rPr>
          <w:rFonts w:ascii="Times New Roman" w:hAnsi="Times New Roman" w:cs="Times New Roman"/>
        </w:rPr>
        <w:t>Be teachable</w:t>
      </w:r>
      <w:r w:rsidRPr="004413D9">
        <w:rPr>
          <w:rFonts w:ascii="Times New Roman" w:hAnsi="Times New Roman" w:cs="Times New Roman"/>
        </w:rPr>
        <w:t xml:space="preserve"> by classroom teachers.</w:t>
      </w:r>
    </w:p>
    <w:p w14:paraId="494E7338" w14:textId="1CA92F57" w:rsidR="004413D9" w:rsidRPr="004413D9" w:rsidRDefault="004413D9" w:rsidP="004413D9">
      <w:pPr>
        <w:numPr>
          <w:ilvl w:val="0"/>
          <w:numId w:val="46"/>
        </w:numPr>
        <w:spacing w:line="480" w:lineRule="auto"/>
        <w:rPr>
          <w:rFonts w:ascii="Times New Roman" w:hAnsi="Times New Roman" w:cs="Times New Roman"/>
        </w:rPr>
      </w:pPr>
      <w:r>
        <w:rPr>
          <w:rFonts w:ascii="Times New Roman" w:hAnsi="Times New Roman" w:cs="Times New Roman"/>
        </w:rPr>
        <w:t>Teach c</w:t>
      </w:r>
      <w:r w:rsidRPr="004413D9">
        <w:rPr>
          <w:rFonts w:ascii="Times New Roman" w:hAnsi="Times New Roman" w:cs="Times New Roman"/>
        </w:rPr>
        <w:t>ooperative learning skills.</w:t>
      </w:r>
    </w:p>
    <w:p w14:paraId="61A706E8" w14:textId="2AA2FF42" w:rsidR="004413D9" w:rsidRPr="004413D9" w:rsidRDefault="004413D9" w:rsidP="004413D9">
      <w:pPr>
        <w:numPr>
          <w:ilvl w:val="0"/>
          <w:numId w:val="46"/>
        </w:numPr>
        <w:spacing w:line="480" w:lineRule="auto"/>
        <w:rPr>
          <w:rFonts w:ascii="Times New Roman" w:hAnsi="Times New Roman" w:cs="Times New Roman"/>
        </w:rPr>
      </w:pPr>
      <w:r>
        <w:rPr>
          <w:rFonts w:ascii="Times New Roman" w:hAnsi="Times New Roman" w:cs="Times New Roman"/>
        </w:rPr>
        <w:t xml:space="preserve">Mix </w:t>
      </w:r>
      <w:r w:rsidRPr="004413D9">
        <w:rPr>
          <w:rFonts w:ascii="Times New Roman" w:hAnsi="Times New Roman" w:cs="Times New Roman"/>
        </w:rPr>
        <w:t>teacher directed and student centered (open ended challenges) projects.  The teacher directed activities provide the</w:t>
      </w:r>
      <w:r w:rsidR="008E42FA">
        <w:rPr>
          <w:rFonts w:ascii="Times New Roman" w:hAnsi="Times New Roman" w:cs="Times New Roman"/>
        </w:rPr>
        <w:t xml:space="preserve"> base knowledge the children </w:t>
      </w:r>
      <w:r w:rsidRPr="004413D9">
        <w:rPr>
          <w:rFonts w:ascii="Times New Roman" w:hAnsi="Times New Roman" w:cs="Times New Roman"/>
        </w:rPr>
        <w:t xml:space="preserve"> build upon for the open-ended challenges.  </w:t>
      </w:r>
    </w:p>
    <w:p w14:paraId="5FC0CAC5" w14:textId="6A940053" w:rsidR="004413D9" w:rsidRDefault="004413D9" w:rsidP="004413D9">
      <w:pPr>
        <w:numPr>
          <w:ilvl w:val="0"/>
          <w:numId w:val="46"/>
        </w:numPr>
        <w:spacing w:line="480" w:lineRule="auto"/>
        <w:rPr>
          <w:rFonts w:ascii="Times New Roman" w:hAnsi="Times New Roman" w:cs="Times New Roman"/>
        </w:rPr>
      </w:pPr>
      <w:r>
        <w:rPr>
          <w:rFonts w:ascii="Times New Roman" w:hAnsi="Times New Roman" w:cs="Times New Roman"/>
        </w:rPr>
        <w:t>Meet</w:t>
      </w:r>
      <w:r w:rsidRPr="004413D9">
        <w:rPr>
          <w:rFonts w:ascii="Times New Roman" w:hAnsi="Times New Roman" w:cs="Times New Roman"/>
        </w:rPr>
        <w:t xml:space="preserve"> state and national standards.  </w:t>
      </w:r>
    </w:p>
    <w:p w14:paraId="257E81AF" w14:textId="77777777" w:rsidR="001A79FB" w:rsidRDefault="00211B9C" w:rsidP="004413D9">
      <w:pPr>
        <w:numPr>
          <w:ilvl w:val="0"/>
          <w:numId w:val="46"/>
        </w:numPr>
        <w:spacing w:line="480" w:lineRule="auto"/>
        <w:rPr>
          <w:rFonts w:ascii="Times New Roman" w:hAnsi="Times New Roman" w:cs="Times New Roman"/>
        </w:rPr>
      </w:pPr>
      <w:r>
        <w:rPr>
          <w:rFonts w:ascii="Times New Roman" w:hAnsi="Times New Roman" w:cs="Times New Roman"/>
        </w:rPr>
        <w:t xml:space="preserve">Start in kindergarten and continue to grade 6.  Students experience one or two units are year, each consisting of six to eight class sessions. </w:t>
      </w:r>
    </w:p>
    <w:p w14:paraId="485AE046" w14:textId="73497955" w:rsidR="00707A49" w:rsidRDefault="001A79FB" w:rsidP="006427B5">
      <w:pPr>
        <w:spacing w:line="480" w:lineRule="auto"/>
        <w:ind w:left="360"/>
        <w:rPr>
          <w:rFonts w:ascii="Times New Roman" w:hAnsi="Times New Roman" w:cs="Times New Roman"/>
        </w:rPr>
      </w:pPr>
      <w:r>
        <w:rPr>
          <w:rFonts w:ascii="Times New Roman" w:hAnsi="Times New Roman" w:cs="Times New Roman"/>
        </w:rPr>
        <w:t>Students in kindergarten program Terrapin Logo BeeBots to</w:t>
      </w:r>
      <w:r w:rsidR="00707A49">
        <w:rPr>
          <w:rFonts w:ascii="Times New Roman" w:hAnsi="Times New Roman" w:cs="Times New Roman"/>
        </w:rPr>
        <w:t xml:space="preserve">:  </w:t>
      </w:r>
      <w:r>
        <w:rPr>
          <w:rFonts w:ascii="Times New Roman" w:hAnsi="Times New Roman" w:cs="Times New Roman"/>
        </w:rPr>
        <w:t xml:space="preserve"> </w:t>
      </w:r>
    </w:p>
    <w:p w14:paraId="7101BA8E" w14:textId="77777777" w:rsidR="00707A49" w:rsidRPr="006427B5" w:rsidRDefault="001A79FB" w:rsidP="006427B5">
      <w:pPr>
        <w:pStyle w:val="ListParagraph"/>
        <w:numPr>
          <w:ilvl w:val="0"/>
          <w:numId w:val="47"/>
        </w:numPr>
        <w:spacing w:line="480" w:lineRule="auto"/>
        <w:rPr>
          <w:rFonts w:ascii="Times New Roman" w:hAnsi="Times New Roman" w:cs="Times New Roman"/>
        </w:rPr>
      </w:pPr>
      <w:r w:rsidRPr="006427B5">
        <w:rPr>
          <w:rFonts w:ascii="Times New Roman" w:hAnsi="Times New Roman" w:cs="Times New Roman"/>
        </w:rPr>
        <w:t xml:space="preserve">trace letters, </w:t>
      </w:r>
    </w:p>
    <w:p w14:paraId="7512736A" w14:textId="2C166C67" w:rsidR="00211B9C" w:rsidRPr="006427B5" w:rsidRDefault="001A79FB" w:rsidP="006427B5">
      <w:pPr>
        <w:pStyle w:val="ListParagraph"/>
        <w:numPr>
          <w:ilvl w:val="0"/>
          <w:numId w:val="47"/>
        </w:numPr>
        <w:spacing w:line="480" w:lineRule="auto"/>
        <w:rPr>
          <w:rFonts w:ascii="Times New Roman" w:hAnsi="Times New Roman" w:cs="Times New Roman"/>
        </w:rPr>
      </w:pPr>
      <w:r w:rsidRPr="006427B5">
        <w:rPr>
          <w:rFonts w:ascii="Times New Roman" w:hAnsi="Times New Roman" w:cs="Times New Roman"/>
        </w:rPr>
        <w:t>count, add, and subtract on a large, laminated number line</w:t>
      </w:r>
      <w:r w:rsidR="00707A49">
        <w:rPr>
          <w:rFonts w:ascii="Times New Roman" w:hAnsi="Times New Roman" w:cs="Times New Roman"/>
        </w:rPr>
        <w:t>,</w:t>
      </w:r>
      <w:r w:rsidR="00707A49" w:rsidRPr="006427B5">
        <w:rPr>
          <w:rFonts w:ascii="Times New Roman" w:hAnsi="Times New Roman" w:cs="Times New Roman"/>
        </w:rPr>
        <w:t xml:space="preserve"> </w:t>
      </w:r>
    </w:p>
    <w:p w14:paraId="38314907" w14:textId="08C2968E" w:rsidR="00707A49" w:rsidRDefault="00707A49" w:rsidP="006427B5">
      <w:pPr>
        <w:pStyle w:val="ListParagraph"/>
        <w:numPr>
          <w:ilvl w:val="0"/>
          <w:numId w:val="47"/>
        </w:numPr>
        <w:spacing w:line="480" w:lineRule="auto"/>
        <w:rPr>
          <w:rFonts w:ascii="Times New Roman" w:hAnsi="Times New Roman" w:cs="Times New Roman"/>
        </w:rPr>
      </w:pPr>
      <w:r w:rsidRPr="006427B5">
        <w:rPr>
          <w:rFonts w:ascii="Times New Roman" w:hAnsi="Times New Roman" w:cs="Times New Roman"/>
        </w:rPr>
        <w:t>help their BeeBot get from one point to another going around obstacles</w:t>
      </w:r>
      <w:r>
        <w:rPr>
          <w:rFonts w:ascii="Times New Roman" w:hAnsi="Times New Roman" w:cs="Times New Roman"/>
        </w:rPr>
        <w:t>.</w:t>
      </w:r>
      <w:r w:rsidRPr="006427B5">
        <w:rPr>
          <w:rFonts w:ascii="Times New Roman" w:hAnsi="Times New Roman" w:cs="Times New Roman"/>
        </w:rPr>
        <w:t xml:space="preserve"> </w:t>
      </w:r>
    </w:p>
    <w:p w14:paraId="55B25662" w14:textId="5EC09CE3" w:rsidR="004F2A14" w:rsidRDefault="00577785" w:rsidP="00707A49">
      <w:pPr>
        <w:spacing w:line="480" w:lineRule="auto"/>
        <w:ind w:left="360"/>
        <w:rPr>
          <w:rFonts w:ascii="Times New Roman" w:hAnsi="Times New Roman" w:cs="Times New Roman"/>
        </w:rPr>
      </w:pPr>
      <w:r>
        <w:rPr>
          <w:rFonts w:ascii="Times New Roman" w:hAnsi="Times New Roman" w:cs="Times New Roman"/>
        </w:rPr>
        <w:t xml:space="preserve">No building is required for </w:t>
      </w:r>
      <w:r w:rsidR="00707A49">
        <w:rPr>
          <w:rFonts w:ascii="Times New Roman" w:hAnsi="Times New Roman" w:cs="Times New Roman"/>
        </w:rPr>
        <w:t xml:space="preserve">BeeBots so the focus is on programing and the underlying cognitive skill of sequencing. </w:t>
      </w:r>
    </w:p>
    <w:p w14:paraId="29BE0BC8" w14:textId="77777777" w:rsidR="004F2A14" w:rsidRDefault="004F2A14">
      <w:pPr>
        <w:rPr>
          <w:rFonts w:ascii="Times New Roman" w:hAnsi="Times New Roman" w:cs="Times New Roman"/>
        </w:rPr>
      </w:pPr>
      <w:r>
        <w:rPr>
          <w:rFonts w:ascii="Times New Roman" w:hAnsi="Times New Roman" w:cs="Times New Roman"/>
        </w:rPr>
        <w:br w:type="page"/>
      </w:r>
    </w:p>
    <w:p w14:paraId="178F0262" w14:textId="77777777" w:rsidR="004F2A14" w:rsidRDefault="004F2A14" w:rsidP="006427B5">
      <w:pPr>
        <w:keepNext/>
        <w:spacing w:line="480" w:lineRule="auto"/>
        <w:ind w:left="360"/>
      </w:pPr>
      <w:r w:rsidRPr="006427B5">
        <w:rPr>
          <w:rFonts w:ascii="Times New Roman" w:hAnsi="Times New Roman" w:cs="Times New Roman"/>
          <w:noProof/>
        </w:rPr>
        <w:drawing>
          <wp:inline distT="0" distB="0" distL="0" distR="0" wp14:anchorId="5FB731D0" wp14:editId="37203A1D">
            <wp:extent cx="4577275" cy="6245013"/>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eBot.png"/>
                    <pic:cNvPicPr/>
                  </pic:nvPicPr>
                  <pic:blipFill>
                    <a:blip r:embed="rId30">
                      <a:extLst>
                        <a:ext uri="{28A0092B-C50C-407E-A947-70E740481C1C}">
                          <a14:useLocalDpi xmlns:a14="http://schemas.microsoft.com/office/drawing/2010/main" val="0"/>
                        </a:ext>
                      </a:extLst>
                    </a:blip>
                    <a:stretch>
                      <a:fillRect/>
                    </a:stretch>
                  </pic:blipFill>
                  <pic:spPr>
                    <a:xfrm>
                      <a:off x="0" y="0"/>
                      <a:ext cx="4577275" cy="6245013"/>
                    </a:xfrm>
                    <a:prstGeom prst="rect">
                      <a:avLst/>
                    </a:prstGeom>
                  </pic:spPr>
                </pic:pic>
              </a:graphicData>
            </a:graphic>
          </wp:inline>
        </w:drawing>
      </w:r>
    </w:p>
    <w:p w14:paraId="64C09F3C" w14:textId="29932A52" w:rsidR="00707A49" w:rsidRPr="000A5FF7" w:rsidRDefault="004F2A14" w:rsidP="006427B5">
      <w:pPr>
        <w:pStyle w:val="Caption"/>
        <w:rPr>
          <w:rFonts w:ascii="Times New Roman" w:hAnsi="Times New Roman" w:cs="Times New Roman"/>
        </w:rPr>
      </w:pPr>
      <w:r w:rsidRPr="006427B5">
        <w:rPr>
          <w:rFonts w:ascii="Times New Roman" w:hAnsi="Times New Roman" w:cs="Times New Roman"/>
          <w:b w:val="0"/>
          <w:i/>
          <w:sz w:val="24"/>
          <w:szCs w:val="24"/>
        </w:rPr>
        <w:t xml:space="preserve">Figure </w:t>
      </w:r>
      <w:r w:rsidRPr="006427B5">
        <w:rPr>
          <w:rFonts w:ascii="Times New Roman" w:hAnsi="Times New Roman" w:cs="Times New Roman"/>
          <w:b w:val="0"/>
          <w:i/>
          <w:sz w:val="24"/>
          <w:szCs w:val="24"/>
        </w:rPr>
        <w:fldChar w:fldCharType="begin"/>
      </w:r>
      <w:r w:rsidRPr="006427B5">
        <w:rPr>
          <w:rFonts w:ascii="Times New Roman" w:hAnsi="Times New Roman" w:cs="Times New Roman"/>
          <w:b w:val="0"/>
          <w:i/>
          <w:sz w:val="24"/>
          <w:szCs w:val="24"/>
        </w:rPr>
        <w:instrText xml:space="preserve"> SEQ Figure \* ARABIC </w:instrText>
      </w:r>
      <w:r w:rsidRPr="006427B5">
        <w:rPr>
          <w:rFonts w:ascii="Times New Roman" w:hAnsi="Times New Roman" w:cs="Times New Roman"/>
          <w:b w:val="0"/>
          <w:i/>
          <w:sz w:val="24"/>
          <w:szCs w:val="24"/>
        </w:rPr>
        <w:fldChar w:fldCharType="separate"/>
      </w:r>
      <w:r w:rsidR="009645EF">
        <w:rPr>
          <w:rFonts w:ascii="Times New Roman" w:hAnsi="Times New Roman" w:cs="Times New Roman"/>
          <w:b w:val="0"/>
          <w:i/>
          <w:noProof/>
          <w:sz w:val="24"/>
          <w:szCs w:val="24"/>
        </w:rPr>
        <w:t>19</w:t>
      </w:r>
      <w:r w:rsidRPr="006427B5">
        <w:rPr>
          <w:rFonts w:ascii="Times New Roman" w:hAnsi="Times New Roman" w:cs="Times New Roman"/>
          <w:b w:val="0"/>
          <w:i/>
          <w:sz w:val="24"/>
          <w:szCs w:val="24"/>
        </w:rPr>
        <w:fldChar w:fldCharType="end"/>
      </w:r>
      <w:r w:rsidRPr="006427B5">
        <w:rPr>
          <w:rFonts w:ascii="Times New Roman" w:hAnsi="Times New Roman" w:cs="Times New Roman"/>
          <w:b w:val="0"/>
          <w:i/>
          <w:sz w:val="24"/>
          <w:szCs w:val="24"/>
        </w:rPr>
        <w:t>.</w:t>
      </w:r>
      <w:r w:rsidRPr="006427B5">
        <w:rPr>
          <w:rFonts w:ascii="Times New Roman" w:hAnsi="Times New Roman" w:cs="Times New Roman"/>
          <w:b w:val="0"/>
          <w:sz w:val="24"/>
          <w:szCs w:val="24"/>
        </w:rPr>
        <w:t xml:space="preserve">  Terrapin Logo BeeBot.</w:t>
      </w:r>
    </w:p>
    <w:p w14:paraId="335F3872" w14:textId="37F2E79B" w:rsidR="004F2A14" w:rsidRDefault="004F2A14" w:rsidP="006427B5">
      <w:pPr>
        <w:spacing w:line="480" w:lineRule="auto"/>
        <w:ind w:left="360" w:firstLine="360"/>
        <w:rPr>
          <w:rFonts w:ascii="Times New Roman" w:hAnsi="Times New Roman" w:cs="Times New Roman"/>
        </w:rPr>
      </w:pPr>
      <w:r>
        <w:rPr>
          <w:rFonts w:ascii="Times New Roman" w:hAnsi="Times New Roman" w:cs="Times New Roman"/>
        </w:rPr>
        <w:t xml:space="preserve">Grade 1 to grade 4 students use the LEGO EducationWeDo kit.  Students typically start each grade with lessons based on the LEGO supplied curriculum and building instructions.  For example, grade 4 students make soccer players (kickers, goalies, and fan) and take data with a mathematics-focused unit.  They then make and “sell” their own burglar alarm with an open-ended engineering challenge. </w:t>
      </w:r>
    </w:p>
    <w:p w14:paraId="4D1EA1BB" w14:textId="77777777" w:rsidR="004F2A14" w:rsidRDefault="004F2A14">
      <w:pPr>
        <w:rPr>
          <w:rFonts w:ascii="Times New Roman" w:hAnsi="Times New Roman" w:cs="Times New Roman"/>
        </w:rPr>
      </w:pPr>
      <w:r>
        <w:rPr>
          <w:rFonts w:ascii="Times New Roman" w:hAnsi="Times New Roman" w:cs="Times New Roman"/>
        </w:rPr>
        <w:br w:type="page"/>
      </w:r>
    </w:p>
    <w:p w14:paraId="31DB2CA0" w14:textId="77777777" w:rsidR="004F2A14" w:rsidRDefault="004F2A14" w:rsidP="006427B5">
      <w:pPr>
        <w:keepNext/>
        <w:spacing w:line="480" w:lineRule="auto"/>
        <w:ind w:left="360"/>
      </w:pPr>
      <w:r w:rsidRPr="006427B5">
        <w:rPr>
          <w:rFonts w:ascii="Times New Roman" w:hAnsi="Times New Roman" w:cs="Times New Roman"/>
          <w:noProof/>
        </w:rPr>
        <w:drawing>
          <wp:inline distT="0" distB="0" distL="0" distR="0" wp14:anchorId="164E0A39" wp14:editId="3247DE7C">
            <wp:extent cx="5486400" cy="4114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rglarAlarm.JPG"/>
                    <pic:cNvPicPr/>
                  </pic:nvPicPr>
                  <pic:blipFill>
                    <a:blip r:embed="rId31">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404BC0FB" w14:textId="027C6F34" w:rsidR="004F2A14" w:rsidRPr="006427B5" w:rsidRDefault="004F2A14" w:rsidP="004F2A14">
      <w:pPr>
        <w:pStyle w:val="Caption"/>
        <w:rPr>
          <w:rFonts w:ascii="Times New Roman" w:hAnsi="Times New Roman" w:cs="Times New Roman"/>
          <w:b w:val="0"/>
          <w:sz w:val="24"/>
          <w:szCs w:val="24"/>
        </w:rPr>
      </w:pPr>
      <w:r w:rsidRPr="006427B5">
        <w:rPr>
          <w:rFonts w:ascii="Times New Roman" w:hAnsi="Times New Roman" w:cs="Times New Roman"/>
          <w:b w:val="0"/>
          <w:i/>
          <w:sz w:val="24"/>
          <w:szCs w:val="24"/>
        </w:rPr>
        <w:t xml:space="preserve">Figure </w:t>
      </w:r>
      <w:r w:rsidRPr="006427B5">
        <w:rPr>
          <w:rFonts w:ascii="Times New Roman" w:hAnsi="Times New Roman" w:cs="Times New Roman"/>
          <w:b w:val="0"/>
          <w:i/>
          <w:sz w:val="24"/>
          <w:szCs w:val="24"/>
        </w:rPr>
        <w:fldChar w:fldCharType="begin"/>
      </w:r>
      <w:r w:rsidRPr="006427B5">
        <w:rPr>
          <w:rFonts w:ascii="Times New Roman" w:hAnsi="Times New Roman" w:cs="Times New Roman"/>
          <w:b w:val="0"/>
          <w:i/>
          <w:sz w:val="24"/>
          <w:szCs w:val="24"/>
        </w:rPr>
        <w:instrText xml:space="preserve"> SEQ Figure \* ARABIC </w:instrText>
      </w:r>
      <w:r w:rsidRPr="006427B5">
        <w:rPr>
          <w:rFonts w:ascii="Times New Roman" w:hAnsi="Times New Roman" w:cs="Times New Roman"/>
          <w:b w:val="0"/>
          <w:i/>
          <w:sz w:val="24"/>
          <w:szCs w:val="24"/>
        </w:rPr>
        <w:fldChar w:fldCharType="separate"/>
      </w:r>
      <w:r w:rsidR="009645EF">
        <w:rPr>
          <w:rFonts w:ascii="Times New Roman" w:hAnsi="Times New Roman" w:cs="Times New Roman"/>
          <w:b w:val="0"/>
          <w:i/>
          <w:noProof/>
          <w:sz w:val="24"/>
          <w:szCs w:val="24"/>
        </w:rPr>
        <w:t>20</w:t>
      </w:r>
      <w:r w:rsidRPr="006427B5">
        <w:rPr>
          <w:rFonts w:ascii="Times New Roman" w:hAnsi="Times New Roman" w:cs="Times New Roman"/>
          <w:b w:val="0"/>
          <w:i/>
          <w:sz w:val="24"/>
          <w:szCs w:val="24"/>
        </w:rPr>
        <w:fldChar w:fldCharType="end"/>
      </w:r>
      <w:r w:rsidRPr="006427B5">
        <w:rPr>
          <w:rFonts w:ascii="Times New Roman" w:hAnsi="Times New Roman" w:cs="Times New Roman"/>
          <w:b w:val="0"/>
          <w:sz w:val="24"/>
          <w:szCs w:val="24"/>
        </w:rPr>
        <w:t xml:space="preserve">.  Example of a grade 4 </w:t>
      </w:r>
      <w:r>
        <w:rPr>
          <w:rFonts w:ascii="Times New Roman" w:hAnsi="Times New Roman" w:cs="Times New Roman"/>
          <w:b w:val="0"/>
          <w:sz w:val="24"/>
          <w:szCs w:val="24"/>
        </w:rPr>
        <w:t xml:space="preserve">WeDo based </w:t>
      </w:r>
      <w:r w:rsidRPr="006427B5">
        <w:rPr>
          <w:rFonts w:ascii="Times New Roman" w:hAnsi="Times New Roman" w:cs="Times New Roman"/>
          <w:b w:val="0"/>
          <w:sz w:val="24"/>
          <w:szCs w:val="24"/>
        </w:rPr>
        <w:t>burglar alarm.</w:t>
      </w:r>
    </w:p>
    <w:p w14:paraId="1396067F" w14:textId="1E4FA069" w:rsidR="00577785" w:rsidRPr="006427B5" w:rsidRDefault="004F2A14" w:rsidP="006427B5">
      <w:pPr>
        <w:spacing w:line="480" w:lineRule="auto"/>
        <w:ind w:firstLine="720"/>
        <w:rPr>
          <w:rFonts w:ascii="Times New Roman" w:hAnsi="Times New Roman" w:cs="Times New Roman"/>
        </w:rPr>
      </w:pPr>
      <w:r>
        <w:rPr>
          <w:rFonts w:ascii="Times New Roman" w:hAnsi="Times New Roman" w:cs="Times New Roman"/>
        </w:rPr>
        <w:t xml:space="preserve"> Grade 5 students, in a spiraling of the kindergarten curriculum, build and program an LEGO Education Mindstorms NXT robot to trace different geometric shapes</w:t>
      </w:r>
      <w:r w:rsidR="008E42FA">
        <w:rPr>
          <w:rFonts w:ascii="Times New Roman" w:hAnsi="Times New Roman" w:cs="Times New Roman"/>
        </w:rPr>
        <w:t xml:space="preserve"> on the floor</w:t>
      </w:r>
      <w:r>
        <w:rPr>
          <w:rFonts w:ascii="Times New Roman" w:hAnsi="Times New Roman" w:cs="Times New Roman"/>
        </w:rPr>
        <w:t xml:space="preserve">.  Grade 6 students, again with a spiraling of their previous experience with gears, design and build a dragster to </w:t>
      </w:r>
      <w:r w:rsidR="00A91848">
        <w:rPr>
          <w:rFonts w:ascii="Times New Roman" w:hAnsi="Times New Roman" w:cs="Times New Roman"/>
        </w:rPr>
        <w:t xml:space="preserve">go as fast as possible using gearing up.  </w:t>
      </w:r>
    </w:p>
    <w:p w14:paraId="7C4A9FA7" w14:textId="349A4556" w:rsidR="00D26D70" w:rsidRDefault="00A91848" w:rsidP="006427B5">
      <w:pPr>
        <w:spacing w:line="480" w:lineRule="auto"/>
        <w:ind w:firstLine="720"/>
      </w:pPr>
      <w:r>
        <w:rPr>
          <w:rFonts w:ascii="Times New Roman" w:hAnsi="Times New Roman" w:cs="Times New Roman"/>
        </w:rPr>
        <w:t>Note that although s</w:t>
      </w:r>
      <w:r w:rsidR="00D26D70" w:rsidRPr="00EC5073">
        <w:rPr>
          <w:rFonts w:ascii="Times New Roman" w:hAnsi="Times New Roman" w:cs="Times New Roman"/>
        </w:rPr>
        <w:t xml:space="preserve">tudents work in dyads </w:t>
      </w:r>
      <w:r w:rsidR="00CE7060">
        <w:rPr>
          <w:rFonts w:ascii="Times New Roman" w:hAnsi="Times New Roman" w:cs="Times New Roman"/>
        </w:rPr>
        <w:t xml:space="preserve">in class </w:t>
      </w:r>
      <w:r w:rsidR="00D26D70" w:rsidRPr="00EC5073">
        <w:rPr>
          <w:rFonts w:ascii="Times New Roman" w:hAnsi="Times New Roman" w:cs="Times New Roman"/>
        </w:rPr>
        <w:t xml:space="preserve">to develop collaboration and communication skills </w:t>
      </w:r>
      <w:r w:rsidR="00D26D70" w:rsidRPr="00EC5073">
        <w:rPr>
          <w:rFonts w:ascii="Times New Roman" w:hAnsi="Times New Roman" w:cs="Times New Roman"/>
        </w:rPr>
        <w:fldChar w:fldCharType="begin"/>
      </w:r>
      <w:r w:rsidR="00D26D70" w:rsidRPr="00EC5073">
        <w:rPr>
          <w:rFonts w:ascii="Times New Roman" w:hAnsi="Times New Roman" w:cs="Times New Roman"/>
        </w:rPr>
        <w:instrText xml:space="preserve"> ADDIN ZOTERO_ITEM CSL_CITATION {"citationID":"pdtf35hqe","properties":{"formattedCitation":"(The Partnership for 21st Century Skills, 2002)","plainCitation":"(The Partnership for 21st Century Skills, 2002)"},"citationItems":[{"id":113,"uris":["http://zotero.org/users/1130441/items/TDFP9H6M"],"uri":["http://zotero.org/users/1130441/items/TDFP9H6M"],"itemData":{"id":113,"type":"webpage","title":"Framework for 21st Century Learning","URL":"http://www.p21.org/index.php","author":[{"family":"The Partnership for 21st Century Skills","given":""}],"issued":{"date-parts":[["2002"]]},"accessed":{"date-parts":[["2012",11,3]]}}}],"schema":"https://github.com/citation-style-language/schema/raw/master/csl-citation.json"} </w:instrText>
      </w:r>
      <w:r w:rsidR="00D26D70" w:rsidRPr="00EC5073">
        <w:rPr>
          <w:rFonts w:ascii="Times New Roman" w:hAnsi="Times New Roman" w:cs="Times New Roman"/>
        </w:rPr>
        <w:fldChar w:fldCharType="separate"/>
      </w:r>
      <w:r w:rsidR="00D26D70" w:rsidRPr="00EC5073">
        <w:rPr>
          <w:rFonts w:ascii="Times New Roman" w:hAnsi="Times New Roman" w:cs="Times New Roman"/>
        </w:rPr>
        <w:t>(The Partnership for 21st Century Skills, 2002)</w:t>
      </w:r>
      <w:r w:rsidR="00D26D70" w:rsidRPr="00EC5073">
        <w:rPr>
          <w:rFonts w:ascii="Times New Roman" w:hAnsi="Times New Roman" w:cs="Times New Roman"/>
        </w:rPr>
        <w:fldChar w:fldCharType="end"/>
      </w:r>
      <w:r>
        <w:rPr>
          <w:rFonts w:ascii="Times New Roman" w:hAnsi="Times New Roman" w:cs="Times New Roman"/>
        </w:rPr>
        <w:t xml:space="preserve">, </w:t>
      </w:r>
      <w:r w:rsidR="00D26D70" w:rsidRPr="00EC5073">
        <w:rPr>
          <w:rFonts w:ascii="Times New Roman" w:hAnsi="Times New Roman" w:cs="Times New Roman"/>
        </w:rPr>
        <w:t>this study focuses on individual cognition so the students work</w:t>
      </w:r>
      <w:r w:rsidR="004413D9">
        <w:rPr>
          <w:rFonts w:ascii="Times New Roman" w:hAnsi="Times New Roman" w:cs="Times New Roman"/>
        </w:rPr>
        <w:t xml:space="preserve"> </w:t>
      </w:r>
      <w:r w:rsidR="00D26D70" w:rsidRPr="00EC5073">
        <w:rPr>
          <w:rFonts w:ascii="Times New Roman" w:hAnsi="Times New Roman" w:cs="Times New Roman"/>
        </w:rPr>
        <w:t xml:space="preserve">alone.  </w:t>
      </w:r>
    </w:p>
    <w:p w14:paraId="2DCCA734" w14:textId="2814277C" w:rsidR="002E61DD" w:rsidRPr="00EC5073" w:rsidRDefault="002E61DD" w:rsidP="00333A6A">
      <w:pPr>
        <w:pStyle w:val="APAHead2"/>
      </w:pPr>
      <w:bookmarkStart w:id="89" w:name="_Toc293985934"/>
      <w:r w:rsidRPr="00EC5073">
        <w:t>Study Setting and Participants</w:t>
      </w:r>
      <w:bookmarkEnd w:id="89"/>
      <w:r w:rsidRPr="00EC5073">
        <w:t xml:space="preserve"> </w:t>
      </w:r>
    </w:p>
    <w:p w14:paraId="1F375307" w14:textId="47BC7782" w:rsidR="002E61DD" w:rsidRPr="00EC5073" w:rsidRDefault="00F11358" w:rsidP="00991C99">
      <w:pPr>
        <w:tabs>
          <w:tab w:val="left" w:pos="9000"/>
        </w:tabs>
        <w:spacing w:line="480" w:lineRule="auto"/>
        <w:ind w:right="360" w:firstLine="720"/>
        <w:rPr>
          <w:rFonts w:ascii="Times New Roman" w:hAnsi="Times New Roman" w:cs="Times New Roman"/>
        </w:rPr>
      </w:pPr>
      <w:r w:rsidRPr="00EC5073">
        <w:rPr>
          <w:rFonts w:ascii="Times New Roman" w:hAnsi="Times New Roman" w:cs="Times New Roman"/>
        </w:rPr>
        <w:t xml:space="preserve">The school is a small, rural elementary school (PK-6) located </w:t>
      </w:r>
      <w:r w:rsidR="00544B78" w:rsidRPr="00EC5073">
        <w:rPr>
          <w:rFonts w:ascii="Times New Roman" w:hAnsi="Times New Roman" w:cs="Times New Roman"/>
        </w:rPr>
        <w:t>in Western Massachusetts with</w:t>
      </w:r>
      <w:r w:rsidRPr="00EC5073">
        <w:rPr>
          <w:rFonts w:ascii="Times New Roman" w:hAnsi="Times New Roman" w:cs="Times New Roman"/>
        </w:rPr>
        <w:t xml:space="preserve"> 158 students.  The school is 94.9% white.  19% of students have identified disabilities and 1.9% are English language learners.  25% are classified as low income.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{"citationID":"1fpo0ruk4h","properties":{"formattedCitation":"{\\rtf (\\uc0\\u8220{}MA DESE School Profiles,\\uc0\\u8221{} n.d.)}","plainCitation":"(“MA DESE School Profiles,” n.d.)"},"citationItems":[{"id":1335,"uris":["http://zotero.org/users/1130441/items/T6ZT8BWC"],"uri":["http://zotero.org/users/1130441/items/T6ZT8BWC"],"itemData":{"id":1335,"type":"webpage","title":"Massachasetts Department of Education School and District Profiles","container-title":"Massachasetts Department of Education School and District Profiles","URL":"http://profiles.doe.mass.edu/","shortTitle":"MA DESE School Profiles","accessed":{"date-parts":[["2015",3,11]]}}}],"schema":"https://github.com/citation-style-language/schema/raw/master/csl-citation.json"}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rPr>
        <w:t>(“MA DESE School Profiles,” n.d.)</w:t>
      </w:r>
      <w:r w:rsidRPr="00EC5073">
        <w:rPr>
          <w:rFonts w:ascii="Times New Roman" w:hAnsi="Times New Roman" w:cs="Times New Roman"/>
        </w:rPr>
        <w:fldChar w:fldCharType="end"/>
      </w:r>
      <w:r w:rsidRPr="00EC5073">
        <w:rPr>
          <w:rFonts w:ascii="Times New Roman" w:hAnsi="Times New Roman" w:cs="Times New Roman"/>
        </w:rPr>
        <w:t xml:space="preserve">. </w:t>
      </w:r>
      <w:r w:rsidR="00991C99" w:rsidRPr="00EC5073">
        <w:rPr>
          <w:rFonts w:ascii="Times New Roman" w:hAnsi="Times New Roman" w:cs="Times New Roman"/>
        </w:rPr>
        <w:t xml:space="preserve"> This study </w:t>
      </w:r>
      <w:r w:rsidR="00AF7B9A" w:rsidRPr="00EC5073">
        <w:rPr>
          <w:rFonts w:ascii="Times New Roman" w:hAnsi="Times New Roman" w:cs="Times New Roman"/>
        </w:rPr>
        <w:t>examine</w:t>
      </w:r>
      <w:r w:rsidR="00F659C9">
        <w:rPr>
          <w:rFonts w:ascii="Times New Roman" w:hAnsi="Times New Roman" w:cs="Times New Roman"/>
        </w:rPr>
        <w:t>s</w:t>
      </w:r>
      <w:r w:rsidR="00AF7B9A" w:rsidRPr="00EC5073">
        <w:rPr>
          <w:rFonts w:ascii="Times New Roman" w:hAnsi="Times New Roman" w:cs="Times New Roman"/>
        </w:rPr>
        <w:t xml:space="preserve"> </w:t>
      </w:r>
      <w:r w:rsidR="00991C99" w:rsidRPr="00EC5073">
        <w:rPr>
          <w:rFonts w:ascii="Times New Roman" w:hAnsi="Times New Roman" w:cs="Times New Roman"/>
        </w:rPr>
        <w:t xml:space="preserve">the open ended engineering processes of twelve students, six at grade 2 and six at grade 6.  Three boys and three girls </w:t>
      </w:r>
      <w:r w:rsidR="00D26D70" w:rsidRPr="00EC5073">
        <w:rPr>
          <w:rFonts w:ascii="Times New Roman" w:hAnsi="Times New Roman" w:cs="Times New Roman"/>
        </w:rPr>
        <w:t>w</w:t>
      </w:r>
      <w:r w:rsidR="00D26D70">
        <w:rPr>
          <w:rFonts w:ascii="Times New Roman" w:hAnsi="Times New Roman" w:cs="Times New Roman"/>
        </w:rPr>
        <w:t xml:space="preserve">ill be </w:t>
      </w:r>
      <w:r w:rsidR="00991C99" w:rsidRPr="00EC5073">
        <w:rPr>
          <w:rFonts w:ascii="Times New Roman" w:hAnsi="Times New Roman" w:cs="Times New Roman"/>
        </w:rPr>
        <w:t xml:space="preserve">chosen at each grade level. Students </w:t>
      </w:r>
      <w:r w:rsidR="00F659C9">
        <w:rPr>
          <w:rFonts w:ascii="Times New Roman" w:hAnsi="Times New Roman" w:cs="Times New Roman"/>
        </w:rPr>
        <w:t xml:space="preserve">will be </w:t>
      </w:r>
      <w:r w:rsidR="00F659C9" w:rsidRPr="00EC5073">
        <w:rPr>
          <w:rFonts w:ascii="Times New Roman" w:hAnsi="Times New Roman" w:cs="Times New Roman"/>
        </w:rPr>
        <w:t xml:space="preserve"> </w:t>
      </w:r>
      <w:r w:rsidR="00991C99" w:rsidRPr="00EC5073">
        <w:rPr>
          <w:rFonts w:ascii="Times New Roman" w:hAnsi="Times New Roman" w:cs="Times New Roman"/>
        </w:rPr>
        <w:t>chosen</w:t>
      </w:r>
      <w:r w:rsidR="00C9429B" w:rsidRPr="00EC5073">
        <w:rPr>
          <w:rFonts w:ascii="Times New Roman" w:hAnsi="Times New Roman" w:cs="Times New Roman"/>
        </w:rPr>
        <w:t xml:space="preserve"> who </w:t>
      </w:r>
      <w:r w:rsidR="00F659C9">
        <w:rPr>
          <w:rFonts w:ascii="Times New Roman" w:hAnsi="Times New Roman" w:cs="Times New Roman"/>
        </w:rPr>
        <w:t>will do</w:t>
      </w:r>
      <w:r w:rsidR="00C9429B" w:rsidRPr="00EC5073">
        <w:rPr>
          <w:rFonts w:ascii="Times New Roman" w:hAnsi="Times New Roman" w:cs="Times New Roman"/>
        </w:rPr>
        <w:t xml:space="preserve"> well with the think-aloud protocol, that is, they </w:t>
      </w:r>
      <w:r w:rsidR="00F659C9">
        <w:rPr>
          <w:rFonts w:ascii="Times New Roman" w:hAnsi="Times New Roman" w:cs="Times New Roman"/>
        </w:rPr>
        <w:t>are</w:t>
      </w:r>
      <w:r w:rsidR="00C9429B" w:rsidRPr="00EC5073">
        <w:rPr>
          <w:rFonts w:ascii="Times New Roman" w:hAnsi="Times New Roman" w:cs="Times New Roman"/>
        </w:rPr>
        <w:t xml:space="preserve"> able to verbalize their actions to the researcher.  </w:t>
      </w:r>
      <w:r w:rsidR="00F659C9">
        <w:rPr>
          <w:rFonts w:ascii="Times New Roman" w:hAnsi="Times New Roman" w:cs="Times New Roman"/>
        </w:rPr>
        <w:t>Each</w:t>
      </w:r>
      <w:r w:rsidR="00F659C9" w:rsidRPr="00EC5073">
        <w:rPr>
          <w:rFonts w:ascii="Times New Roman" w:hAnsi="Times New Roman" w:cs="Times New Roman"/>
        </w:rPr>
        <w:t xml:space="preserve"> </w:t>
      </w:r>
      <w:r w:rsidR="00991C99" w:rsidRPr="00EC5073">
        <w:rPr>
          <w:rFonts w:ascii="Times New Roman" w:hAnsi="Times New Roman" w:cs="Times New Roman"/>
        </w:rPr>
        <w:t>student</w:t>
      </w:r>
      <w:r w:rsidR="00F659C9">
        <w:rPr>
          <w:rFonts w:ascii="Times New Roman" w:hAnsi="Times New Roman" w:cs="Times New Roman"/>
        </w:rPr>
        <w:t xml:space="preserve"> </w:t>
      </w:r>
      <w:r w:rsidR="00991C99" w:rsidRPr="00EC5073">
        <w:rPr>
          <w:rFonts w:ascii="Times New Roman" w:hAnsi="Times New Roman" w:cs="Times New Roman"/>
        </w:rPr>
        <w:t xml:space="preserve">at each grade level </w:t>
      </w:r>
      <w:r w:rsidR="00F659C9">
        <w:rPr>
          <w:rFonts w:ascii="Times New Roman" w:hAnsi="Times New Roman" w:cs="Times New Roman"/>
        </w:rPr>
        <w:t xml:space="preserve">is a </w:t>
      </w:r>
      <w:r w:rsidR="00544B78" w:rsidRPr="00EC5073">
        <w:rPr>
          <w:rFonts w:ascii="Times New Roman" w:hAnsi="Times New Roman" w:cs="Times New Roman"/>
        </w:rPr>
        <w:t xml:space="preserve">typically </w:t>
      </w:r>
      <w:r w:rsidR="00C9429B" w:rsidRPr="00EC5073">
        <w:rPr>
          <w:rFonts w:ascii="Times New Roman" w:hAnsi="Times New Roman" w:cs="Times New Roman"/>
        </w:rPr>
        <w:t xml:space="preserve">developing </w:t>
      </w:r>
      <w:r w:rsidR="007F60C9" w:rsidRPr="00EC5073">
        <w:rPr>
          <w:rFonts w:ascii="Times New Roman" w:hAnsi="Times New Roman" w:cs="Times New Roman"/>
        </w:rPr>
        <w:t xml:space="preserve">STEM </w:t>
      </w:r>
      <w:r w:rsidR="00C9429B" w:rsidRPr="00EC5073">
        <w:rPr>
          <w:rFonts w:ascii="Times New Roman" w:hAnsi="Times New Roman" w:cs="Times New Roman"/>
        </w:rPr>
        <w:t>student</w:t>
      </w:r>
      <w:r w:rsidR="00F659C9">
        <w:rPr>
          <w:rFonts w:ascii="Times New Roman" w:hAnsi="Times New Roman" w:cs="Times New Roman"/>
        </w:rPr>
        <w:t xml:space="preserve">.  </w:t>
      </w:r>
      <w:r w:rsidR="00E245C5" w:rsidRPr="00EC5073">
        <w:rPr>
          <w:rFonts w:ascii="Times New Roman" w:hAnsi="Times New Roman" w:cs="Times New Roman"/>
        </w:rPr>
        <w:t>This</w:t>
      </w:r>
      <w:r w:rsidR="00AF7B9A" w:rsidRPr="00EC5073">
        <w:rPr>
          <w:rFonts w:ascii="Times New Roman" w:hAnsi="Times New Roman" w:cs="Times New Roman"/>
        </w:rPr>
        <w:t xml:space="preserve"> w</w:t>
      </w:r>
      <w:r w:rsidR="00D26D70">
        <w:rPr>
          <w:rFonts w:ascii="Times New Roman" w:hAnsi="Times New Roman" w:cs="Times New Roman"/>
        </w:rPr>
        <w:t>ill be</w:t>
      </w:r>
      <w:r w:rsidR="00AF7B9A" w:rsidRPr="00EC5073">
        <w:rPr>
          <w:rFonts w:ascii="Times New Roman" w:hAnsi="Times New Roman" w:cs="Times New Roman"/>
        </w:rPr>
        <w:t xml:space="preserve"> </w:t>
      </w:r>
      <w:r w:rsidR="00E245C5" w:rsidRPr="00EC5073">
        <w:rPr>
          <w:rFonts w:ascii="Times New Roman" w:hAnsi="Times New Roman" w:cs="Times New Roman"/>
        </w:rPr>
        <w:t xml:space="preserve">determined </w:t>
      </w:r>
      <w:r w:rsidR="00C9429B" w:rsidRPr="00EC5073">
        <w:rPr>
          <w:rFonts w:ascii="Times New Roman" w:hAnsi="Times New Roman" w:cs="Times New Roman"/>
        </w:rPr>
        <w:t>by the classroom teacher and technology teacher (the researcher)</w:t>
      </w:r>
      <w:r w:rsidR="00E245C5" w:rsidRPr="00EC5073">
        <w:rPr>
          <w:rFonts w:ascii="Times New Roman" w:hAnsi="Times New Roman" w:cs="Times New Roman"/>
        </w:rPr>
        <w:t xml:space="preserve"> looking at the following factors: </w:t>
      </w:r>
    </w:p>
    <w:p w14:paraId="0E64EEAD" w14:textId="20D28F3D" w:rsidR="00E245C5" w:rsidRPr="00EC5073" w:rsidRDefault="00E245C5" w:rsidP="00E245C5">
      <w:pPr>
        <w:pStyle w:val="ListParagraph"/>
        <w:numPr>
          <w:ilvl w:val="0"/>
          <w:numId w:val="41"/>
        </w:numPr>
        <w:tabs>
          <w:tab w:val="left" w:pos="9000"/>
        </w:tabs>
        <w:spacing w:line="480" w:lineRule="auto"/>
        <w:ind w:right="360"/>
        <w:rPr>
          <w:rFonts w:ascii="Times New Roman" w:hAnsi="Times New Roman" w:cs="Times New Roman"/>
        </w:rPr>
      </w:pPr>
      <w:r w:rsidRPr="00EC5073">
        <w:rPr>
          <w:rFonts w:ascii="Times New Roman" w:hAnsi="Times New Roman" w:cs="Times New Roman"/>
        </w:rPr>
        <w:t>MCAS (Massachusetts Comprehensive Assessment System) grades for science/engineering/technology and mathematics for sixth grade students,</w:t>
      </w:r>
    </w:p>
    <w:p w14:paraId="6AF9DF60" w14:textId="184C65A7" w:rsidR="00E245C5" w:rsidRPr="00EC5073" w:rsidRDefault="00E245C5" w:rsidP="00E245C5">
      <w:pPr>
        <w:pStyle w:val="ListParagraph"/>
        <w:numPr>
          <w:ilvl w:val="0"/>
          <w:numId w:val="41"/>
        </w:numPr>
        <w:tabs>
          <w:tab w:val="left" w:pos="9000"/>
        </w:tabs>
        <w:spacing w:line="480" w:lineRule="auto"/>
        <w:ind w:right="360"/>
        <w:rPr>
          <w:rFonts w:ascii="Times New Roman" w:hAnsi="Times New Roman" w:cs="Times New Roman"/>
        </w:rPr>
      </w:pPr>
      <w:r w:rsidRPr="00EC5073">
        <w:rPr>
          <w:rFonts w:ascii="Times New Roman" w:hAnsi="Times New Roman" w:cs="Times New Roman"/>
        </w:rPr>
        <w:t>Report card grades for science and mathematics for second and sixth grade students,</w:t>
      </w:r>
    </w:p>
    <w:p w14:paraId="4F1FF6D0" w14:textId="684B0C76" w:rsidR="00E245C5" w:rsidRPr="00EC5073" w:rsidRDefault="00E245C5" w:rsidP="00E245C5">
      <w:pPr>
        <w:pStyle w:val="ListParagraph"/>
        <w:numPr>
          <w:ilvl w:val="0"/>
          <w:numId w:val="41"/>
        </w:numPr>
        <w:tabs>
          <w:tab w:val="left" w:pos="9000"/>
        </w:tabs>
        <w:spacing w:line="480" w:lineRule="auto"/>
        <w:ind w:right="360"/>
        <w:rPr>
          <w:rFonts w:ascii="Times New Roman" w:hAnsi="Times New Roman" w:cs="Times New Roman"/>
        </w:rPr>
      </w:pPr>
      <w:r w:rsidRPr="00EC5073">
        <w:rPr>
          <w:rFonts w:ascii="Times New Roman" w:hAnsi="Times New Roman" w:cs="Times New Roman"/>
        </w:rPr>
        <w:t xml:space="preserve">Student participation in STEM enrichment programs, </w:t>
      </w:r>
    </w:p>
    <w:p w14:paraId="45E47436" w14:textId="222A0AB2" w:rsidR="00E245C5" w:rsidRDefault="00E245C5" w:rsidP="00E245C5">
      <w:pPr>
        <w:pStyle w:val="ListParagraph"/>
        <w:numPr>
          <w:ilvl w:val="0"/>
          <w:numId w:val="41"/>
        </w:numPr>
        <w:tabs>
          <w:tab w:val="left" w:pos="9000"/>
        </w:tabs>
        <w:spacing w:line="480" w:lineRule="auto"/>
        <w:ind w:right="360"/>
        <w:rPr>
          <w:rFonts w:ascii="Times New Roman" w:hAnsi="Times New Roman" w:cs="Times New Roman"/>
        </w:rPr>
      </w:pPr>
      <w:r w:rsidRPr="00EC5073">
        <w:rPr>
          <w:rFonts w:ascii="Times New Roman" w:hAnsi="Times New Roman" w:cs="Times New Roman"/>
        </w:rPr>
        <w:t xml:space="preserve">Observation of students in the regular robotics curriculum.  </w:t>
      </w:r>
    </w:p>
    <w:p w14:paraId="648FA108" w14:textId="00A5AC7A" w:rsidR="005D73F5" w:rsidRPr="006427B5" w:rsidRDefault="00BA5BB3" w:rsidP="006427B5">
      <w:pPr>
        <w:tabs>
          <w:tab w:val="left" w:pos="9000"/>
        </w:tabs>
        <w:spacing w:line="480" w:lineRule="auto"/>
        <w:ind w:right="360" w:firstLine="720"/>
        <w:rPr>
          <w:rFonts w:ascii="Times New Roman" w:hAnsi="Times New Roman" w:cs="Times New Roman"/>
        </w:rPr>
      </w:pPr>
      <w:r>
        <w:rPr>
          <w:rFonts w:ascii="Times New Roman" w:hAnsi="Times New Roman" w:cs="Times New Roman"/>
        </w:rPr>
        <w:t>All s</w:t>
      </w:r>
      <w:r w:rsidR="005D73F5">
        <w:rPr>
          <w:rFonts w:ascii="Times New Roman" w:hAnsi="Times New Roman" w:cs="Times New Roman"/>
        </w:rPr>
        <w:t xml:space="preserve">econd and sixth grade students </w:t>
      </w:r>
      <w:r>
        <w:rPr>
          <w:rFonts w:ascii="Times New Roman" w:hAnsi="Times New Roman" w:cs="Times New Roman"/>
        </w:rPr>
        <w:t>participated in the research</w:t>
      </w:r>
      <w:r w:rsidR="005D73F5">
        <w:rPr>
          <w:rFonts w:ascii="Times New Roman" w:hAnsi="Times New Roman" w:cs="Times New Roman"/>
        </w:rPr>
        <w:t xml:space="preserve"> have been at the school since kindergarten so they have participated in the Elementary Engineering Curriculum for three and seven years respectively.  </w:t>
      </w:r>
    </w:p>
    <w:p w14:paraId="7D99F8B6" w14:textId="2329F16F" w:rsidR="002E61DD" w:rsidRPr="00EC5073" w:rsidRDefault="002E61DD" w:rsidP="00333A6A">
      <w:pPr>
        <w:pStyle w:val="APAHead2"/>
      </w:pPr>
      <w:bookmarkStart w:id="90" w:name="_Toc293985935"/>
      <w:r w:rsidRPr="00EC5073">
        <w:t>Data Collection</w:t>
      </w:r>
      <w:bookmarkEnd w:id="90"/>
      <w:r w:rsidR="00024401">
        <w:t xml:space="preserve"> </w:t>
      </w:r>
    </w:p>
    <w:p w14:paraId="1163F83E" w14:textId="499717B5" w:rsidR="00813632" w:rsidRPr="00EC5073" w:rsidRDefault="00813632" w:rsidP="00813632">
      <w:pPr>
        <w:widowControl w:val="0"/>
        <w:autoSpaceDE w:val="0"/>
        <w:autoSpaceDN w:val="0"/>
        <w:adjustRightInd w:val="0"/>
        <w:spacing w:line="480" w:lineRule="auto"/>
        <w:ind w:firstLine="720"/>
        <w:rPr>
          <w:rFonts w:ascii="Times New Roman" w:hAnsi="Times New Roman" w:cs="Times New Roman"/>
        </w:rPr>
      </w:pPr>
      <w:r w:rsidRPr="00EC5073">
        <w:rPr>
          <w:rFonts w:ascii="Times New Roman" w:hAnsi="Times New Roman" w:cs="Times New Roman"/>
        </w:rPr>
        <w:t>Students w</w:t>
      </w:r>
      <w:r w:rsidR="000A5FF7">
        <w:rPr>
          <w:rFonts w:ascii="Times New Roman" w:hAnsi="Times New Roman" w:cs="Times New Roman"/>
        </w:rPr>
        <w:t xml:space="preserve">ill </w:t>
      </w:r>
      <w:r w:rsidR="00A93C91">
        <w:rPr>
          <w:rFonts w:ascii="Times New Roman" w:hAnsi="Times New Roman" w:cs="Times New Roman"/>
        </w:rPr>
        <w:t xml:space="preserve">be </w:t>
      </w:r>
      <w:r w:rsidR="00A93C91" w:rsidRPr="00EC5073">
        <w:rPr>
          <w:rFonts w:ascii="Times New Roman" w:hAnsi="Times New Roman" w:cs="Times New Roman"/>
        </w:rPr>
        <w:t>videotaped</w:t>
      </w:r>
      <w:r w:rsidRPr="00EC5073">
        <w:rPr>
          <w:rFonts w:ascii="Times New Roman" w:hAnsi="Times New Roman" w:cs="Times New Roman"/>
        </w:rPr>
        <w:t xml:space="preserve"> to capture their discourse and building/programming moves.  Through a think-aloud protocol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{"citationID":"cstemc13r","properties":{"formattedCitation":"(Ericsson &amp; Simon, 1993)","plainCitation":"(Ericsson &amp; Simon, 1993)"},"citationItems":[{"id":1084,"uris":["http://zotero.org/users/1130441/items/NAXHXDB3"],"uri":["http://zotero.org/users/1130441/items/NAXHXDB3"],"itemData":{"id":1084,"type":"book","title":"Protocol Analysis: Verbal Reports as Data","publisher":"MIT Press","publisher-place":"Cambridge, MA","event-place":"Cambridge, MA","ISBN":"0262050293","author":[{"family":"Ericsson","given":"K Anders"},{"family":"Simon","given":"Herbert Alexander"}],"issued":{"date-parts":[["1993"]]}}}],"schema":"https://github.com/citation-style-language/schema/raw/master/csl-citation.json"}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(Ericsson &amp; Simon, 1993)</w:t>
      </w:r>
      <w:r w:rsidRPr="00EC5073">
        <w:rPr>
          <w:rFonts w:ascii="Times New Roman" w:hAnsi="Times New Roman" w:cs="Times New Roman"/>
        </w:rPr>
        <w:fldChar w:fldCharType="end"/>
      </w:r>
      <w:r w:rsidRPr="00EC5073">
        <w:rPr>
          <w:rFonts w:ascii="Times New Roman" w:hAnsi="Times New Roman" w:cs="Times New Roman"/>
        </w:rPr>
        <w:t xml:space="preserve"> and semi-structured clinical interview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{"citationID":"KoosI3JG","properties":{"formattedCitation":"(Brenner, 2006; Ginsburg, 1997)","plainCitation":"(Brenner, 2006; Ginsburg, 1997)"},"citationItems":[{"id":980,"uris":["http://zotero.org/users/1130441/items/BV6RF7BT"],"uri":["http://zotero.org/users/1130441/items/BV6RF7BT"],"itemData":{"id":980,"type":"chapter","title":"Interviewing in educational research","container-title":"Handbook of complementary methods in education research","page":"357-370","author":[{"family":"Brenner","given":"Mary E"}],"issued":{"date-parts":[["2006"]]}}},{"id":1085,"uris":["http://zotero.org/users/1130441/items/NTNB9VTS"],"uri":["http://zotero.org/users/1130441/items/NTNB9VTS"],"itemData":{"id":1085,"type":"book","title":"Entering the child's mind: The clinical interview in psychological research and practice","publisher":"Cambridge University Press","ISBN":"0521498031","author":[{"family":"Ginsburg","given":"Herbert"}],"issued":{"date-parts":[["1997"]]}}}],"schema":"https://github.com/citation-style-language/schema/raw/master/csl-citation.json"}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(Brenner, 2006; Ginsburg, 1997)</w:t>
      </w:r>
      <w:r w:rsidRPr="00EC5073">
        <w:rPr>
          <w:rFonts w:ascii="Times New Roman" w:hAnsi="Times New Roman" w:cs="Times New Roman"/>
        </w:rPr>
        <w:fldChar w:fldCharType="end"/>
      </w:r>
      <w:r w:rsidRPr="00EC5073">
        <w:rPr>
          <w:rFonts w:ascii="Times New Roman" w:hAnsi="Times New Roman" w:cs="Times New Roman"/>
        </w:rPr>
        <w:t xml:space="preserve">  their verbal discourse w</w:t>
      </w:r>
      <w:r w:rsidR="00510DB1">
        <w:rPr>
          <w:rFonts w:ascii="Times New Roman" w:hAnsi="Times New Roman" w:cs="Times New Roman"/>
        </w:rPr>
        <w:t>ill be</w:t>
      </w:r>
      <w:r w:rsidRPr="00EC5073">
        <w:rPr>
          <w:rFonts w:ascii="Times New Roman" w:hAnsi="Times New Roman" w:cs="Times New Roman"/>
        </w:rPr>
        <w:t xml:space="preserve"> captured. Subjects </w:t>
      </w:r>
      <w:r w:rsidR="00510DB1">
        <w:rPr>
          <w:rFonts w:ascii="Times New Roman" w:hAnsi="Times New Roman" w:cs="Times New Roman"/>
        </w:rPr>
        <w:t xml:space="preserve">will </w:t>
      </w:r>
      <w:r w:rsidRPr="00EC5073">
        <w:rPr>
          <w:rFonts w:ascii="Times New Roman" w:hAnsi="Times New Roman" w:cs="Times New Roman"/>
        </w:rPr>
        <w:t>describe their thoughts and actions as they perform the open-ended engineering task also using the same think-aloud protocol.  Subjects w</w:t>
      </w:r>
      <w:r w:rsidR="00510DB1">
        <w:rPr>
          <w:rFonts w:ascii="Times New Roman" w:hAnsi="Times New Roman" w:cs="Times New Roman"/>
        </w:rPr>
        <w:t>ill be</w:t>
      </w:r>
      <w:r w:rsidRPr="00EC5073">
        <w:rPr>
          <w:rFonts w:ascii="Times New Roman" w:hAnsi="Times New Roman" w:cs="Times New Roman"/>
        </w:rPr>
        <w:t xml:space="preserve"> gently reminded to think-aloud if they lapse into silence.  The think-aloud protocol w</w:t>
      </w:r>
      <w:r w:rsidR="00510DB1">
        <w:rPr>
          <w:rFonts w:ascii="Times New Roman" w:hAnsi="Times New Roman" w:cs="Times New Roman"/>
        </w:rPr>
        <w:t>ill be</w:t>
      </w:r>
      <w:r w:rsidRPr="00EC5073">
        <w:rPr>
          <w:rFonts w:ascii="Times New Roman" w:hAnsi="Times New Roman" w:cs="Times New Roman"/>
        </w:rPr>
        <w:t xml:space="preserve"> used in the context of a clinical interview process to further probe their engineering processes.  </w:t>
      </w:r>
    </w:p>
    <w:p w14:paraId="43370DC2" w14:textId="10D5B1D4" w:rsidR="00813632" w:rsidRPr="00EC5073" w:rsidRDefault="00813632" w:rsidP="00813632">
      <w:pPr>
        <w:widowControl w:val="0"/>
        <w:autoSpaceDE w:val="0"/>
        <w:autoSpaceDN w:val="0"/>
        <w:adjustRightInd w:val="0"/>
        <w:spacing w:line="480" w:lineRule="auto"/>
        <w:ind w:left="720"/>
        <w:rPr>
          <w:rFonts w:ascii="Times New Roman" w:hAnsi="Times New Roman" w:cs="Times New Roman"/>
        </w:rPr>
      </w:pP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{"citationID":"1r36ik9t9k","properties":{"custom":"Ginsburg (1997)","formattedCitation":"Ginsburg (1997)","plainCitation":"Ginsburg (1997)"},"citationItems":[{"id":1085,"uris":["http://zotero.org/users/1130441/items/NTNB9VTS"],"uri":["http://zotero.org/users/1130441/items/NTNB9VTS"],"itemData":{"id":1085,"type":"book","title":"Entering the child's mind: The clinical interview in psychological research and practice","publisher":"Cambridge University Press","ISBN":"0521498031","author":[{"family":"Ginsburg","given":"Herbert"}],"issued":{"date-parts":[["1997"]]}}}],"schema":"https://github.com/citation-style-language/schema/raw/master/csl-citation.json"}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Ginsburg (1997)</w:t>
      </w:r>
      <w:r w:rsidRPr="00EC5073">
        <w:rPr>
          <w:rFonts w:ascii="Times New Roman" w:hAnsi="Times New Roman" w:cs="Times New Roman"/>
        </w:rPr>
        <w:fldChar w:fldCharType="end"/>
      </w:r>
      <w:r w:rsidRPr="00EC5073">
        <w:rPr>
          <w:rFonts w:ascii="Times New Roman" w:hAnsi="Times New Roman" w:cs="Times New Roman"/>
        </w:rPr>
        <w:t xml:space="preserve"> defines t</w:t>
      </w:r>
      <w:r w:rsidR="00996183" w:rsidRPr="00EC5073">
        <w:rPr>
          <w:rFonts w:ascii="Times New Roman" w:hAnsi="Times New Roman" w:cs="Times New Roman"/>
        </w:rPr>
        <w:t>h</w:t>
      </w:r>
      <w:r w:rsidR="00544B78" w:rsidRPr="00EC5073">
        <w:rPr>
          <w:rFonts w:ascii="Times New Roman" w:hAnsi="Times New Roman" w:cs="Times New Roman"/>
        </w:rPr>
        <w:t>e clinical interview process this way</w:t>
      </w:r>
      <w:r w:rsidRPr="00EC5073">
        <w:rPr>
          <w:rFonts w:ascii="Times New Roman" w:hAnsi="Times New Roman" w:cs="Times New Roman"/>
        </w:rPr>
        <w:t>:  the clinical examiner begins with some common questions but in reaction to what the child says, modified the original queries, asks follow-up questions, challenges the student’s response, and asks how the student solved various problems and what was meant by a particular statement or response. (p. 2)</w:t>
      </w:r>
    </w:p>
    <w:p w14:paraId="6606CFB8" w14:textId="73DB424A" w:rsidR="00510DB1" w:rsidRDefault="00813632" w:rsidP="00617509">
      <w:pPr>
        <w:widowControl w:val="0"/>
        <w:autoSpaceDE w:val="0"/>
        <w:autoSpaceDN w:val="0"/>
        <w:adjustRightInd w:val="0"/>
        <w:spacing w:line="480" w:lineRule="auto"/>
        <w:ind w:firstLine="630"/>
        <w:rPr>
          <w:rFonts w:ascii="Times New Roman" w:hAnsi="Times New Roman" w:cs="Times New Roman"/>
        </w:rPr>
      </w:pPr>
      <w:r w:rsidRPr="00EC5073">
        <w:rPr>
          <w:rFonts w:ascii="Times New Roman" w:hAnsi="Times New Roman" w:cs="Times New Roman"/>
        </w:rPr>
        <w:t xml:space="preserve">A similar process </w:t>
      </w:r>
      <w:r w:rsidR="00AF7B9A" w:rsidRPr="00EC5073">
        <w:rPr>
          <w:rFonts w:ascii="Times New Roman" w:hAnsi="Times New Roman" w:cs="Times New Roman"/>
        </w:rPr>
        <w:t>w</w:t>
      </w:r>
      <w:r w:rsidR="00510DB1">
        <w:rPr>
          <w:rFonts w:ascii="Times New Roman" w:hAnsi="Times New Roman" w:cs="Times New Roman"/>
        </w:rPr>
        <w:t xml:space="preserve">ill be used </w:t>
      </w:r>
      <w:r w:rsidRPr="00EC5073">
        <w:rPr>
          <w:rFonts w:ascii="Times New Roman" w:hAnsi="Times New Roman" w:cs="Times New Roman"/>
        </w:rPr>
        <w:t xml:space="preserve">in </w:t>
      </w:r>
      <w:r w:rsidR="00617509" w:rsidRPr="00EC5073">
        <w:rPr>
          <w:rFonts w:ascii="Times New Roman" w:hAnsi="Times New Roman" w:cs="Times New Roman"/>
        </w:rPr>
        <w:t>this</w:t>
      </w:r>
      <w:r w:rsidR="00996183" w:rsidRPr="00EC5073">
        <w:rPr>
          <w:rFonts w:ascii="Times New Roman" w:hAnsi="Times New Roman" w:cs="Times New Roman"/>
        </w:rPr>
        <w:t xml:space="preserve"> study.  However, the goal is</w:t>
      </w:r>
      <w:r w:rsidRPr="00EC5073">
        <w:rPr>
          <w:rFonts w:ascii="Times New Roman" w:hAnsi="Times New Roman" w:cs="Times New Roman"/>
        </w:rPr>
        <w:t xml:space="preserve"> to neutrally ascertain students’ thinking and processes so student res</w:t>
      </w:r>
      <w:r w:rsidR="00617509" w:rsidRPr="00EC5073">
        <w:rPr>
          <w:rFonts w:ascii="Times New Roman" w:hAnsi="Times New Roman" w:cs="Times New Roman"/>
        </w:rPr>
        <w:t xml:space="preserve">ponses </w:t>
      </w:r>
      <w:r w:rsidR="00510DB1">
        <w:rPr>
          <w:rFonts w:ascii="Times New Roman" w:hAnsi="Times New Roman" w:cs="Times New Roman"/>
        </w:rPr>
        <w:t xml:space="preserve">will not be </w:t>
      </w:r>
      <w:r w:rsidR="00617509" w:rsidRPr="00EC5073">
        <w:rPr>
          <w:rFonts w:ascii="Times New Roman" w:hAnsi="Times New Roman" w:cs="Times New Roman"/>
        </w:rPr>
        <w:t xml:space="preserve">challenged during the actual building. </w:t>
      </w:r>
      <w:r w:rsidRPr="00EC5073">
        <w:rPr>
          <w:rFonts w:ascii="Times New Roman" w:hAnsi="Times New Roman" w:cs="Times New Roman"/>
        </w:rPr>
        <w:t xml:space="preserve">  The discourse, in combination with the videotape of the building </w:t>
      </w:r>
      <w:r w:rsidR="00617509" w:rsidRPr="00EC5073">
        <w:rPr>
          <w:rFonts w:ascii="Times New Roman" w:hAnsi="Times New Roman" w:cs="Times New Roman"/>
        </w:rPr>
        <w:t>and programming moves, co</w:t>
      </w:r>
      <w:r w:rsidR="00AF7B9A" w:rsidRPr="00EC5073">
        <w:rPr>
          <w:rFonts w:ascii="Times New Roman" w:hAnsi="Times New Roman" w:cs="Times New Roman"/>
        </w:rPr>
        <w:t>mprised</w:t>
      </w:r>
      <w:r w:rsidRPr="00EC5073">
        <w:rPr>
          <w:rFonts w:ascii="Times New Roman" w:hAnsi="Times New Roman" w:cs="Times New Roman"/>
        </w:rPr>
        <w:t xml:space="preserve"> the </w:t>
      </w:r>
      <w:r w:rsidR="00617509" w:rsidRPr="00EC5073">
        <w:rPr>
          <w:rFonts w:ascii="Times New Roman" w:hAnsi="Times New Roman" w:cs="Times New Roman"/>
        </w:rPr>
        <w:t xml:space="preserve">main </w:t>
      </w:r>
      <w:r w:rsidRPr="00EC5073">
        <w:rPr>
          <w:rFonts w:ascii="Times New Roman" w:hAnsi="Times New Roman" w:cs="Times New Roman"/>
        </w:rPr>
        <w:t xml:space="preserve">data for this study.  The use of “careful observation of the child’s work with ‘concrete’ intellectual objects”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{"citationID":"2hd52oe23o","properties":{"formattedCitation":"(Ginsburg, 1997, p. ix)","plainCitation":"(Ginsburg, 1997, p. ix)"},"citationItems":[{"id":1085,"uris":["http://zotero.org/users/1130441/items/NTNB9VTS"],"uri":["http://zotero.org/users/1130441/items/NTNB9VTS"],"itemData":{"id":1085,"type":"book","title":"Entering the child's mind: The clinical interview in psychological research and practice","publisher":"Cambridge University Press","ISBN":"0521498031","author":[{"family":"Ginsburg","given":"Herbert"}],"issued":{"date-parts":[["1997"]]}},"locator":"ix","label":"page"}],"schema":"https://github.com/citation-style-language/schema/raw/master/csl-citation.json"}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(Ginsburg, 1997, p. ix)</w:t>
      </w:r>
      <w:r w:rsidRPr="00EC5073">
        <w:rPr>
          <w:rFonts w:ascii="Times New Roman" w:hAnsi="Times New Roman" w:cs="Times New Roman"/>
        </w:rPr>
        <w:fldChar w:fldCharType="end"/>
      </w:r>
      <w:r w:rsidRPr="00EC5073">
        <w:rPr>
          <w:rFonts w:ascii="Times New Roman" w:hAnsi="Times New Roman" w:cs="Times New Roman"/>
        </w:rPr>
        <w:t xml:space="preserve"> was critical to later analysis of the building of the engineering prototypes.  </w:t>
      </w:r>
    </w:p>
    <w:p w14:paraId="3F6A3087" w14:textId="6D5B4D81" w:rsidR="00510DB1" w:rsidRPr="00EC5073" w:rsidRDefault="00B87D7E" w:rsidP="00510DB1">
      <w:pPr>
        <w:widowControl w:val="0"/>
        <w:autoSpaceDE w:val="0"/>
        <w:autoSpaceDN w:val="0"/>
        <w:adjustRightInd w:val="0"/>
        <w:spacing w:line="480" w:lineRule="auto"/>
        <w:ind w:firstLine="630"/>
        <w:rPr>
          <w:rFonts w:ascii="Times New Roman" w:hAnsi="Times New Roman" w:cs="Times New Roman"/>
        </w:rPr>
      </w:pPr>
      <w:r>
        <w:rPr>
          <w:rFonts w:ascii="Times New Roman" w:hAnsi="Times New Roman" w:cs="Times New Roman"/>
        </w:rPr>
        <w:t>Four</w:t>
      </w:r>
      <w:r w:rsidR="00510DB1">
        <w:rPr>
          <w:rFonts w:ascii="Times New Roman" w:hAnsi="Times New Roman" w:cs="Times New Roman"/>
        </w:rPr>
        <w:t xml:space="preserve"> questions will be asked </w:t>
      </w:r>
      <w:r w:rsidR="002B1AE8">
        <w:rPr>
          <w:rFonts w:ascii="Times New Roman" w:hAnsi="Times New Roman" w:cs="Times New Roman"/>
        </w:rPr>
        <w:t xml:space="preserve">using a clinical interview methodology </w:t>
      </w:r>
      <w:r w:rsidR="002B1AE8">
        <w:rPr>
          <w:rFonts w:ascii="Times New Roman" w:hAnsi="Times New Roman" w:cs="Times New Roman"/>
        </w:rPr>
        <w:fldChar w:fldCharType="begin"/>
      </w:r>
      <w:r w:rsidR="002B1AE8">
        <w:rPr>
          <w:rFonts w:ascii="Times New Roman" w:hAnsi="Times New Roman" w:cs="Times New Roman"/>
        </w:rPr>
        <w:instrText xml:space="preserve"> ADDIN ZOTERO_ITEM CSL_CITATION {"citationID":"6lrbuc9of","properties":{"formattedCitation":"(Ginsburg, 1997)","plainCitation":"(Ginsburg, 1997)"},"citationItems":[{"id":1085,"uris":["http://zotero.org/users/1130441/items/NTNB9VTS"],"uri":["http://zotero.org/users/1130441/items/NTNB9VTS"],"itemData":{"id":1085,"type":"book","title":"Entering the child's mind: The clinical interview in psychological research and practice","publisher":"Cambridge University Press","ISBN":"0521498031","author":[{"family":"Ginsburg","given":"Herbert"}],"issued":{"date-parts":[["1997"]]}}}],"schema":"https://github.com/citation-style-language/schema/raw/master/csl-citation.json"} </w:instrText>
      </w:r>
      <w:r w:rsidR="002B1AE8">
        <w:rPr>
          <w:rFonts w:ascii="Times New Roman" w:hAnsi="Times New Roman" w:cs="Times New Roman"/>
        </w:rPr>
        <w:fldChar w:fldCharType="separate"/>
      </w:r>
      <w:r w:rsidR="002B1AE8">
        <w:rPr>
          <w:rFonts w:ascii="Times New Roman" w:hAnsi="Times New Roman" w:cs="Times New Roman"/>
          <w:noProof/>
        </w:rPr>
        <w:t>(Ginsburg, 1997)</w:t>
      </w:r>
      <w:r w:rsidR="002B1AE8">
        <w:rPr>
          <w:rFonts w:ascii="Times New Roman" w:hAnsi="Times New Roman" w:cs="Times New Roman"/>
        </w:rPr>
        <w:fldChar w:fldCharType="end"/>
      </w:r>
      <w:r w:rsidR="002B1AE8">
        <w:rPr>
          <w:rFonts w:ascii="Times New Roman" w:hAnsi="Times New Roman" w:cs="Times New Roman"/>
        </w:rPr>
        <w:t xml:space="preserve"> </w:t>
      </w:r>
      <w:r w:rsidR="00510DB1">
        <w:rPr>
          <w:rFonts w:ascii="Times New Roman" w:hAnsi="Times New Roman" w:cs="Times New Roman"/>
        </w:rPr>
        <w:t xml:space="preserve">after the build is completed to see if additional reflection on the ask might yield </w:t>
      </w:r>
      <w:r w:rsidR="002B1AE8">
        <w:rPr>
          <w:rFonts w:ascii="Times New Roman" w:hAnsi="Times New Roman" w:cs="Times New Roman"/>
        </w:rPr>
        <w:t xml:space="preserve">more </w:t>
      </w:r>
      <w:r w:rsidR="00510DB1">
        <w:rPr>
          <w:rFonts w:ascii="Times New Roman" w:hAnsi="Times New Roman" w:cs="Times New Roman"/>
        </w:rPr>
        <w:t xml:space="preserve">information.  </w:t>
      </w:r>
      <w:r w:rsidR="00D80381">
        <w:rPr>
          <w:rFonts w:ascii="Times New Roman" w:hAnsi="Times New Roman" w:cs="Times New Roman"/>
        </w:rPr>
        <w:t>T</w:t>
      </w:r>
      <w:r>
        <w:rPr>
          <w:rFonts w:ascii="Times New Roman" w:hAnsi="Times New Roman" w:cs="Times New Roman"/>
        </w:rPr>
        <w:t>wo</w:t>
      </w:r>
      <w:r w:rsidR="00D80381">
        <w:rPr>
          <w:rFonts w:ascii="Times New Roman" w:hAnsi="Times New Roman" w:cs="Times New Roman"/>
        </w:rPr>
        <w:t xml:space="preserve"> questions ask the student what they found easy and difficult about the task.  </w:t>
      </w:r>
      <w:r w:rsidR="00510DB1">
        <w:rPr>
          <w:rFonts w:ascii="Times New Roman" w:hAnsi="Times New Roman" w:cs="Times New Roman"/>
        </w:rPr>
        <w:t xml:space="preserve">Two </w:t>
      </w:r>
      <w:r w:rsidR="00D80381">
        <w:rPr>
          <w:rFonts w:ascii="Times New Roman" w:hAnsi="Times New Roman" w:cs="Times New Roman"/>
        </w:rPr>
        <w:t xml:space="preserve">age-appropriate </w:t>
      </w:r>
      <w:r w:rsidR="00510DB1">
        <w:rPr>
          <w:rFonts w:ascii="Times New Roman" w:hAnsi="Times New Roman" w:cs="Times New Roman"/>
        </w:rPr>
        <w:t>questions ascertain the students</w:t>
      </w:r>
      <w:r w:rsidR="00D80381">
        <w:rPr>
          <w:rFonts w:ascii="Times New Roman" w:hAnsi="Times New Roman" w:cs="Times New Roman"/>
        </w:rPr>
        <w:t>’ self-efficacy for the completed</w:t>
      </w:r>
      <w:r w:rsidR="00510DB1">
        <w:rPr>
          <w:rFonts w:ascii="Times New Roman" w:hAnsi="Times New Roman" w:cs="Times New Roman"/>
        </w:rPr>
        <w:t xml:space="preserve"> task.  See </w:t>
      </w:r>
      <w:r w:rsidR="00510DB1">
        <w:rPr>
          <w:rFonts w:ascii="Times New Roman" w:hAnsi="Times New Roman" w:cs="Times New Roman"/>
        </w:rPr>
        <w:fldChar w:fldCharType="begin"/>
      </w:r>
      <w:r w:rsidR="00510DB1">
        <w:rPr>
          <w:rFonts w:ascii="Times New Roman" w:hAnsi="Times New Roman" w:cs="Times New Roman"/>
        </w:rPr>
        <w:instrText xml:space="preserve"> REF _Ref267196925 \h </w:instrText>
      </w:r>
      <w:r w:rsidR="00510DB1">
        <w:rPr>
          <w:rFonts w:ascii="Times New Roman" w:hAnsi="Times New Roman" w:cs="Times New Roman"/>
        </w:rPr>
      </w:r>
      <w:r w:rsidR="00510DB1">
        <w:rPr>
          <w:rFonts w:ascii="Times New Roman" w:hAnsi="Times New Roman" w:cs="Times New Roman"/>
        </w:rPr>
        <w:fldChar w:fldCharType="separate"/>
      </w:r>
      <w:r w:rsidR="009645EF" w:rsidRPr="00EC5073">
        <w:t>Appendix B - Research Prompt</w:t>
      </w:r>
      <w:r w:rsidR="00510DB1">
        <w:rPr>
          <w:rFonts w:ascii="Times New Roman" w:hAnsi="Times New Roman" w:cs="Times New Roman"/>
        </w:rPr>
        <w:fldChar w:fldCharType="end"/>
      </w:r>
      <w:r w:rsidR="00510DB1">
        <w:rPr>
          <w:rFonts w:ascii="Times New Roman" w:hAnsi="Times New Roman" w:cs="Times New Roman"/>
        </w:rPr>
        <w:t xml:space="preserve"> for the post interview questions.  </w:t>
      </w:r>
    </w:p>
    <w:p w14:paraId="110ABA1D" w14:textId="5C762CA2" w:rsidR="00813632" w:rsidRPr="00EC5073" w:rsidRDefault="008044A2" w:rsidP="006427B5">
      <w:pPr>
        <w:spacing w:line="480" w:lineRule="auto"/>
        <w:ind w:firstLine="630"/>
        <w:rPr>
          <w:rFonts w:ascii="Times New Roman" w:hAnsi="Times New Roman" w:cs="Times New Roman"/>
        </w:rPr>
      </w:pPr>
      <w:r w:rsidRPr="00EC5073">
        <w:rPr>
          <w:rFonts w:ascii="Times New Roman" w:hAnsi="Times New Roman" w:cs="Times New Roman"/>
        </w:rPr>
        <w:t xml:space="preserve">The subjects </w:t>
      </w:r>
      <w:r w:rsidR="00AF7B9A" w:rsidRPr="00EC5073">
        <w:rPr>
          <w:rFonts w:ascii="Times New Roman" w:hAnsi="Times New Roman" w:cs="Times New Roman"/>
        </w:rPr>
        <w:t>w</w:t>
      </w:r>
      <w:r w:rsidR="000A5FF7">
        <w:rPr>
          <w:rFonts w:ascii="Times New Roman" w:hAnsi="Times New Roman" w:cs="Times New Roman"/>
        </w:rPr>
        <w:t xml:space="preserve">ill be </w:t>
      </w:r>
      <w:r w:rsidR="00813632" w:rsidRPr="00EC5073">
        <w:rPr>
          <w:rFonts w:ascii="Times New Roman" w:hAnsi="Times New Roman" w:cs="Times New Roman"/>
        </w:rPr>
        <w:t>videotaped from the 45 degrees to their fron</w:t>
      </w:r>
      <w:r w:rsidRPr="00EC5073">
        <w:rPr>
          <w:rFonts w:ascii="Times New Roman" w:hAnsi="Times New Roman" w:cs="Times New Roman"/>
        </w:rPr>
        <w:t xml:space="preserve">t and side.  The researcher </w:t>
      </w:r>
      <w:r w:rsidR="000A5FF7">
        <w:rPr>
          <w:rFonts w:ascii="Times New Roman" w:hAnsi="Times New Roman" w:cs="Times New Roman"/>
        </w:rPr>
        <w:t xml:space="preserve">will take </w:t>
      </w:r>
      <w:r w:rsidRPr="00EC5073">
        <w:rPr>
          <w:rFonts w:ascii="Times New Roman" w:hAnsi="Times New Roman" w:cs="Times New Roman"/>
        </w:rPr>
        <w:t>t</w:t>
      </w:r>
      <w:r w:rsidR="00AF7B9A" w:rsidRPr="00EC5073">
        <w:rPr>
          <w:rFonts w:ascii="Times New Roman" w:hAnsi="Times New Roman" w:cs="Times New Roman"/>
        </w:rPr>
        <w:t>ook</w:t>
      </w:r>
      <w:r w:rsidR="00813632" w:rsidRPr="00EC5073">
        <w:rPr>
          <w:rFonts w:ascii="Times New Roman" w:hAnsi="Times New Roman" w:cs="Times New Roman"/>
        </w:rPr>
        <w:t xml:space="preserve"> field notes during the sessions.  </w:t>
      </w:r>
      <w:r w:rsidR="00D067D4" w:rsidRPr="00EC5073">
        <w:rPr>
          <w:rFonts w:ascii="Times New Roman" w:hAnsi="Times New Roman" w:cs="Times New Roman"/>
        </w:rPr>
        <w:t xml:space="preserve">The </w:t>
      </w:r>
      <w:r w:rsidR="00AF7B9A" w:rsidRPr="00EC5073">
        <w:rPr>
          <w:rFonts w:ascii="Times New Roman" w:hAnsi="Times New Roman" w:cs="Times New Roman"/>
        </w:rPr>
        <w:t xml:space="preserve">researcher </w:t>
      </w:r>
      <w:r w:rsidR="000A5FF7">
        <w:rPr>
          <w:rFonts w:ascii="Times New Roman" w:hAnsi="Times New Roman" w:cs="Times New Roman"/>
        </w:rPr>
        <w:t xml:space="preserve">will </w:t>
      </w:r>
      <w:r w:rsidR="00D067D4" w:rsidRPr="00EC5073">
        <w:rPr>
          <w:rFonts w:ascii="Times New Roman" w:hAnsi="Times New Roman" w:cs="Times New Roman"/>
        </w:rPr>
        <w:t xml:space="preserve">also </w:t>
      </w:r>
      <w:r w:rsidR="00AF7B9A" w:rsidRPr="00EC5073">
        <w:rPr>
          <w:rFonts w:ascii="Times New Roman" w:hAnsi="Times New Roman" w:cs="Times New Roman"/>
        </w:rPr>
        <w:t xml:space="preserve">watch </w:t>
      </w:r>
      <w:r w:rsidR="00813632" w:rsidRPr="00EC5073">
        <w:rPr>
          <w:rFonts w:ascii="Times New Roman" w:hAnsi="Times New Roman" w:cs="Times New Roman"/>
        </w:rPr>
        <w:t>the video and t</w:t>
      </w:r>
      <w:r w:rsidR="000A5FF7">
        <w:rPr>
          <w:rFonts w:ascii="Times New Roman" w:hAnsi="Times New Roman" w:cs="Times New Roman"/>
        </w:rPr>
        <w:t>ake</w:t>
      </w:r>
      <w:r w:rsidR="00813632" w:rsidRPr="00EC5073">
        <w:rPr>
          <w:rFonts w:ascii="Times New Roman" w:hAnsi="Times New Roman" w:cs="Times New Roman"/>
        </w:rPr>
        <w:t xml:space="preserve"> notes on each session </w:t>
      </w:r>
      <w:r w:rsidR="001E77D6" w:rsidRPr="00EC5073">
        <w:rPr>
          <w:rFonts w:ascii="Times New Roman" w:hAnsi="Times New Roman" w:cs="Times New Roman"/>
        </w:rPr>
        <w:fldChar w:fldCharType="begin"/>
      </w:r>
      <w:r w:rsidR="001E77D6" w:rsidRPr="00EC5073">
        <w:rPr>
          <w:rFonts w:ascii="Times New Roman" w:hAnsi="Times New Roman" w:cs="Times New Roman"/>
        </w:rPr>
        <w:instrText xml:space="preserve"> ADDIN ZOTERO_ITEM CSL_CITATION {"citationID":"2f3hs4i7kt","properties":{"formattedCitation":"(Erickson, 2006)","plainCitation":"(Erickson, 2006)"},"citationItems":[{"id":978,"uris":["http://zotero.org/users/1130441/items/PZQART2A"],"uri":["http://zotero.org/users/1130441/items/PZQART2A"],"itemData":{"id":978,"type":"chapter","title":"Definition and analysis of data from videotape: Some research procedures and their rationales","container-title":"Handbook of complementary methods in education research","page":"177-192","author":[{"family":"Erickson","given":"Frederick"}],"issued":{"date-parts":[["2006"]]}}}],"schema":"https://github.com/citation-style-language/schema/raw/master/csl-citation.json"} </w:instrText>
      </w:r>
      <w:r w:rsidR="001E77D6" w:rsidRPr="00EC5073">
        <w:rPr>
          <w:rFonts w:ascii="Times New Roman" w:hAnsi="Times New Roman" w:cs="Times New Roman"/>
        </w:rPr>
        <w:fldChar w:fldCharType="separate"/>
      </w:r>
      <w:r w:rsidR="001E77D6" w:rsidRPr="00EC5073">
        <w:rPr>
          <w:rFonts w:ascii="Times New Roman" w:hAnsi="Times New Roman" w:cs="Times New Roman"/>
          <w:noProof/>
        </w:rPr>
        <w:t>(Erickson, 2006)</w:t>
      </w:r>
      <w:r w:rsidR="001E77D6" w:rsidRPr="00EC5073">
        <w:rPr>
          <w:rFonts w:ascii="Times New Roman" w:hAnsi="Times New Roman" w:cs="Times New Roman"/>
        </w:rPr>
        <w:fldChar w:fldCharType="end"/>
      </w:r>
      <w:r w:rsidR="00D067D4" w:rsidRPr="00EC5073">
        <w:rPr>
          <w:rFonts w:ascii="Times New Roman" w:hAnsi="Times New Roman" w:cs="Times New Roman"/>
        </w:rPr>
        <w:t xml:space="preserve"> before the transcripts </w:t>
      </w:r>
      <w:r w:rsidR="000A5FF7">
        <w:rPr>
          <w:rFonts w:ascii="Times New Roman" w:hAnsi="Times New Roman" w:cs="Times New Roman"/>
        </w:rPr>
        <w:t>are</w:t>
      </w:r>
      <w:r w:rsidR="00D067D4" w:rsidRPr="00EC5073">
        <w:rPr>
          <w:rFonts w:ascii="Times New Roman" w:hAnsi="Times New Roman" w:cs="Times New Roman"/>
        </w:rPr>
        <w:t xml:space="preserve"> examined to get an overall impression of the sessions before coding in detail</w:t>
      </w:r>
      <w:r w:rsidR="001E77D6" w:rsidRPr="00EC5073">
        <w:rPr>
          <w:rFonts w:ascii="Times New Roman" w:hAnsi="Times New Roman" w:cs="Times New Roman"/>
        </w:rPr>
        <w:t xml:space="preserve">.  </w:t>
      </w:r>
    </w:p>
    <w:p w14:paraId="49A6634C" w14:textId="44689880" w:rsidR="00C9429B" w:rsidRPr="00EC5073" w:rsidRDefault="00613943" w:rsidP="006427B5">
      <w:pPr>
        <w:widowControl w:val="0"/>
        <w:autoSpaceDE w:val="0"/>
        <w:autoSpaceDN w:val="0"/>
        <w:adjustRightInd w:val="0"/>
        <w:spacing w:line="480" w:lineRule="auto"/>
        <w:ind w:firstLine="720"/>
      </w:pPr>
      <w:r w:rsidRPr="00EC5073">
        <w:rPr>
          <w:rFonts w:ascii="Times New Roman" w:hAnsi="Times New Roman" w:cs="Times New Roman"/>
        </w:rPr>
        <w:t>Other data that help</w:t>
      </w:r>
      <w:r w:rsidR="002B1AE8">
        <w:rPr>
          <w:rFonts w:ascii="Times New Roman" w:hAnsi="Times New Roman" w:cs="Times New Roman"/>
        </w:rPr>
        <w:t>s</w:t>
      </w:r>
      <w:r w:rsidRPr="00EC5073">
        <w:rPr>
          <w:rFonts w:ascii="Times New Roman" w:hAnsi="Times New Roman" w:cs="Times New Roman"/>
        </w:rPr>
        <w:t xml:space="preserve"> characterize the designs and triangulate the video data </w:t>
      </w:r>
      <w:r w:rsidR="002009FC" w:rsidRPr="00EC5073">
        <w:rPr>
          <w:rFonts w:ascii="Times New Roman" w:hAnsi="Times New Roman" w:cs="Times New Roman"/>
        </w:rPr>
        <w:t>w</w:t>
      </w:r>
      <w:r w:rsidR="002009FC">
        <w:rPr>
          <w:rFonts w:ascii="Times New Roman" w:hAnsi="Times New Roman" w:cs="Times New Roman"/>
        </w:rPr>
        <w:t xml:space="preserve">ill </w:t>
      </w:r>
      <w:r w:rsidR="002009FC" w:rsidRPr="00EC5073">
        <w:rPr>
          <w:rFonts w:ascii="Times New Roman" w:hAnsi="Times New Roman" w:cs="Times New Roman"/>
        </w:rPr>
        <w:t>also</w:t>
      </w:r>
      <w:r w:rsidRPr="00EC5073">
        <w:rPr>
          <w:rFonts w:ascii="Times New Roman" w:hAnsi="Times New Roman" w:cs="Times New Roman"/>
        </w:rPr>
        <w:t xml:space="preserve"> </w:t>
      </w:r>
      <w:r w:rsidR="000A5FF7">
        <w:rPr>
          <w:rFonts w:ascii="Times New Roman" w:hAnsi="Times New Roman" w:cs="Times New Roman"/>
        </w:rPr>
        <w:t xml:space="preserve">be </w:t>
      </w:r>
      <w:r w:rsidRPr="00EC5073">
        <w:rPr>
          <w:rFonts w:ascii="Times New Roman" w:hAnsi="Times New Roman" w:cs="Times New Roman"/>
        </w:rPr>
        <w:t xml:space="preserve">captured: elapsed time of design activity, design artifacts, photos of the </w:t>
      </w:r>
      <w:r w:rsidR="00C46679" w:rsidRPr="00EC5073">
        <w:rPr>
          <w:rFonts w:ascii="Times New Roman" w:hAnsi="Times New Roman" w:cs="Times New Roman"/>
        </w:rPr>
        <w:t xml:space="preserve">design in progress and the </w:t>
      </w:r>
      <w:r w:rsidRPr="00EC5073">
        <w:rPr>
          <w:rFonts w:ascii="Times New Roman" w:hAnsi="Times New Roman" w:cs="Times New Roman"/>
        </w:rPr>
        <w:t xml:space="preserve">completed design, and the </w:t>
      </w:r>
      <w:r w:rsidR="00C46679" w:rsidRPr="00EC5073">
        <w:rPr>
          <w:rFonts w:ascii="Times New Roman" w:hAnsi="Times New Roman" w:cs="Times New Roman"/>
        </w:rPr>
        <w:t xml:space="preserve">computer </w:t>
      </w:r>
      <w:r w:rsidRPr="00EC5073">
        <w:rPr>
          <w:rFonts w:ascii="Times New Roman" w:hAnsi="Times New Roman" w:cs="Times New Roman"/>
        </w:rPr>
        <w:t xml:space="preserve">program </w:t>
      </w:r>
      <w:r w:rsidR="00C46679" w:rsidRPr="00EC5073">
        <w:rPr>
          <w:rFonts w:ascii="Times New Roman" w:hAnsi="Times New Roman" w:cs="Times New Roman"/>
        </w:rPr>
        <w:t>the student developed</w:t>
      </w:r>
      <w:r w:rsidRPr="00EC5073">
        <w:rPr>
          <w:rFonts w:ascii="Times New Roman" w:hAnsi="Times New Roman" w:cs="Times New Roman"/>
        </w:rPr>
        <w:t xml:space="preserve">. </w:t>
      </w:r>
      <w:r w:rsidR="00757E9F" w:rsidRPr="00EC5073">
        <w:rPr>
          <w:rFonts w:ascii="Times New Roman" w:hAnsi="Times New Roman" w:cs="Times New Roman"/>
        </w:rPr>
        <w:t xml:space="preserve">The </w:t>
      </w:r>
      <w:r w:rsidR="00C9429B" w:rsidRPr="00EC5073">
        <w:rPr>
          <w:rFonts w:ascii="Times New Roman" w:hAnsi="Times New Roman" w:cs="Times New Roman"/>
        </w:rPr>
        <w:t xml:space="preserve">pilot study data </w:t>
      </w:r>
      <w:r w:rsidR="000A5FF7">
        <w:rPr>
          <w:rFonts w:ascii="Times New Roman" w:hAnsi="Times New Roman" w:cs="Times New Roman"/>
        </w:rPr>
        <w:t xml:space="preserve">from the two students examined may be </w:t>
      </w:r>
      <w:r w:rsidR="00757E9F" w:rsidRPr="00EC5073">
        <w:rPr>
          <w:rFonts w:ascii="Times New Roman" w:hAnsi="Times New Roman" w:cs="Times New Roman"/>
        </w:rPr>
        <w:t xml:space="preserve">recoded and </w:t>
      </w:r>
      <w:r w:rsidR="00C9429B" w:rsidRPr="00EC5073">
        <w:rPr>
          <w:rFonts w:ascii="Times New Roman" w:hAnsi="Times New Roman" w:cs="Times New Roman"/>
        </w:rPr>
        <w:t>used as part of the dissertation study</w:t>
      </w:r>
      <w:r w:rsidR="000A5FF7">
        <w:rPr>
          <w:rFonts w:ascii="Times New Roman" w:hAnsi="Times New Roman" w:cs="Times New Roman"/>
        </w:rPr>
        <w:t xml:space="preserve"> if the students qualify as typical</w:t>
      </w:r>
      <w:r w:rsidR="00C9429B" w:rsidRPr="00EC5073">
        <w:rPr>
          <w:rFonts w:ascii="Times New Roman" w:hAnsi="Times New Roman" w:cs="Times New Roman"/>
        </w:rPr>
        <w:t xml:space="preserve">.  </w:t>
      </w:r>
    </w:p>
    <w:p w14:paraId="7F6FB489" w14:textId="474C6DDE" w:rsidR="00C46679" w:rsidRPr="00EC5073" w:rsidRDefault="00C46679" w:rsidP="00894057">
      <w:pPr>
        <w:spacing w:line="480" w:lineRule="auto"/>
        <w:rPr>
          <w:rFonts w:ascii="Times New Roman" w:hAnsi="Times New Roman" w:cs="Times New Roman"/>
        </w:rPr>
      </w:pPr>
      <w:r w:rsidRPr="00EC5073">
        <w:tab/>
      </w:r>
      <w:r w:rsidRPr="00EC5073">
        <w:rPr>
          <w:rFonts w:ascii="Times New Roman" w:hAnsi="Times New Roman" w:cs="Times New Roman"/>
        </w:rPr>
        <w:t xml:space="preserve">This section has described the data that was captured </w:t>
      </w:r>
      <w:r w:rsidR="001F2559" w:rsidRPr="00EC5073">
        <w:rPr>
          <w:rFonts w:ascii="Times New Roman" w:hAnsi="Times New Roman" w:cs="Times New Roman"/>
        </w:rPr>
        <w:t xml:space="preserve">and </w:t>
      </w:r>
      <w:r w:rsidRPr="00EC5073">
        <w:rPr>
          <w:rFonts w:ascii="Times New Roman" w:hAnsi="Times New Roman" w:cs="Times New Roman"/>
        </w:rPr>
        <w:t xml:space="preserve">the context of that data.  The next section describes how </w:t>
      </w:r>
      <w:r w:rsidR="00C629B7" w:rsidRPr="00EC5073">
        <w:rPr>
          <w:rFonts w:ascii="Times New Roman" w:hAnsi="Times New Roman" w:cs="Times New Roman"/>
        </w:rPr>
        <w:t>the data w</w:t>
      </w:r>
      <w:r w:rsidR="000A5FF7">
        <w:rPr>
          <w:rFonts w:ascii="Times New Roman" w:hAnsi="Times New Roman" w:cs="Times New Roman"/>
        </w:rPr>
        <w:t>ill be</w:t>
      </w:r>
      <w:r w:rsidR="00C629B7" w:rsidRPr="00EC5073">
        <w:rPr>
          <w:rFonts w:ascii="Times New Roman" w:hAnsi="Times New Roman" w:cs="Times New Roman"/>
        </w:rPr>
        <w:t xml:space="preserve"> analyzed.  </w:t>
      </w:r>
    </w:p>
    <w:p w14:paraId="38E83470" w14:textId="1BE164AF" w:rsidR="002E61DD" w:rsidRPr="00EC5073" w:rsidRDefault="002E61DD" w:rsidP="00333A6A">
      <w:pPr>
        <w:pStyle w:val="APAHead2"/>
      </w:pPr>
      <w:bookmarkStart w:id="91" w:name="_Toc293985936"/>
      <w:r w:rsidRPr="00EC5073">
        <w:t>Data Analysis</w:t>
      </w:r>
      <w:bookmarkEnd w:id="91"/>
      <w:r w:rsidRPr="00EC5073">
        <w:t xml:space="preserve"> </w:t>
      </w:r>
    </w:p>
    <w:p w14:paraId="094961BE" w14:textId="0664EA48" w:rsidR="00813492" w:rsidRPr="00EC5073" w:rsidRDefault="00813492" w:rsidP="00557C19">
      <w:pPr>
        <w:pStyle w:val="APAHead3"/>
        <w:rPr>
          <w:vanish/>
        </w:rPr>
      </w:pPr>
      <w:bookmarkStart w:id="92" w:name="_Toc293985937"/>
      <w:r w:rsidRPr="00EC5073">
        <w:t>Introduction</w:t>
      </w:r>
      <w:r w:rsidR="007603B9" w:rsidRPr="00EC5073">
        <w:t>.</w:t>
      </w:r>
      <w:bookmarkEnd w:id="92"/>
      <w:r w:rsidR="007603B9" w:rsidRPr="00EC5073">
        <w:t xml:space="preserve"> </w:t>
      </w:r>
      <w:r w:rsidRPr="00EC5073">
        <w:t xml:space="preserve"> </w:t>
      </w:r>
    </w:p>
    <w:p w14:paraId="1EDA47A8" w14:textId="48C341BF" w:rsidR="00017EB2" w:rsidRPr="00EC5073" w:rsidRDefault="00D0140B" w:rsidP="007603B9">
      <w:pPr>
        <w:spacing w:line="480" w:lineRule="auto"/>
        <w:rPr>
          <w:rFonts w:ascii="Times New Roman" w:hAnsi="Times New Roman" w:cs="Times New Roman"/>
        </w:rPr>
      </w:pPr>
      <w:r w:rsidRPr="00EC5073">
        <w:rPr>
          <w:rFonts w:ascii="Times New Roman" w:hAnsi="Times New Roman" w:cs="Times New Roman"/>
        </w:rPr>
        <w:t xml:space="preserve">Analysis for this study has </w:t>
      </w:r>
      <w:r w:rsidR="00FA34E4" w:rsidRPr="00EC5073">
        <w:rPr>
          <w:rFonts w:ascii="Times New Roman" w:hAnsi="Times New Roman" w:cs="Times New Roman"/>
        </w:rPr>
        <w:t>t</w:t>
      </w:r>
      <w:r w:rsidR="00FC6164">
        <w:rPr>
          <w:rFonts w:ascii="Times New Roman" w:hAnsi="Times New Roman" w:cs="Times New Roman"/>
        </w:rPr>
        <w:t>hree</w:t>
      </w:r>
      <w:r w:rsidR="00FA34E4" w:rsidRPr="00EC5073">
        <w:rPr>
          <w:rFonts w:ascii="Times New Roman" w:hAnsi="Times New Roman" w:cs="Times New Roman"/>
        </w:rPr>
        <w:t xml:space="preserve"> </w:t>
      </w:r>
      <w:r w:rsidR="00FD6183" w:rsidRPr="00EC5073">
        <w:rPr>
          <w:rFonts w:ascii="Times New Roman" w:hAnsi="Times New Roman" w:cs="Times New Roman"/>
        </w:rPr>
        <w:t xml:space="preserve">basic components.  The first component is the analysis of the EDP </w:t>
      </w:r>
      <w:r w:rsidR="00017EB2" w:rsidRPr="00EC5073">
        <w:rPr>
          <w:rFonts w:ascii="Times New Roman" w:hAnsi="Times New Roman" w:cs="Times New Roman"/>
        </w:rPr>
        <w:t xml:space="preserve">processes </w:t>
      </w:r>
      <w:r w:rsidR="00FD6183" w:rsidRPr="00EC5073">
        <w:rPr>
          <w:rFonts w:ascii="Times New Roman" w:hAnsi="Times New Roman" w:cs="Times New Roman"/>
        </w:rPr>
        <w:t>of different students and cross-case comparisons by age</w:t>
      </w:r>
      <w:r w:rsidR="00CD30D9">
        <w:rPr>
          <w:rFonts w:ascii="Times New Roman" w:hAnsi="Times New Roman" w:cs="Times New Roman"/>
        </w:rPr>
        <w:t xml:space="preserve"> and </w:t>
      </w:r>
      <w:r w:rsidR="00FD6183" w:rsidRPr="00EC5073">
        <w:rPr>
          <w:rFonts w:ascii="Times New Roman" w:hAnsi="Times New Roman" w:cs="Times New Roman"/>
        </w:rPr>
        <w:t xml:space="preserve">gender.  This </w:t>
      </w:r>
      <w:r w:rsidR="00566E0B">
        <w:rPr>
          <w:rFonts w:ascii="Times New Roman" w:hAnsi="Times New Roman" w:cs="Times New Roman"/>
        </w:rPr>
        <w:t xml:space="preserve">will </w:t>
      </w:r>
      <w:r w:rsidR="00A93C91">
        <w:rPr>
          <w:rFonts w:ascii="Times New Roman" w:hAnsi="Times New Roman" w:cs="Times New Roman"/>
        </w:rPr>
        <w:t xml:space="preserve">be </w:t>
      </w:r>
      <w:r w:rsidR="00A93C91" w:rsidRPr="00EC5073">
        <w:rPr>
          <w:rFonts w:ascii="Times New Roman" w:hAnsi="Times New Roman" w:cs="Times New Roman"/>
        </w:rPr>
        <w:t>accomplished</w:t>
      </w:r>
      <w:r w:rsidR="00FD6183" w:rsidRPr="00EC5073">
        <w:rPr>
          <w:rFonts w:ascii="Times New Roman" w:hAnsi="Times New Roman" w:cs="Times New Roman"/>
        </w:rPr>
        <w:t xml:space="preserve"> by comparing the EDP processes individually and in aggregate by ag</w:t>
      </w:r>
      <w:r w:rsidR="00566E0B">
        <w:rPr>
          <w:rFonts w:ascii="Times New Roman" w:hAnsi="Times New Roman" w:cs="Times New Roman"/>
        </w:rPr>
        <w:t xml:space="preserve">e and </w:t>
      </w:r>
      <w:r w:rsidR="00FD6183" w:rsidRPr="00EC5073">
        <w:rPr>
          <w:rFonts w:ascii="Times New Roman" w:hAnsi="Times New Roman" w:cs="Times New Roman"/>
        </w:rPr>
        <w:t>gender</w:t>
      </w:r>
      <w:r w:rsidR="00566E0B">
        <w:rPr>
          <w:rFonts w:ascii="Times New Roman" w:hAnsi="Times New Roman" w:cs="Times New Roman"/>
        </w:rPr>
        <w:t xml:space="preserve">.  </w:t>
      </w:r>
      <w:r w:rsidR="00FD6183" w:rsidRPr="00EC5073">
        <w:rPr>
          <w:rFonts w:ascii="Times New Roman" w:hAnsi="Times New Roman" w:cs="Times New Roman"/>
        </w:rPr>
        <w:t xml:space="preserve">The EDP processes </w:t>
      </w:r>
      <w:r w:rsidR="00566E0B">
        <w:rPr>
          <w:rFonts w:ascii="Times New Roman" w:hAnsi="Times New Roman" w:cs="Times New Roman"/>
        </w:rPr>
        <w:t>will be</w:t>
      </w:r>
      <w:r w:rsidR="00566E0B" w:rsidRPr="00EC5073">
        <w:rPr>
          <w:rFonts w:ascii="Times New Roman" w:hAnsi="Times New Roman" w:cs="Times New Roman"/>
        </w:rPr>
        <w:t xml:space="preserve"> </w:t>
      </w:r>
      <w:r w:rsidR="00FD6183" w:rsidRPr="00EC5073">
        <w:rPr>
          <w:rFonts w:ascii="Times New Roman" w:hAnsi="Times New Roman" w:cs="Times New Roman"/>
        </w:rPr>
        <w:t xml:space="preserve">shown by timeline, by elapsed time in each phase, by frequency counts for each phase, and by average duration of each phase.  The second </w:t>
      </w:r>
      <w:r w:rsidR="00017EB2" w:rsidRPr="00EC5073">
        <w:rPr>
          <w:rFonts w:ascii="Times New Roman" w:hAnsi="Times New Roman" w:cs="Times New Roman"/>
        </w:rPr>
        <w:t xml:space="preserve">component is an analysis of the related factors of </w:t>
      </w:r>
      <w:r w:rsidR="00566E0B">
        <w:rPr>
          <w:rFonts w:ascii="Times New Roman" w:hAnsi="Times New Roman" w:cs="Times New Roman"/>
        </w:rPr>
        <w:t xml:space="preserve">problem solving and causal reasoning of </w:t>
      </w:r>
      <w:r w:rsidR="00017EB2" w:rsidRPr="00EC5073">
        <w:rPr>
          <w:rFonts w:ascii="Times New Roman" w:hAnsi="Times New Roman" w:cs="Times New Roman"/>
        </w:rPr>
        <w:t>each d</w:t>
      </w:r>
      <w:r w:rsidR="00A4110D" w:rsidRPr="00EC5073">
        <w:rPr>
          <w:rFonts w:ascii="Times New Roman" w:hAnsi="Times New Roman" w:cs="Times New Roman"/>
        </w:rPr>
        <w:t xml:space="preserve">esign and design process.  The code </w:t>
      </w:r>
      <w:r w:rsidR="00EA1A6E" w:rsidRPr="00EC5073">
        <w:rPr>
          <w:rFonts w:ascii="Times New Roman" w:hAnsi="Times New Roman" w:cs="Times New Roman"/>
        </w:rPr>
        <w:t>categories are</w:t>
      </w:r>
      <w:r w:rsidR="00017EB2" w:rsidRPr="00EC5073">
        <w:rPr>
          <w:rFonts w:ascii="Times New Roman" w:hAnsi="Times New Roman" w:cs="Times New Roman"/>
        </w:rPr>
        <w:t>:</w:t>
      </w:r>
    </w:p>
    <w:p w14:paraId="763C2FE9" w14:textId="57EF833C" w:rsidR="00017EB2" w:rsidRPr="00EC5073" w:rsidRDefault="00017EB2" w:rsidP="00017EB2">
      <w:pPr>
        <w:pStyle w:val="ListParagraph"/>
        <w:numPr>
          <w:ilvl w:val="0"/>
          <w:numId w:val="42"/>
        </w:numPr>
        <w:spacing w:line="480" w:lineRule="auto"/>
        <w:rPr>
          <w:rFonts w:ascii="Times New Roman" w:hAnsi="Times New Roman" w:cs="Times New Roman"/>
        </w:rPr>
      </w:pPr>
      <w:r w:rsidRPr="00EC5073">
        <w:rPr>
          <w:rFonts w:ascii="Times New Roman" w:hAnsi="Times New Roman" w:cs="Times New Roman"/>
        </w:rPr>
        <w:t>Design attributes - attributes of the finished prototypes</w:t>
      </w:r>
      <w:r w:rsidR="00EA1A6E" w:rsidRPr="00EC5073">
        <w:rPr>
          <w:rFonts w:ascii="Times New Roman" w:hAnsi="Times New Roman" w:cs="Times New Roman"/>
        </w:rPr>
        <w:t xml:space="preserve"> that </w:t>
      </w:r>
      <w:r w:rsidR="00FA34E4">
        <w:rPr>
          <w:rFonts w:ascii="Times New Roman" w:hAnsi="Times New Roman" w:cs="Times New Roman"/>
        </w:rPr>
        <w:t>characterize</w:t>
      </w:r>
      <w:r w:rsidR="00FA34E4" w:rsidRPr="00EC5073">
        <w:rPr>
          <w:rFonts w:ascii="Times New Roman" w:hAnsi="Times New Roman" w:cs="Times New Roman"/>
        </w:rPr>
        <w:t xml:space="preserve"> </w:t>
      </w:r>
      <w:r w:rsidR="00EA1A6E" w:rsidRPr="00EC5073">
        <w:rPr>
          <w:rFonts w:ascii="Times New Roman" w:hAnsi="Times New Roman" w:cs="Times New Roman"/>
        </w:rPr>
        <w:t xml:space="preserve">the parts used to build a robot, </w:t>
      </w:r>
    </w:p>
    <w:p w14:paraId="6486C72E" w14:textId="1A8A7B3A" w:rsidR="00017EB2" w:rsidRPr="00EC5073" w:rsidRDefault="00017EB2" w:rsidP="00017EB2">
      <w:pPr>
        <w:pStyle w:val="ListParagraph"/>
        <w:numPr>
          <w:ilvl w:val="0"/>
          <w:numId w:val="42"/>
        </w:numPr>
        <w:spacing w:line="480" w:lineRule="auto"/>
        <w:rPr>
          <w:rFonts w:ascii="Times New Roman" w:hAnsi="Times New Roman" w:cs="Times New Roman"/>
        </w:rPr>
      </w:pPr>
      <w:r w:rsidRPr="00EC5073">
        <w:rPr>
          <w:rFonts w:ascii="Times New Roman" w:hAnsi="Times New Roman" w:cs="Times New Roman"/>
        </w:rPr>
        <w:t xml:space="preserve">Design process factors </w:t>
      </w:r>
      <w:r w:rsidR="00EA1A6E" w:rsidRPr="00EC5073">
        <w:rPr>
          <w:rFonts w:ascii="Times New Roman" w:hAnsi="Times New Roman" w:cs="Times New Roman"/>
        </w:rPr>
        <w:t xml:space="preserve">- attributes of the design process in these </w:t>
      </w:r>
      <w:r w:rsidR="00FA34E4">
        <w:rPr>
          <w:rFonts w:ascii="Times New Roman" w:hAnsi="Times New Roman" w:cs="Times New Roman"/>
        </w:rPr>
        <w:t>two</w:t>
      </w:r>
      <w:r w:rsidR="00FA34E4" w:rsidRPr="00EC5073">
        <w:rPr>
          <w:rFonts w:ascii="Times New Roman" w:hAnsi="Times New Roman" w:cs="Times New Roman"/>
        </w:rPr>
        <w:t xml:space="preserve"> </w:t>
      </w:r>
      <w:r w:rsidR="00EA1A6E" w:rsidRPr="00EC5073">
        <w:rPr>
          <w:rFonts w:ascii="Times New Roman" w:hAnsi="Times New Roman" w:cs="Times New Roman"/>
        </w:rPr>
        <w:t xml:space="preserve">categories, </w:t>
      </w:r>
    </w:p>
    <w:p w14:paraId="1C069AAD" w14:textId="55274624" w:rsidR="00017EB2" w:rsidRPr="00EC5073" w:rsidRDefault="00017EB2" w:rsidP="00017EB2">
      <w:pPr>
        <w:pStyle w:val="ListParagraph"/>
        <w:numPr>
          <w:ilvl w:val="1"/>
          <w:numId w:val="42"/>
        </w:numPr>
        <w:spacing w:line="480" w:lineRule="auto"/>
        <w:rPr>
          <w:rFonts w:ascii="Times New Roman" w:hAnsi="Times New Roman" w:cs="Times New Roman"/>
        </w:rPr>
      </w:pPr>
      <w:r w:rsidRPr="00EC5073">
        <w:rPr>
          <w:rFonts w:ascii="Times New Roman" w:hAnsi="Times New Roman" w:cs="Times New Roman"/>
        </w:rPr>
        <w:t>Causal reasoning</w:t>
      </w:r>
      <w:r w:rsidR="008D7610" w:rsidRPr="00EC5073">
        <w:rPr>
          <w:rFonts w:ascii="Times New Roman" w:hAnsi="Times New Roman" w:cs="Times New Roman"/>
        </w:rPr>
        <w:t xml:space="preserve"> - the levels and other attributes of causal reasoning demonstrated, </w:t>
      </w:r>
    </w:p>
    <w:p w14:paraId="1F8F2338" w14:textId="5E5010A1" w:rsidR="00017EB2" w:rsidRPr="00EC5073" w:rsidRDefault="008D7610" w:rsidP="00017EB2">
      <w:pPr>
        <w:pStyle w:val="ListParagraph"/>
        <w:numPr>
          <w:ilvl w:val="1"/>
          <w:numId w:val="42"/>
        </w:numPr>
        <w:spacing w:line="480" w:lineRule="auto"/>
        <w:rPr>
          <w:rFonts w:ascii="Times New Roman" w:hAnsi="Times New Roman" w:cs="Times New Roman"/>
        </w:rPr>
      </w:pPr>
      <w:r w:rsidRPr="00EC5073">
        <w:rPr>
          <w:rFonts w:ascii="Times New Roman" w:hAnsi="Times New Roman" w:cs="Times New Roman"/>
        </w:rPr>
        <w:t xml:space="preserve">Problem solving - attributes of problem solving </w:t>
      </w:r>
      <w:r w:rsidR="00FA34E4">
        <w:rPr>
          <w:rFonts w:ascii="Times New Roman" w:hAnsi="Times New Roman" w:cs="Times New Roman"/>
        </w:rPr>
        <w:t xml:space="preserve">not specifically covered by the engineering design process codes </w:t>
      </w:r>
      <w:r w:rsidRPr="00EC5073">
        <w:rPr>
          <w:rFonts w:ascii="Times New Roman" w:hAnsi="Times New Roman" w:cs="Times New Roman"/>
        </w:rPr>
        <w:t>such as the use mathematics and science</w:t>
      </w:r>
      <w:r w:rsidR="00FA34E4">
        <w:rPr>
          <w:rFonts w:ascii="Times New Roman" w:hAnsi="Times New Roman" w:cs="Times New Roman"/>
        </w:rPr>
        <w:t xml:space="preserve"> to solve an engineering problem</w:t>
      </w:r>
      <w:r w:rsidRPr="00EC5073">
        <w:rPr>
          <w:rFonts w:ascii="Times New Roman" w:hAnsi="Times New Roman" w:cs="Times New Roman"/>
        </w:rPr>
        <w:t xml:space="preserve">.  </w:t>
      </w:r>
    </w:p>
    <w:p w14:paraId="11C615B9" w14:textId="634565CD" w:rsidR="00017EB2" w:rsidRPr="00EC5073" w:rsidRDefault="00017EB2" w:rsidP="00A4110D">
      <w:pPr>
        <w:spacing w:line="480" w:lineRule="auto"/>
        <w:ind w:firstLine="720"/>
        <w:rPr>
          <w:rFonts w:ascii="Times New Roman" w:hAnsi="Times New Roman" w:cs="Times New Roman"/>
        </w:rPr>
      </w:pPr>
      <w:r w:rsidRPr="00EC5073">
        <w:rPr>
          <w:rFonts w:ascii="Times New Roman" w:hAnsi="Times New Roman" w:cs="Times New Roman"/>
        </w:rPr>
        <w:t>Frequency counts of each of the above codes in each category w</w:t>
      </w:r>
      <w:r w:rsidR="00FA34E4">
        <w:rPr>
          <w:rFonts w:ascii="Times New Roman" w:hAnsi="Times New Roman" w:cs="Times New Roman"/>
        </w:rPr>
        <w:t>ill be</w:t>
      </w:r>
      <w:r w:rsidRPr="00EC5073">
        <w:rPr>
          <w:rFonts w:ascii="Times New Roman" w:hAnsi="Times New Roman" w:cs="Times New Roman"/>
        </w:rPr>
        <w:t xml:space="preserve"> examined</w:t>
      </w:r>
      <w:r w:rsidR="00A4110D" w:rsidRPr="00EC5073">
        <w:rPr>
          <w:rFonts w:ascii="Times New Roman" w:hAnsi="Times New Roman" w:cs="Times New Roman"/>
        </w:rPr>
        <w:t xml:space="preserve"> individually and in aggregate by age</w:t>
      </w:r>
      <w:r w:rsidR="00FA34E4">
        <w:rPr>
          <w:rFonts w:ascii="Times New Roman" w:hAnsi="Times New Roman" w:cs="Times New Roman"/>
        </w:rPr>
        <w:t xml:space="preserve"> and </w:t>
      </w:r>
      <w:r w:rsidR="00A4110D" w:rsidRPr="00EC5073">
        <w:rPr>
          <w:rFonts w:ascii="Times New Roman" w:hAnsi="Times New Roman" w:cs="Times New Roman"/>
        </w:rPr>
        <w:t>gender</w:t>
      </w:r>
      <w:r w:rsidR="00FA34E4">
        <w:rPr>
          <w:rFonts w:ascii="Times New Roman" w:hAnsi="Times New Roman" w:cs="Times New Roman"/>
        </w:rPr>
        <w:t xml:space="preserve">.  </w:t>
      </w:r>
      <w:r w:rsidR="00A4110D" w:rsidRPr="00EC5073">
        <w:rPr>
          <w:rFonts w:ascii="Times New Roman" w:hAnsi="Times New Roman" w:cs="Times New Roman"/>
        </w:rPr>
        <w:t xml:space="preserve">.  </w:t>
      </w:r>
    </w:p>
    <w:p w14:paraId="32556106" w14:textId="1351D0ED" w:rsidR="00D0140B" w:rsidRPr="00EC5073" w:rsidRDefault="00D0140B" w:rsidP="00E02211">
      <w:pPr>
        <w:spacing w:line="480" w:lineRule="auto"/>
        <w:ind w:firstLine="720"/>
        <w:rPr>
          <w:rFonts w:ascii="Times New Roman" w:hAnsi="Times New Roman" w:cs="Times New Roman"/>
        </w:rPr>
      </w:pPr>
      <w:r w:rsidRPr="00EC5073">
        <w:rPr>
          <w:rFonts w:ascii="Times New Roman" w:hAnsi="Times New Roman" w:cs="Times New Roman"/>
        </w:rPr>
        <w:t xml:space="preserve">Lastly, in terms of mapping the performance of </w:t>
      </w:r>
      <w:r w:rsidR="00FC6164" w:rsidRPr="00EC5073">
        <w:rPr>
          <w:rFonts w:ascii="Times New Roman" w:hAnsi="Times New Roman" w:cs="Times New Roman"/>
        </w:rPr>
        <w:t>open-ended</w:t>
      </w:r>
      <w:r w:rsidRPr="00EC5073">
        <w:rPr>
          <w:rFonts w:ascii="Times New Roman" w:hAnsi="Times New Roman" w:cs="Times New Roman"/>
        </w:rPr>
        <w:t xml:space="preserve"> engineering tasks to cognitive development for K-6 students, </w:t>
      </w:r>
      <w:r w:rsidR="00FC6164">
        <w:rPr>
          <w:rFonts w:ascii="Times New Roman" w:hAnsi="Times New Roman" w:cs="Times New Roman"/>
        </w:rPr>
        <w:t xml:space="preserve">an attempt will be made to map </w:t>
      </w:r>
      <w:r w:rsidRPr="00EC5073">
        <w:rPr>
          <w:rFonts w:ascii="Times New Roman" w:hAnsi="Times New Roman" w:cs="Times New Roman"/>
        </w:rPr>
        <w:t xml:space="preserve">cognitive skills </w:t>
      </w:r>
      <w:r w:rsidR="00FC6164">
        <w:rPr>
          <w:rFonts w:ascii="Times New Roman" w:hAnsi="Times New Roman" w:cs="Times New Roman"/>
        </w:rPr>
        <w:t xml:space="preserve">and </w:t>
      </w:r>
      <w:r w:rsidR="00FC6164" w:rsidRPr="00EC5073">
        <w:rPr>
          <w:rFonts w:ascii="Times New Roman" w:hAnsi="Times New Roman" w:cs="Times New Roman"/>
        </w:rPr>
        <w:t xml:space="preserve">composite engineering related skills </w:t>
      </w:r>
      <w:r w:rsidR="00FC6164">
        <w:rPr>
          <w:rFonts w:ascii="Times New Roman" w:hAnsi="Times New Roman" w:cs="Times New Roman"/>
        </w:rPr>
        <w:t>(</w:t>
      </w:r>
      <w:r w:rsidR="00FC6164" w:rsidRPr="00EC5073">
        <w:rPr>
          <w:rFonts w:ascii="Times New Roman" w:hAnsi="Times New Roman" w:cs="Times New Roman"/>
        </w:rPr>
        <w:t>such as planning</w:t>
      </w:r>
      <w:r w:rsidR="00FC6164">
        <w:rPr>
          <w:rFonts w:ascii="Times New Roman" w:hAnsi="Times New Roman" w:cs="Times New Roman"/>
        </w:rPr>
        <w:t>)</w:t>
      </w:r>
      <w:r w:rsidR="00FC6164" w:rsidRPr="00EC5073">
        <w:rPr>
          <w:rFonts w:ascii="Times New Roman" w:hAnsi="Times New Roman" w:cs="Times New Roman"/>
        </w:rPr>
        <w:t xml:space="preserve"> </w:t>
      </w:r>
      <w:r w:rsidR="00FC6164">
        <w:rPr>
          <w:rFonts w:ascii="Times New Roman" w:hAnsi="Times New Roman" w:cs="Times New Roman"/>
        </w:rPr>
        <w:t xml:space="preserve">to </w:t>
      </w:r>
      <w:r w:rsidRPr="00EC5073">
        <w:rPr>
          <w:rFonts w:ascii="Times New Roman" w:hAnsi="Times New Roman" w:cs="Times New Roman"/>
        </w:rPr>
        <w:t>grade level</w:t>
      </w:r>
      <w:r w:rsidR="00FC6164">
        <w:rPr>
          <w:rFonts w:ascii="Times New Roman" w:hAnsi="Times New Roman" w:cs="Times New Roman"/>
        </w:rPr>
        <w:t xml:space="preserve">. </w:t>
      </w:r>
    </w:p>
    <w:p w14:paraId="6E890622" w14:textId="490CF6F4" w:rsidR="00813492" w:rsidRPr="00EC5073" w:rsidRDefault="00813492" w:rsidP="00557C19">
      <w:pPr>
        <w:pStyle w:val="APAHead3"/>
        <w:rPr>
          <w:vanish/>
        </w:rPr>
      </w:pPr>
      <w:bookmarkStart w:id="93" w:name="_Toc293985938"/>
      <w:r w:rsidRPr="00EC5073">
        <w:t>Development of codes.</w:t>
      </w:r>
      <w:bookmarkEnd w:id="93"/>
      <w:r w:rsidR="00C97D69" w:rsidRPr="00EC5073">
        <w:t xml:space="preserve">  </w:t>
      </w:r>
    </w:p>
    <w:p w14:paraId="6DA912BD" w14:textId="44C8DF40" w:rsidR="00800F16" w:rsidRPr="00EC5073" w:rsidRDefault="00D0140B" w:rsidP="00800F16">
      <w:pPr>
        <w:spacing w:line="480" w:lineRule="auto"/>
        <w:ind w:firstLine="720"/>
        <w:rPr>
          <w:rFonts w:ascii="Times New Roman" w:hAnsi="Times New Roman" w:cs="Times New Roman"/>
        </w:rPr>
      </w:pPr>
      <w:r w:rsidRPr="00EC5073">
        <w:rPr>
          <w:rFonts w:ascii="Times New Roman" w:hAnsi="Times New Roman" w:cs="Times New Roman"/>
        </w:rPr>
        <w:t xml:space="preserve">For guidance in analyzing students’ engineering design process and skills change by age, the literature review revealed an EDP analysis technique </w:t>
      </w:r>
      <w:r w:rsidRPr="00EC5073">
        <w:rPr>
          <w:rFonts w:ascii="Times New Roman" w:hAnsi="Times New Roman" w:cs="Times New Roman"/>
        </w:rPr>
        <w:fldChar w:fldCharType="begin"/>
      </w:r>
      <w:r w:rsidR="003C317E" w:rsidRPr="00EC5073">
        <w:rPr>
          <w:rFonts w:ascii="Times New Roman" w:hAnsi="Times New Roman" w:cs="Times New Roman"/>
        </w:rPr>
        <w:instrText xml:space="preserve"> ADDIN ZOTERO_ITEM CSL_CITATION {"citationID":"atQOXjfB","properties":{"formattedCitation":"(Atman et al., 2007; Crismond, 2001; Welch, 1999)","plainCitation":"(Atman et al., 2007; Crismond, 2001; Welch, 1999)"},"citationItems":[{"id":1309,"uris":["http://zotero.org/users/1130441/items/UQRW9XVM"],"uri":["http://zotero.org/users/1130441/items/UQRW9XVM"],"itemData":{"id":1309,"type":"article-journal","title":"Engineering design processes: A comparison of students and expert practitioners","container-title":"Journal of Engineering Education","page":"359–379","volume":"96","issue":"4","source":"Google Scholar","shortTitle":"Engineering design processes","author":[{"family":"Atman","given":"Cynthia J."},{"family":"Adams","given":"Robin S."},{"family":"Cardella","given":"Monica E."},{"family":"Turns","given":"Jennifer"},{"family":"Mosborg","given":"Susan"},{"family":"Saleem","given":"Jason"}],"issued":{"date-parts":[["2007"]]},"accessed":{"date-parts":[["2014",12,22]]}}},{"id":71,"uris":["http://zotero.org/users/1130441/items/CUKAZIM9"],"uri":["http://zotero.org/users/1130441/items/CUKAZIM9"],"itemData":{"id":71,"type":"article-journal","title":"Learning and using science ideas when doing investigate-and-redesign tasks: A study of naive, novice, and expert designers doing constrained and scaffolded design work","container-title":"Journal of Research in Science Teaching","page":"791–820","volume":"38","issue":"7","source":"Google Scholar","shortTitle":"Learning and using science ideas when doing investigate-and-redesign tasks","author":[{"family":"Crismond","given":"David"}],"issued":{"date-parts":[["2001"]]},"accessed":{"date-parts":[["2012",9,20]]}}},{"id":619,"uris":["http://zotero.org/users/1130441/items/MPM5U7DN"],"uri":["http://zotero.org/users/1130441/items/MPM5U7DN"],"itemData":{"id":619,"type":"article-journal","title":"Analyzing the Tacit Strategies of Novice Designers","container-title":"Research in Science &amp; Technological Education","page":"19-33","volume":"17","issue":"1","author":[{"family":"Welch","given":"Malcolm"}],"issued":{"date-parts":[["1999"]]}}}],"schema":"https://github.com/citation-style-language/schema/raw/master/csl-citation.json"} </w:instrText>
      </w:r>
      <w:r w:rsidRPr="00EC5073">
        <w:rPr>
          <w:rFonts w:ascii="Times New Roman" w:hAnsi="Times New Roman" w:cs="Times New Roman"/>
        </w:rPr>
        <w:fldChar w:fldCharType="separate"/>
      </w:r>
      <w:r w:rsidR="003C317E" w:rsidRPr="00EC5073">
        <w:rPr>
          <w:rFonts w:ascii="Times New Roman" w:hAnsi="Times New Roman" w:cs="Times New Roman"/>
          <w:noProof/>
        </w:rPr>
        <w:t>(Atman et al., 2007; Crismond, 2001; Welch, 1999)</w:t>
      </w:r>
      <w:r w:rsidRPr="00EC5073">
        <w:rPr>
          <w:rFonts w:ascii="Times New Roman" w:hAnsi="Times New Roman" w:cs="Times New Roman"/>
        </w:rPr>
        <w:fldChar w:fldCharType="end"/>
      </w:r>
      <w:r w:rsidRPr="00EC5073">
        <w:rPr>
          <w:rFonts w:ascii="Times New Roman" w:hAnsi="Times New Roman" w:cs="Times New Roman"/>
        </w:rPr>
        <w:t xml:space="preserve"> that </w:t>
      </w:r>
      <w:r w:rsidR="002E4C1D" w:rsidRPr="00EC5073">
        <w:rPr>
          <w:rFonts w:ascii="Times New Roman" w:hAnsi="Times New Roman" w:cs="Times New Roman"/>
        </w:rPr>
        <w:t>was</w:t>
      </w:r>
      <w:r w:rsidRPr="00EC5073">
        <w:rPr>
          <w:rFonts w:ascii="Times New Roman" w:hAnsi="Times New Roman" w:cs="Times New Roman"/>
        </w:rPr>
        <w:t xml:space="preserve"> modified to characterize the design process</w:t>
      </w:r>
      <w:r w:rsidR="00C97D69" w:rsidRPr="00EC5073">
        <w:rPr>
          <w:rFonts w:ascii="Times New Roman" w:hAnsi="Times New Roman" w:cs="Times New Roman"/>
        </w:rPr>
        <w:t>es</w:t>
      </w:r>
      <w:r w:rsidRPr="00EC5073">
        <w:rPr>
          <w:rFonts w:ascii="Times New Roman" w:hAnsi="Times New Roman" w:cs="Times New Roman"/>
        </w:rPr>
        <w:t xml:space="preserve"> of different age elementary students. </w:t>
      </w:r>
      <w:r w:rsidR="00C46679" w:rsidRPr="00EC5073">
        <w:rPr>
          <w:rFonts w:ascii="Times New Roman" w:hAnsi="Times New Roman" w:cs="Times New Roman"/>
        </w:rPr>
        <w:t xml:space="preserve">A deductive approach </w:t>
      </w:r>
      <w:r w:rsidR="00C46679" w:rsidRPr="00EC5073">
        <w:rPr>
          <w:rFonts w:ascii="Times New Roman" w:hAnsi="Times New Roman" w:cs="Times New Roman"/>
        </w:rPr>
        <w:fldChar w:fldCharType="begin"/>
      </w:r>
      <w:r w:rsidR="00C46679" w:rsidRPr="00EC5073">
        <w:rPr>
          <w:rFonts w:ascii="Times New Roman" w:hAnsi="Times New Roman" w:cs="Times New Roman"/>
        </w:rPr>
        <w:instrText xml:space="preserve"> ADDIN ZOTERO_ITEM CSL_CITATION {"citationID":"on1uesii4","properties":{"formattedCitation":"(Barron &amp; Engle, 2007)","plainCitation":"(Barron &amp; Engle, 2007)"},"citationItems":[{"id":1147,"uris":["http://zotero.org/users/1130441/items/S3AN38B3"],"uri":["http://zotero.org/users/1130441/items/S3AN38B3"],"itemData":{"id":1147,"type":"article-journal","title":"Analyzing data derived from video records","container-title":"Guidelines for video research in education: Recommendations from an expert panel","page":"24-43","journalAbbreviation":"Guidelines for video research in education: Recommendations from an expert panel","author":[{"family":"Barron","given":"B"},{"family":"Engle","given":"RA"}],"issued":{"date-parts":[["2007"]]}}}],"schema":"https://github.com/citation-style-language/schema/raw/master/csl-citation.json"} </w:instrText>
      </w:r>
      <w:r w:rsidR="00C46679" w:rsidRPr="00EC5073">
        <w:rPr>
          <w:rFonts w:ascii="Times New Roman" w:hAnsi="Times New Roman" w:cs="Times New Roman"/>
        </w:rPr>
        <w:fldChar w:fldCharType="separate"/>
      </w:r>
      <w:r w:rsidR="00C46679" w:rsidRPr="00EC5073">
        <w:rPr>
          <w:rFonts w:ascii="Times New Roman" w:hAnsi="Times New Roman" w:cs="Times New Roman"/>
          <w:noProof/>
        </w:rPr>
        <w:t>(Barron &amp; Engle, 2007)</w:t>
      </w:r>
      <w:r w:rsidR="00C46679" w:rsidRPr="00EC5073">
        <w:rPr>
          <w:rFonts w:ascii="Times New Roman" w:hAnsi="Times New Roman" w:cs="Times New Roman"/>
        </w:rPr>
        <w:fldChar w:fldCharType="end"/>
      </w:r>
      <w:r w:rsidR="00C46679" w:rsidRPr="00EC5073">
        <w:rPr>
          <w:rFonts w:ascii="Times New Roman" w:hAnsi="Times New Roman" w:cs="Times New Roman"/>
        </w:rPr>
        <w:t xml:space="preserve"> defined an initial set of codes and sub-codes was used that describe the engineering design process for the pilot study.  This was shown in the pilot study to accurately capture the engineering design process of each student.  It w</w:t>
      </w:r>
      <w:r w:rsidR="00BE6F21">
        <w:rPr>
          <w:rFonts w:ascii="Times New Roman" w:hAnsi="Times New Roman" w:cs="Times New Roman"/>
        </w:rPr>
        <w:t xml:space="preserve">ill </w:t>
      </w:r>
      <w:r w:rsidR="00C46679" w:rsidRPr="00EC5073">
        <w:rPr>
          <w:rFonts w:ascii="Times New Roman" w:hAnsi="Times New Roman" w:cs="Times New Roman"/>
        </w:rPr>
        <w:t>al</w:t>
      </w:r>
      <w:r w:rsidR="00DC3855" w:rsidRPr="00EC5073">
        <w:rPr>
          <w:rFonts w:ascii="Times New Roman" w:hAnsi="Times New Roman" w:cs="Times New Roman"/>
        </w:rPr>
        <w:t xml:space="preserve">so </w:t>
      </w:r>
      <w:r w:rsidR="00BE6F21">
        <w:rPr>
          <w:rFonts w:ascii="Times New Roman" w:hAnsi="Times New Roman" w:cs="Times New Roman"/>
        </w:rPr>
        <w:t xml:space="preserve">be </w:t>
      </w:r>
      <w:r w:rsidR="00DC3855" w:rsidRPr="00EC5073">
        <w:rPr>
          <w:rFonts w:ascii="Times New Roman" w:hAnsi="Times New Roman" w:cs="Times New Roman"/>
        </w:rPr>
        <w:t xml:space="preserve">used for this study.  </w:t>
      </w:r>
    </w:p>
    <w:p w14:paraId="73289A8F" w14:textId="71E76156" w:rsidR="00C03977" w:rsidRPr="00EC5073" w:rsidRDefault="00800F16" w:rsidP="00800F16">
      <w:pPr>
        <w:spacing w:line="480" w:lineRule="auto"/>
        <w:ind w:firstLine="720"/>
        <w:rPr>
          <w:rFonts w:ascii="Times New Roman" w:hAnsi="Times New Roman" w:cs="Times New Roman"/>
        </w:rPr>
      </w:pPr>
      <w:r w:rsidRPr="00EC5073">
        <w:rPr>
          <w:rFonts w:ascii="Times New Roman" w:hAnsi="Times New Roman" w:cs="Times New Roman"/>
          <w:bCs/>
        </w:rPr>
        <w:t>As an</w:t>
      </w:r>
      <w:r w:rsidR="00C03977" w:rsidRPr="00EC5073">
        <w:rPr>
          <w:rFonts w:ascii="Times New Roman" w:hAnsi="Times New Roman" w:cs="Times New Roman"/>
          <w:bCs/>
        </w:rPr>
        <w:t xml:space="preserve"> example, one main EDP code is BUILD.  BUILD has two possible sub-codes:  BUILD</w:t>
      </w:r>
      <w:r w:rsidR="001C341F" w:rsidRPr="00EC5073">
        <w:rPr>
          <w:rFonts w:ascii="Times New Roman" w:hAnsi="Times New Roman" w:cs="Times New Roman"/>
          <w:bCs/>
        </w:rPr>
        <w:t>-NORMAL and BUILD-REBUILD.  The</w:t>
      </w:r>
      <w:r w:rsidR="00C03977" w:rsidRPr="00EC5073">
        <w:rPr>
          <w:rFonts w:ascii="Times New Roman" w:hAnsi="Times New Roman" w:cs="Times New Roman"/>
          <w:bCs/>
        </w:rPr>
        <w:t xml:space="preserve"> schema </w:t>
      </w:r>
      <w:r w:rsidR="001C341F" w:rsidRPr="00EC5073">
        <w:rPr>
          <w:rFonts w:ascii="Times New Roman" w:hAnsi="Times New Roman" w:cs="Times New Roman"/>
          <w:bCs/>
        </w:rPr>
        <w:t>of EDP codes and sub</w:t>
      </w:r>
      <w:r w:rsidR="008415D6" w:rsidRPr="00EC5073">
        <w:rPr>
          <w:rFonts w:ascii="Times New Roman" w:hAnsi="Times New Roman" w:cs="Times New Roman"/>
          <w:bCs/>
        </w:rPr>
        <w:t>-</w:t>
      </w:r>
      <w:r w:rsidR="001C341F" w:rsidRPr="00EC5073">
        <w:rPr>
          <w:rFonts w:ascii="Times New Roman" w:hAnsi="Times New Roman" w:cs="Times New Roman"/>
          <w:bCs/>
        </w:rPr>
        <w:t xml:space="preserve">codes </w:t>
      </w:r>
      <w:r w:rsidR="00C03977" w:rsidRPr="00EC5073">
        <w:rPr>
          <w:rFonts w:ascii="Times New Roman" w:hAnsi="Times New Roman" w:cs="Times New Roman"/>
          <w:bCs/>
        </w:rPr>
        <w:t xml:space="preserve">was created so that the primary EDP could be examined as well as a more refined look that included subclasses of many EDP phases. </w:t>
      </w:r>
      <w:r w:rsidRPr="00EC5073">
        <w:rPr>
          <w:rFonts w:ascii="Times New Roman" w:hAnsi="Times New Roman" w:cs="Times New Roman"/>
        </w:rPr>
        <w:t>Patterns were searched for both within groups and across groups.</w:t>
      </w:r>
    </w:p>
    <w:p w14:paraId="08B97BD8" w14:textId="62B93DF4" w:rsidR="00813492" w:rsidRPr="00EC5073" w:rsidRDefault="00BE6F21" w:rsidP="001C341F">
      <w:pPr>
        <w:spacing w:line="480" w:lineRule="auto"/>
        <w:ind w:firstLine="720"/>
        <w:rPr>
          <w:rFonts w:ascii="Times New Roman" w:hAnsi="Times New Roman" w:cs="Times New Roman"/>
        </w:rPr>
      </w:pPr>
      <w:r>
        <w:rPr>
          <w:rFonts w:ascii="Times New Roman" w:hAnsi="Times New Roman" w:cs="Times New Roman"/>
        </w:rPr>
        <w:t xml:space="preserve">The pilot study used an </w:t>
      </w:r>
      <w:r w:rsidR="00DC3855" w:rsidRPr="00EC5073">
        <w:rPr>
          <w:rFonts w:ascii="Times New Roman" w:hAnsi="Times New Roman" w:cs="Times New Roman"/>
        </w:rPr>
        <w:t xml:space="preserve">inductive analysis </w:t>
      </w:r>
      <w:r w:rsidR="00DC3855" w:rsidRPr="00EC5073">
        <w:rPr>
          <w:rFonts w:ascii="Times New Roman" w:hAnsi="Times New Roman" w:cs="Times New Roman"/>
        </w:rPr>
        <w:fldChar w:fldCharType="begin"/>
      </w:r>
      <w:r w:rsidR="00DC3855" w:rsidRPr="00EC5073">
        <w:rPr>
          <w:rFonts w:ascii="Times New Roman" w:hAnsi="Times New Roman" w:cs="Times New Roman"/>
        </w:rPr>
        <w:instrText xml:space="preserve"> ADDIN ZOTERO_ITEM CSL_CITATION {"citationID":"1pr3id6608","properties":{"formattedCitation":"(Welch, 1999)","plainCitation":"(Welch, 1999)"},"citationItems":[{"id":619,"uris":["http://zotero.org/users/1130441/items/MPM5U7DN"],"uri":["http://zotero.org/users/1130441/items/MPM5U7DN"],"itemData":{"id":619,"type":"article-journal","title":"Analyzing the Tacit Strategies of Novice Designers","container-title":"Research in Science &amp; Technological Education","page":"19-33","volume":"17","issue":"1","author":[{"family":"Welch","given":"Malcolm"}],"issued":{"date-parts":[["1999"]]}}}],"schema":"https://github.com/citation-style-language/schema/raw/master/csl-citation.json"} </w:instrText>
      </w:r>
      <w:r w:rsidR="00DC3855" w:rsidRPr="00EC5073">
        <w:rPr>
          <w:rFonts w:ascii="Times New Roman" w:hAnsi="Times New Roman" w:cs="Times New Roman"/>
        </w:rPr>
        <w:fldChar w:fldCharType="separate"/>
      </w:r>
      <w:r w:rsidR="00DC3855" w:rsidRPr="00EC5073">
        <w:rPr>
          <w:rFonts w:ascii="Times New Roman" w:hAnsi="Times New Roman" w:cs="Times New Roman"/>
          <w:noProof/>
        </w:rPr>
        <w:t>(Welch, 1999)</w:t>
      </w:r>
      <w:r w:rsidR="00DC3855" w:rsidRPr="00EC5073">
        <w:rPr>
          <w:rFonts w:ascii="Times New Roman" w:hAnsi="Times New Roman" w:cs="Times New Roman"/>
        </w:rPr>
        <w:fldChar w:fldCharType="end"/>
      </w:r>
      <w:r w:rsidR="00DC3855" w:rsidRPr="00EC5073">
        <w:rPr>
          <w:rFonts w:ascii="Times New Roman" w:hAnsi="Times New Roman" w:cs="Times New Roman"/>
        </w:rPr>
        <w:t xml:space="preserve"> to produce </w:t>
      </w:r>
      <w:r>
        <w:rPr>
          <w:rFonts w:ascii="Times New Roman" w:hAnsi="Times New Roman" w:cs="Times New Roman"/>
        </w:rPr>
        <w:t xml:space="preserve">additional codes that might shed light on the processes related to not directly captured by the EDP </w:t>
      </w:r>
      <w:r w:rsidR="00DC3855" w:rsidRPr="00EC5073">
        <w:rPr>
          <w:rFonts w:ascii="Times New Roman" w:hAnsi="Times New Roman" w:cs="Times New Roman"/>
        </w:rPr>
        <w:t>codes</w:t>
      </w:r>
      <w:r>
        <w:rPr>
          <w:rFonts w:ascii="Times New Roman" w:hAnsi="Times New Roman" w:cs="Times New Roman"/>
        </w:rPr>
        <w:t xml:space="preserve"> such as causal reasoning.  </w:t>
      </w:r>
      <w:r w:rsidR="00DC3855" w:rsidRPr="00EC5073">
        <w:rPr>
          <w:rFonts w:ascii="Times New Roman" w:hAnsi="Times New Roman" w:cs="Times New Roman"/>
        </w:rPr>
        <w:t xml:space="preserve">  </w:t>
      </w:r>
      <w:r>
        <w:rPr>
          <w:rFonts w:ascii="Times New Roman" w:hAnsi="Times New Roman" w:cs="Times New Roman"/>
        </w:rPr>
        <w:t>The literature review examined</w:t>
      </w:r>
      <w:r w:rsidR="00DC3855" w:rsidRPr="00EC5073">
        <w:rPr>
          <w:rFonts w:ascii="Times New Roman" w:hAnsi="Times New Roman" w:cs="Times New Roman"/>
        </w:rPr>
        <w:t xml:space="preserve"> studies </w:t>
      </w:r>
      <w:r>
        <w:rPr>
          <w:rFonts w:ascii="Times New Roman" w:hAnsi="Times New Roman" w:cs="Times New Roman"/>
        </w:rPr>
        <w:t xml:space="preserve">that </w:t>
      </w:r>
      <w:r w:rsidR="00DC3855" w:rsidRPr="00EC5073">
        <w:rPr>
          <w:rFonts w:ascii="Times New Roman" w:hAnsi="Times New Roman" w:cs="Times New Roman"/>
        </w:rPr>
        <w:t xml:space="preserve">identify possible skills (and hence possible codes) that may be impact students ability to realize their design ideas such as sequencing </w:t>
      </w:r>
      <w:r w:rsidR="00DC3855" w:rsidRPr="00EC5073">
        <w:rPr>
          <w:rFonts w:ascii="Times New Roman" w:hAnsi="Times New Roman" w:cs="Times New Roman"/>
        </w:rPr>
        <w:fldChar w:fldCharType="begin"/>
      </w:r>
      <w:r w:rsidR="00DC3855" w:rsidRPr="00EC5073">
        <w:rPr>
          <w:rFonts w:ascii="Times New Roman" w:hAnsi="Times New Roman" w:cs="Times New Roman"/>
        </w:rPr>
        <w:instrText xml:space="preserve"> ADDIN ZOTERO_ITEM CSL_CITATION {"citationID":"g7h40cfa1","properties":{"formattedCitation":"(Kazakoff &amp; Bers, 2012)","plainCitation":"(Kazakoff &amp; Bers, 2012)"},"citationItems":[{"id":780,"uris":["http://zotero.org/users/1130441/items/NIDKHNDQ"],"uri":["http://zotero.org/users/1130441/items/NIDKHNDQ"],"itemData":{"id":780,"type":"article-journal","title":"Programming in a robotics context in the kindergarten classroom: The impact on sequencing skills","container-title":"Journal of Educational Multimedia and Hypermedia","page":"371–391","volume":"21","issue":"4","source":"Google Scholar","shortTitle":"Programming in a robotics context in the kindergarten classroom","author":[{"family":"Kazakoff","given":"Elizabeth"},{"family":"Bers","given":"Marina"}],"issued":{"date-parts":[["2012"]]},"accessed":{"date-parts":[["2013",12,22]]}}}],"schema":"https://github.com/citation-style-language/schema/raw/master/csl-citation.json"} </w:instrText>
      </w:r>
      <w:r w:rsidR="00DC3855" w:rsidRPr="00EC5073">
        <w:rPr>
          <w:rFonts w:ascii="Times New Roman" w:hAnsi="Times New Roman" w:cs="Times New Roman"/>
        </w:rPr>
        <w:fldChar w:fldCharType="separate"/>
      </w:r>
      <w:r w:rsidR="00DC3855" w:rsidRPr="00EC5073">
        <w:rPr>
          <w:rFonts w:ascii="Times New Roman" w:hAnsi="Times New Roman" w:cs="Times New Roman"/>
          <w:noProof/>
        </w:rPr>
        <w:t>(Kazakoff &amp; Bers, 2012)</w:t>
      </w:r>
      <w:r w:rsidR="00DC3855" w:rsidRPr="00EC5073">
        <w:rPr>
          <w:rFonts w:ascii="Times New Roman" w:hAnsi="Times New Roman" w:cs="Times New Roman"/>
        </w:rPr>
        <w:fldChar w:fldCharType="end"/>
      </w:r>
      <w:r w:rsidR="00DC3855" w:rsidRPr="00EC5073">
        <w:rPr>
          <w:rFonts w:ascii="Times New Roman" w:hAnsi="Times New Roman" w:cs="Times New Roman"/>
        </w:rPr>
        <w:t xml:space="preserve">, planning </w:t>
      </w:r>
      <w:r w:rsidR="00DC3855" w:rsidRPr="00EC5073">
        <w:rPr>
          <w:rFonts w:ascii="Times New Roman" w:hAnsi="Times New Roman" w:cs="Times New Roman"/>
        </w:rPr>
        <w:fldChar w:fldCharType="begin"/>
      </w:r>
      <w:r w:rsidR="00DC3855" w:rsidRPr="00EC5073">
        <w:rPr>
          <w:rFonts w:ascii="Times New Roman" w:hAnsi="Times New Roman" w:cs="Times New Roman"/>
        </w:rPr>
        <w:instrText xml:space="preserve"> ADDIN ZOTERO_ITEM CSL_CITATION {"citationID":"IP589BAz","properties":{"custom":"(Portsmore, 2011)","formattedCitation":"(Portsmore, 2011)","plainCitation":"(Portsmore, 2011)"},"citationItems":[{"id":406,"uris":["http://zotero.org/users/1130441/items/KG5EIJZG"],"uri":["http://zotero.org/users/1130441/items/KG5EIJZG"],"itemData":{"id":406,"type":"paper-conference","title":"AC 2011-1780: FIRST GRADE STUDENTS PLANNING AND ARTIFACT CONSTRUCTION WHILE WORKING ON AN ENGINEERING DESIGN PROBLEM","publisher-place":"Vancouver, BC, Canada","source":"Google Scholar","event":"ASEE Annual Conference","event-place":"Vancouver, BC, Canada","URL":"http://jee.asee.org/file_server/papers/attachment/file/0001/1710/Draft_Portsmore_ASEE2011v2.pdf","shortTitle":"AC 2011-1780","author":[{"family":"Portsmore","given":"M. D."}],"issued":{"date-parts":[["2011"]]},"accessed":{"date-parts":[["2013",2,21]]}}}],"schema":"https://github.com/citation-style-language/schema/raw/master/csl-citation.json"} </w:instrText>
      </w:r>
      <w:r w:rsidR="00DC3855" w:rsidRPr="00EC5073">
        <w:rPr>
          <w:rFonts w:ascii="Times New Roman" w:hAnsi="Times New Roman" w:cs="Times New Roman"/>
        </w:rPr>
        <w:fldChar w:fldCharType="separate"/>
      </w:r>
      <w:r w:rsidR="00DC3855" w:rsidRPr="00EC5073">
        <w:rPr>
          <w:rFonts w:ascii="Times New Roman" w:hAnsi="Times New Roman" w:cs="Times New Roman"/>
          <w:noProof/>
        </w:rPr>
        <w:t>(Portsmore, 2011)</w:t>
      </w:r>
      <w:r w:rsidR="00DC3855" w:rsidRPr="00EC5073">
        <w:rPr>
          <w:rFonts w:ascii="Times New Roman" w:hAnsi="Times New Roman" w:cs="Times New Roman"/>
        </w:rPr>
        <w:fldChar w:fldCharType="end"/>
      </w:r>
      <w:r w:rsidR="00DC3855" w:rsidRPr="00EC5073">
        <w:rPr>
          <w:rFonts w:ascii="Times New Roman" w:hAnsi="Times New Roman" w:cs="Times New Roman"/>
        </w:rPr>
        <w:t xml:space="preserve">, causal reasoning </w:t>
      </w:r>
      <w:r w:rsidR="00DC3855" w:rsidRPr="00EC5073">
        <w:rPr>
          <w:rFonts w:ascii="Times New Roman" w:hAnsi="Times New Roman" w:cs="Times New Roman"/>
        </w:rPr>
        <w:fldChar w:fldCharType="begin"/>
      </w:r>
      <w:r w:rsidR="00DC3855" w:rsidRPr="00EC5073">
        <w:rPr>
          <w:rFonts w:ascii="Times New Roman" w:hAnsi="Times New Roman" w:cs="Times New Roman"/>
        </w:rPr>
        <w:instrText xml:space="preserve"> ADDIN ZOTERO_ITEM CSL_CITATION {"citationID":"jusk6bn5l","properties":{"formattedCitation":"(F. R. Sullivan, 2008)","plainCitation":"(F. R. Sullivan, 2008)"},"citationItems":[{"id":62,"uris":["http://zotero.org/users/1130441/items/HECRRRXF"],"uri":["http://zotero.org/users/1130441/items/HECRRRXF"],"itemData":{"id":62,"type":"article-journal","title":"Robotics and science literacy: Thinking skills, science process skills and systems understanding","container-title":"Journal of Research in Science Teaching","page":"373-394","volume":"45","issue":"3","source":"CrossRef","DOI":"10.1002/tea.20238","ISSN":"00224308, 10982736","shortTitle":"Robotics and science literacy","author":[{"family":"Sullivan","given":"Florence R."}],"issued":{"date-parts":[["2008",3]]},"accessed":{"date-parts":[["2012",9,20]]}}}],"schema":"https://github.com/citation-style-language/schema/raw/master/csl-citation.json"} </w:instrText>
      </w:r>
      <w:r w:rsidR="00DC3855" w:rsidRPr="00EC5073">
        <w:rPr>
          <w:rFonts w:ascii="Times New Roman" w:hAnsi="Times New Roman" w:cs="Times New Roman"/>
        </w:rPr>
        <w:fldChar w:fldCharType="separate"/>
      </w:r>
      <w:r w:rsidR="00DC3855" w:rsidRPr="00EC5073">
        <w:rPr>
          <w:rFonts w:ascii="Times New Roman" w:hAnsi="Times New Roman" w:cs="Times New Roman"/>
          <w:noProof/>
        </w:rPr>
        <w:t>(Sullivan, 2008)</w:t>
      </w:r>
      <w:r w:rsidR="00DC3855" w:rsidRPr="00EC5073">
        <w:rPr>
          <w:rFonts w:ascii="Times New Roman" w:hAnsi="Times New Roman" w:cs="Times New Roman"/>
        </w:rPr>
        <w:fldChar w:fldCharType="end"/>
      </w:r>
      <w:r w:rsidR="00DC3855" w:rsidRPr="00EC5073">
        <w:rPr>
          <w:rFonts w:ascii="Times New Roman" w:hAnsi="Times New Roman" w:cs="Times New Roman"/>
        </w:rPr>
        <w:t xml:space="preserve">, and systems thinking  </w:t>
      </w:r>
      <w:r w:rsidR="00DC3855" w:rsidRPr="00EC5073">
        <w:rPr>
          <w:rFonts w:ascii="Times New Roman" w:hAnsi="Times New Roman" w:cs="Times New Roman"/>
        </w:rPr>
        <w:fldChar w:fldCharType="begin"/>
      </w:r>
      <w:r w:rsidR="00DC3855" w:rsidRPr="00EC5073">
        <w:rPr>
          <w:rFonts w:ascii="Times New Roman" w:hAnsi="Times New Roman" w:cs="Times New Roman"/>
        </w:rPr>
        <w:instrText xml:space="preserve"> ADDIN ZOTERO_ITEM CSL_CITATION {"citationID":"vpkan4vti","properties":{"formattedCitation":"(F. R. Sullivan, 2008)","plainCitation":"(F. R. Sullivan, 2008)"},"citationItems":[{"id":62,"uris":["http://zotero.org/users/1130441/items/HECRRRXF"],"uri":["http://zotero.org/users/1130441/items/HECRRRXF"],"itemData":{"id":62,"type":"article-journal","title":"Robotics and science literacy: Thinking skills, science process skills and systems understanding","container-title":"Journal of Research in Science Teaching","page":"373-394","volume":"45","issue":"3","source":"CrossRef","DOI":"10.1002/tea.20238","ISSN":"00224308, 10982736","shortTitle":"Robotics and science literacy","author":[{"family":"Sullivan","given":"Florence R."}],"issued":{"date-parts":[["2008",3]]},"accessed":{"date-parts":[["2012",9,20]]}}}],"schema":"https://github.com/citation-style-language/schema/raw/master/csl-citation.json"} </w:instrText>
      </w:r>
      <w:r w:rsidR="00DC3855" w:rsidRPr="00EC5073">
        <w:rPr>
          <w:rFonts w:ascii="Times New Roman" w:hAnsi="Times New Roman" w:cs="Times New Roman"/>
        </w:rPr>
        <w:fldChar w:fldCharType="separate"/>
      </w:r>
      <w:r w:rsidR="00DC3855" w:rsidRPr="00EC5073">
        <w:rPr>
          <w:rFonts w:ascii="Times New Roman" w:hAnsi="Times New Roman" w:cs="Times New Roman"/>
          <w:noProof/>
        </w:rPr>
        <w:t>(Sullivan)</w:t>
      </w:r>
      <w:r w:rsidR="00DC3855" w:rsidRPr="00EC5073">
        <w:rPr>
          <w:rFonts w:ascii="Times New Roman" w:hAnsi="Times New Roman" w:cs="Times New Roman"/>
        </w:rPr>
        <w:fldChar w:fldCharType="end"/>
      </w:r>
      <w:r w:rsidR="00DC3855" w:rsidRPr="00EC5073">
        <w:rPr>
          <w:rFonts w:ascii="Times New Roman" w:hAnsi="Times New Roman" w:cs="Times New Roman"/>
        </w:rPr>
        <w:t>.  Therefore, the</w:t>
      </w:r>
      <w:r>
        <w:rPr>
          <w:rFonts w:ascii="Times New Roman" w:hAnsi="Times New Roman" w:cs="Times New Roman"/>
        </w:rPr>
        <w:t xml:space="preserve"> initial coding scheme </w:t>
      </w:r>
      <w:r w:rsidR="00DC3855" w:rsidRPr="00EC5073">
        <w:rPr>
          <w:rFonts w:ascii="Times New Roman" w:hAnsi="Times New Roman" w:cs="Times New Roman"/>
        </w:rPr>
        <w:t xml:space="preserve"> codes are a combination of inductive codes produced in the pilot and deductive codes found in the literature review.  The codes were refined iteratively </w:t>
      </w:r>
      <w:r w:rsidR="00DC3855" w:rsidRPr="00EC5073">
        <w:rPr>
          <w:rFonts w:ascii="Times New Roman" w:hAnsi="Times New Roman" w:cs="Times New Roman"/>
        </w:rPr>
        <w:fldChar w:fldCharType="begin"/>
      </w:r>
      <w:r w:rsidR="00DC3855" w:rsidRPr="00EC5073">
        <w:rPr>
          <w:rFonts w:ascii="Times New Roman" w:hAnsi="Times New Roman" w:cs="Times New Roman"/>
        </w:rPr>
        <w:instrText xml:space="preserve"> ADDIN ZOTERO_ITEM CSL_CITATION {"citationID":"2krt1hsqaj","properties":{"formattedCitation":"(Glaser &amp; Strauss, 2009)","plainCitation":"(Glaser &amp; Strauss, 2009)"},"citationItems":[{"id":1061,"uris":["http://zotero.org/users/1130441/items/BPXR6RDR"],"uri":["http://zotero.org/users/1130441/items/BPXR6RDR"],"itemData":{"id":1061,"type":"book","title":"The discovery of grounded theory: Strategies for qualitative research","publisher":"Transaction Publishers","ISBN":"0202363376","author":[{"family":"Glaser","given":"Barney G"},{"family":"Strauss","given":"Anselm L"}],"issued":{"date-parts":[["2009"]]}}}],"schema":"https://github.com/citation-style-language/schema/raw/master/csl-citation.json"} </w:instrText>
      </w:r>
      <w:r w:rsidR="00DC3855" w:rsidRPr="00EC5073">
        <w:rPr>
          <w:rFonts w:ascii="Times New Roman" w:hAnsi="Times New Roman" w:cs="Times New Roman"/>
        </w:rPr>
        <w:fldChar w:fldCharType="separate"/>
      </w:r>
      <w:r w:rsidR="00DC3855" w:rsidRPr="00EC5073">
        <w:rPr>
          <w:rFonts w:ascii="Times New Roman" w:hAnsi="Times New Roman" w:cs="Times New Roman"/>
          <w:noProof/>
        </w:rPr>
        <w:t>(Glaser &amp; Strauss, 2009)</w:t>
      </w:r>
      <w:r w:rsidR="00DC3855" w:rsidRPr="00EC5073">
        <w:rPr>
          <w:rFonts w:ascii="Times New Roman" w:hAnsi="Times New Roman" w:cs="Times New Roman"/>
        </w:rPr>
        <w:fldChar w:fldCharType="end"/>
      </w:r>
      <w:r w:rsidR="00C47B99" w:rsidRPr="00EC5073">
        <w:rPr>
          <w:rFonts w:ascii="Times New Roman" w:hAnsi="Times New Roman" w:cs="Times New Roman"/>
        </w:rPr>
        <w:t xml:space="preserve"> during the pilot</w:t>
      </w:r>
      <w:r w:rsidR="002E4C1D" w:rsidRPr="00EC5073">
        <w:rPr>
          <w:rFonts w:ascii="Times New Roman" w:hAnsi="Times New Roman" w:cs="Times New Roman"/>
        </w:rPr>
        <w:t xml:space="preserve"> study</w:t>
      </w:r>
      <w:r w:rsidR="00C47B99" w:rsidRPr="00EC5073">
        <w:rPr>
          <w:rFonts w:ascii="Times New Roman" w:hAnsi="Times New Roman" w:cs="Times New Roman"/>
        </w:rPr>
        <w:t>.  For this study, the pilot study codes were analyzed</w:t>
      </w:r>
      <w:r w:rsidR="008D16A3" w:rsidRPr="00EC5073">
        <w:rPr>
          <w:rFonts w:ascii="Times New Roman" w:hAnsi="Times New Roman" w:cs="Times New Roman"/>
        </w:rPr>
        <w:t xml:space="preserve"> using axial coding</w:t>
      </w:r>
      <w:r w:rsidR="00C47B99" w:rsidRPr="00EC5073">
        <w:rPr>
          <w:rFonts w:ascii="Times New Roman" w:hAnsi="Times New Roman" w:cs="Times New Roman"/>
        </w:rPr>
        <w:t>, which defines categories for each code and the relationship between the categories</w:t>
      </w:r>
      <w:r w:rsidR="008D16A3" w:rsidRPr="00EC5073">
        <w:rPr>
          <w:rFonts w:ascii="Times New Roman" w:hAnsi="Times New Roman" w:cs="Times New Roman"/>
        </w:rPr>
        <w:t xml:space="preserve"> </w:t>
      </w:r>
      <w:r w:rsidR="008D16A3" w:rsidRPr="00EC5073">
        <w:rPr>
          <w:rFonts w:ascii="Times New Roman" w:hAnsi="Times New Roman" w:cs="Times New Roman"/>
        </w:rPr>
        <w:fldChar w:fldCharType="begin"/>
      </w:r>
      <w:r w:rsidR="008D16A3" w:rsidRPr="00EC5073">
        <w:rPr>
          <w:rFonts w:ascii="Times New Roman" w:hAnsi="Times New Roman" w:cs="Times New Roman"/>
        </w:rPr>
        <w:instrText xml:space="preserve"> ADDIN ZOTERO_ITEM CSL_CITATION {"citationID":"8tam4o8fr","properties":{"formattedCitation":"(Charmaz, 2014; Glaser &amp; Strauss, 2009)","plainCitation":"(Charmaz, 2014; Glaser &amp; Strauss, 2009)"},"citationItems":[{"id":1336,"uris":["http://zotero.org/users/1130441/items/Z2MVBCTV"],"uri":["http://zotero.org/users/1130441/items/Z2MVBCTV"],"itemData":{"id":1336,"type":"book","title":"Constructing grounded theory","publisher":"Sage","publisher-place":"Thousand Oaks, CA","event-place":"Thousand Oaks, CA","ISBN":"1446297225","author":[{"family":"Charmaz","given":"Kathy"}],"issued":{"date-parts":[["2014"]]}}},{"id":1061,"uris":["http://zotero.org/users/1130441/items/BPXR6RDR"],"uri":["http://zotero.org/users/1130441/items/BPXR6RDR"],"itemData":{"id":1061,"type":"book","title":"The discovery of grounded theory: Strategies for qualitative research","publisher":"Transaction Publishers","ISBN":"0202363376","author":[{"family":"Glaser","given":"Barney G"},{"family":"Strauss","given":"Anselm L"}],"issued":{"date-parts":[["2009"]]}}}],"schema":"https://github.com/citation-style-language/schema/raw/master/csl-citation.json"} </w:instrText>
      </w:r>
      <w:r w:rsidR="008D16A3" w:rsidRPr="00EC5073">
        <w:rPr>
          <w:rFonts w:ascii="Times New Roman" w:hAnsi="Times New Roman" w:cs="Times New Roman"/>
        </w:rPr>
        <w:fldChar w:fldCharType="separate"/>
      </w:r>
      <w:r w:rsidR="008D16A3" w:rsidRPr="00EC5073">
        <w:rPr>
          <w:rFonts w:ascii="Times New Roman" w:hAnsi="Times New Roman" w:cs="Times New Roman"/>
          <w:noProof/>
        </w:rPr>
        <w:t>(Charmaz, 2014; Glaser &amp; Strauss, 2009)</w:t>
      </w:r>
      <w:r w:rsidR="008D16A3" w:rsidRPr="00EC5073">
        <w:rPr>
          <w:rFonts w:ascii="Times New Roman" w:hAnsi="Times New Roman" w:cs="Times New Roman"/>
        </w:rPr>
        <w:fldChar w:fldCharType="end"/>
      </w:r>
      <w:r w:rsidR="00C47B99" w:rsidRPr="00EC5073">
        <w:rPr>
          <w:rFonts w:ascii="Times New Roman" w:hAnsi="Times New Roman" w:cs="Times New Roman"/>
        </w:rPr>
        <w:t xml:space="preserve">. </w:t>
      </w:r>
      <w:r>
        <w:rPr>
          <w:rFonts w:ascii="Times New Roman" w:hAnsi="Times New Roman" w:cs="Times New Roman"/>
        </w:rPr>
        <w:t xml:space="preserve">See </w:t>
      </w:r>
      <w:r w:rsidR="00C46679" w:rsidRPr="00EC5073">
        <w:rPr>
          <w:rFonts w:ascii="Times New Roman" w:hAnsi="Times New Roman" w:cs="Times New Roman"/>
        </w:rPr>
        <w:t xml:space="preserve"> </w:t>
      </w:r>
      <w:r w:rsidR="003B6767" w:rsidRPr="00EC5073">
        <w:rPr>
          <w:rFonts w:ascii="Times New Roman" w:hAnsi="Times New Roman" w:cs="Times New Roman"/>
        </w:rPr>
        <w:fldChar w:fldCharType="begin"/>
      </w:r>
      <w:r w:rsidR="003B6767" w:rsidRPr="00EC5073">
        <w:rPr>
          <w:rFonts w:ascii="Times New Roman" w:hAnsi="Times New Roman" w:cs="Times New Roman"/>
        </w:rPr>
        <w:instrText xml:space="preserve"> REF _Ref290352972 \h </w:instrText>
      </w:r>
      <w:r w:rsidR="003B6767" w:rsidRPr="00EC5073">
        <w:rPr>
          <w:rFonts w:ascii="Times New Roman" w:hAnsi="Times New Roman" w:cs="Times New Roman"/>
        </w:rPr>
      </w:r>
      <w:r w:rsidR="003B6767" w:rsidRPr="00EC5073">
        <w:rPr>
          <w:rFonts w:ascii="Times New Roman" w:hAnsi="Times New Roman" w:cs="Times New Roman"/>
        </w:rPr>
        <w:fldChar w:fldCharType="separate"/>
      </w:r>
      <w:r w:rsidR="009645EF" w:rsidRPr="00EC5073">
        <w:t>Appendix A - Code Book</w:t>
      </w:r>
      <w:r w:rsidR="003B6767" w:rsidRPr="00EC5073">
        <w:rPr>
          <w:rFonts w:ascii="Times New Roman" w:hAnsi="Times New Roman" w:cs="Times New Roman"/>
        </w:rPr>
        <w:fldChar w:fldCharType="end"/>
      </w:r>
      <w:r w:rsidR="003B6767" w:rsidRPr="00EC5073">
        <w:rPr>
          <w:rFonts w:ascii="Times New Roman" w:hAnsi="Times New Roman" w:cs="Times New Roman"/>
        </w:rPr>
        <w:t xml:space="preserve"> </w:t>
      </w:r>
      <w:r>
        <w:rPr>
          <w:rFonts w:ascii="Times New Roman" w:hAnsi="Times New Roman" w:cs="Times New Roman"/>
        </w:rPr>
        <w:t xml:space="preserve">for </w:t>
      </w:r>
      <w:r w:rsidR="00C46679" w:rsidRPr="00EC5073">
        <w:rPr>
          <w:rFonts w:ascii="Times New Roman" w:hAnsi="Times New Roman" w:cs="Times New Roman"/>
        </w:rPr>
        <w:t xml:space="preserve">the </w:t>
      </w:r>
      <w:r>
        <w:rPr>
          <w:rFonts w:ascii="Times New Roman" w:hAnsi="Times New Roman" w:cs="Times New Roman"/>
        </w:rPr>
        <w:t xml:space="preserve">categories and </w:t>
      </w:r>
      <w:r w:rsidR="00C46679" w:rsidRPr="00EC5073">
        <w:rPr>
          <w:rFonts w:ascii="Times New Roman" w:hAnsi="Times New Roman" w:cs="Times New Roman"/>
        </w:rPr>
        <w:t>codes de</w:t>
      </w:r>
      <w:r w:rsidR="008D6AB2" w:rsidRPr="00EC5073">
        <w:rPr>
          <w:rFonts w:ascii="Times New Roman" w:hAnsi="Times New Roman" w:cs="Times New Roman"/>
        </w:rPr>
        <w:t xml:space="preserve">veloped and their definitions. </w:t>
      </w:r>
    </w:p>
    <w:p w14:paraId="3847C3F1" w14:textId="4A71A065" w:rsidR="00813492" w:rsidRPr="00EC5073" w:rsidRDefault="001E77D6" w:rsidP="00557C19">
      <w:pPr>
        <w:pStyle w:val="APAHead3"/>
        <w:rPr>
          <w:vanish/>
        </w:rPr>
      </w:pPr>
      <w:bookmarkStart w:id="94" w:name="_Toc293985939"/>
      <w:r w:rsidRPr="00EC5073">
        <w:t>Transcription and c</w:t>
      </w:r>
      <w:r w:rsidR="00813492" w:rsidRPr="00EC5073">
        <w:t>oding process.</w:t>
      </w:r>
      <w:bookmarkEnd w:id="94"/>
      <w:r w:rsidR="00813492" w:rsidRPr="00EC5073">
        <w:t xml:space="preserve">  </w:t>
      </w:r>
    </w:p>
    <w:p w14:paraId="04232022" w14:textId="64BCC586" w:rsidR="001E77D6" w:rsidRPr="00EC5073" w:rsidRDefault="001E77D6" w:rsidP="007F3A59">
      <w:pPr>
        <w:spacing w:line="480" w:lineRule="auto"/>
        <w:rPr>
          <w:rFonts w:ascii="Times New Roman" w:hAnsi="Times New Roman" w:cs="Times New Roman"/>
        </w:rPr>
      </w:pPr>
      <w:r w:rsidRPr="00EC5073">
        <w:rPr>
          <w:rFonts w:ascii="Times New Roman" w:hAnsi="Times New Roman" w:cs="Times New Roman"/>
        </w:rPr>
        <w:t>The video sessions w</w:t>
      </w:r>
      <w:r w:rsidR="0073729F">
        <w:rPr>
          <w:rFonts w:ascii="Times New Roman" w:hAnsi="Times New Roman" w:cs="Times New Roman"/>
        </w:rPr>
        <w:t>ill be</w:t>
      </w:r>
      <w:r w:rsidRPr="00EC5073">
        <w:rPr>
          <w:rFonts w:ascii="Times New Roman" w:hAnsi="Times New Roman" w:cs="Times New Roman"/>
        </w:rPr>
        <w:t xml:space="preserve"> transcribed by a transcription service. The transcriptions </w:t>
      </w:r>
      <w:r w:rsidR="0073729F">
        <w:rPr>
          <w:rFonts w:ascii="Times New Roman" w:hAnsi="Times New Roman" w:cs="Times New Roman"/>
        </w:rPr>
        <w:t>will</w:t>
      </w:r>
      <w:r w:rsidR="0073729F" w:rsidRPr="00EC5073">
        <w:rPr>
          <w:rFonts w:ascii="Times New Roman" w:hAnsi="Times New Roman" w:cs="Times New Roman"/>
        </w:rPr>
        <w:t xml:space="preserve"> </w:t>
      </w:r>
      <w:r w:rsidRPr="00EC5073">
        <w:rPr>
          <w:rFonts w:ascii="Times New Roman" w:hAnsi="Times New Roman" w:cs="Times New Roman"/>
        </w:rPr>
        <w:t xml:space="preserve">not </w:t>
      </w:r>
      <w:r w:rsidR="0073729F">
        <w:rPr>
          <w:rFonts w:ascii="Times New Roman" w:hAnsi="Times New Roman" w:cs="Times New Roman"/>
        </w:rPr>
        <w:t xml:space="preserve">be </w:t>
      </w:r>
      <w:r w:rsidRPr="00EC5073">
        <w:rPr>
          <w:rFonts w:ascii="Times New Roman" w:hAnsi="Times New Roman" w:cs="Times New Roman"/>
        </w:rPr>
        <w:t>literal so that “ums”, extra “likes”, and other non-essentials words w</w:t>
      </w:r>
      <w:r w:rsidR="0073729F">
        <w:rPr>
          <w:rFonts w:ascii="Times New Roman" w:hAnsi="Times New Roman" w:cs="Times New Roman"/>
        </w:rPr>
        <w:t>ill</w:t>
      </w:r>
      <w:r w:rsidRPr="00EC5073">
        <w:rPr>
          <w:rFonts w:ascii="Times New Roman" w:hAnsi="Times New Roman" w:cs="Times New Roman"/>
        </w:rPr>
        <w:t xml:space="preserve"> not </w:t>
      </w:r>
      <w:r w:rsidR="0073729F">
        <w:rPr>
          <w:rFonts w:ascii="Times New Roman" w:hAnsi="Times New Roman" w:cs="Times New Roman"/>
        </w:rPr>
        <w:t xml:space="preserve">be </w:t>
      </w:r>
      <w:r w:rsidR="00DB631E">
        <w:rPr>
          <w:rFonts w:ascii="Times New Roman" w:hAnsi="Times New Roman" w:cs="Times New Roman"/>
        </w:rPr>
        <w:t>transcribed</w:t>
      </w:r>
      <w:r w:rsidRPr="00EC5073">
        <w:rPr>
          <w:rFonts w:ascii="Times New Roman" w:hAnsi="Times New Roman" w:cs="Times New Roman"/>
        </w:rPr>
        <w:t>.  When the researcher and subject sp</w:t>
      </w:r>
      <w:r w:rsidR="0073729F">
        <w:rPr>
          <w:rFonts w:ascii="Times New Roman" w:hAnsi="Times New Roman" w:cs="Times New Roman"/>
        </w:rPr>
        <w:t>eak</w:t>
      </w:r>
      <w:r w:rsidRPr="00EC5073">
        <w:rPr>
          <w:rFonts w:ascii="Times New Roman" w:hAnsi="Times New Roman" w:cs="Times New Roman"/>
        </w:rPr>
        <w:t xml:space="preserve"> at the same time, a reasonable facsimile </w:t>
      </w:r>
      <w:r w:rsidR="0073729F">
        <w:rPr>
          <w:rFonts w:ascii="Times New Roman" w:hAnsi="Times New Roman" w:cs="Times New Roman"/>
        </w:rPr>
        <w:t>will be</w:t>
      </w:r>
      <w:r w:rsidRPr="00EC5073">
        <w:rPr>
          <w:rFonts w:ascii="Times New Roman" w:hAnsi="Times New Roman" w:cs="Times New Roman"/>
        </w:rPr>
        <w:t xml:space="preserve"> produced.  The physical building and programming activity of each subject w</w:t>
      </w:r>
      <w:r w:rsidR="0073729F">
        <w:rPr>
          <w:rFonts w:ascii="Times New Roman" w:hAnsi="Times New Roman" w:cs="Times New Roman"/>
        </w:rPr>
        <w:t>ill</w:t>
      </w:r>
      <w:r w:rsidRPr="00EC5073">
        <w:rPr>
          <w:rFonts w:ascii="Times New Roman" w:hAnsi="Times New Roman" w:cs="Times New Roman"/>
        </w:rPr>
        <w:t xml:space="preserve"> </w:t>
      </w:r>
      <w:r w:rsidR="0073729F">
        <w:rPr>
          <w:rFonts w:ascii="Times New Roman" w:hAnsi="Times New Roman" w:cs="Times New Roman"/>
        </w:rPr>
        <w:t>be</w:t>
      </w:r>
      <w:r w:rsidR="007F3A59" w:rsidRPr="00EC5073">
        <w:rPr>
          <w:rFonts w:ascii="Times New Roman" w:hAnsi="Times New Roman" w:cs="Times New Roman"/>
        </w:rPr>
        <w:t xml:space="preserve"> transcribed</w:t>
      </w:r>
      <w:r w:rsidR="0073729F">
        <w:rPr>
          <w:rFonts w:ascii="Times New Roman" w:hAnsi="Times New Roman" w:cs="Times New Roman"/>
        </w:rPr>
        <w:t xml:space="preserve"> by the researcher</w:t>
      </w:r>
      <w:r w:rsidR="007F3A59" w:rsidRPr="00EC5073">
        <w:rPr>
          <w:rFonts w:ascii="Times New Roman" w:hAnsi="Times New Roman" w:cs="Times New Roman"/>
        </w:rPr>
        <w:t>.  Time stamps w</w:t>
      </w:r>
      <w:r w:rsidR="0073729F">
        <w:rPr>
          <w:rFonts w:ascii="Times New Roman" w:hAnsi="Times New Roman" w:cs="Times New Roman"/>
        </w:rPr>
        <w:t>ill be</w:t>
      </w:r>
      <w:r w:rsidRPr="00EC5073">
        <w:rPr>
          <w:rFonts w:ascii="Times New Roman" w:hAnsi="Times New Roman" w:cs="Times New Roman"/>
        </w:rPr>
        <w:t xml:space="preserve"> recorded for all parts of the transcript that w</w:t>
      </w:r>
      <w:r w:rsidR="0073729F">
        <w:rPr>
          <w:rFonts w:ascii="Times New Roman" w:hAnsi="Times New Roman" w:cs="Times New Roman"/>
        </w:rPr>
        <w:t>ill</w:t>
      </w:r>
      <w:r w:rsidRPr="00EC5073">
        <w:rPr>
          <w:rFonts w:ascii="Times New Roman" w:hAnsi="Times New Roman" w:cs="Times New Roman"/>
        </w:rPr>
        <w:t xml:space="preserve"> later </w:t>
      </w:r>
      <w:r w:rsidR="0073729F">
        <w:rPr>
          <w:rFonts w:ascii="Times New Roman" w:hAnsi="Times New Roman" w:cs="Times New Roman"/>
        </w:rPr>
        <w:t xml:space="preserve">be </w:t>
      </w:r>
      <w:r w:rsidRPr="00EC5073">
        <w:rPr>
          <w:rFonts w:ascii="Times New Roman" w:hAnsi="Times New Roman" w:cs="Times New Roman"/>
        </w:rPr>
        <w:t>coded.  Because the video w</w:t>
      </w:r>
      <w:r w:rsidR="0073729F">
        <w:rPr>
          <w:rFonts w:ascii="Times New Roman" w:hAnsi="Times New Roman" w:cs="Times New Roman"/>
        </w:rPr>
        <w:t xml:space="preserve">ill be </w:t>
      </w:r>
      <w:r w:rsidRPr="00EC5073">
        <w:rPr>
          <w:rFonts w:ascii="Times New Roman" w:hAnsi="Times New Roman" w:cs="Times New Roman"/>
        </w:rPr>
        <w:t xml:space="preserve">watched many times to capture the building moves of each student, the use of a transcription service </w:t>
      </w:r>
      <w:r w:rsidR="0073729F">
        <w:rPr>
          <w:rFonts w:ascii="Times New Roman" w:hAnsi="Times New Roman" w:cs="Times New Roman"/>
        </w:rPr>
        <w:t xml:space="preserve">will </w:t>
      </w:r>
      <w:r w:rsidRPr="00EC5073">
        <w:rPr>
          <w:rFonts w:ascii="Times New Roman" w:hAnsi="Times New Roman" w:cs="Times New Roman"/>
        </w:rPr>
        <w:t xml:space="preserve">not pose a problem in terms of the researcher not being intimately familiar with each session.  </w:t>
      </w:r>
    </w:p>
    <w:p w14:paraId="760DC5ED" w14:textId="259E48F2" w:rsidR="001E77D6" w:rsidRPr="00EC5073" w:rsidRDefault="001E77D6" w:rsidP="00C46679">
      <w:pPr>
        <w:spacing w:line="480" w:lineRule="auto"/>
        <w:ind w:firstLine="720"/>
        <w:rPr>
          <w:rFonts w:ascii="Times New Roman" w:hAnsi="Times New Roman" w:cs="Times New Roman"/>
        </w:rPr>
      </w:pPr>
      <w:r w:rsidRPr="00EC5073">
        <w:rPr>
          <w:rFonts w:ascii="Times New Roman" w:hAnsi="Times New Roman" w:cs="Times New Roman"/>
        </w:rPr>
        <w:t>Transitions between EDP phases w</w:t>
      </w:r>
      <w:r w:rsidR="00D80485">
        <w:rPr>
          <w:rFonts w:ascii="Times New Roman" w:hAnsi="Times New Roman" w:cs="Times New Roman"/>
        </w:rPr>
        <w:t>ill be</w:t>
      </w:r>
      <w:r w:rsidRPr="00EC5073">
        <w:rPr>
          <w:rFonts w:ascii="Times New Roman" w:hAnsi="Times New Roman" w:cs="Times New Roman"/>
        </w:rPr>
        <w:t xml:space="preserve"> determined mainly by the student’s building moves.  For example, if the student stop</w:t>
      </w:r>
      <w:r w:rsidR="00D80485">
        <w:rPr>
          <w:rFonts w:ascii="Times New Roman" w:hAnsi="Times New Roman" w:cs="Times New Roman"/>
        </w:rPr>
        <w:t>s</w:t>
      </w:r>
      <w:r w:rsidRPr="00EC5073">
        <w:rPr>
          <w:rFonts w:ascii="Times New Roman" w:hAnsi="Times New Roman" w:cs="Times New Roman"/>
        </w:rPr>
        <w:t xml:space="preserve"> building with the LEGO parts and move</w:t>
      </w:r>
      <w:r w:rsidR="00D80485">
        <w:rPr>
          <w:rFonts w:ascii="Times New Roman" w:hAnsi="Times New Roman" w:cs="Times New Roman"/>
        </w:rPr>
        <w:t>s</w:t>
      </w:r>
      <w:r w:rsidRPr="00EC5073">
        <w:rPr>
          <w:rFonts w:ascii="Times New Roman" w:hAnsi="Times New Roman" w:cs="Times New Roman"/>
        </w:rPr>
        <w:t xml:space="preserve"> their design to see it work</w:t>
      </w:r>
      <w:r w:rsidR="00D80485">
        <w:rPr>
          <w:rFonts w:ascii="Times New Roman" w:hAnsi="Times New Roman" w:cs="Times New Roman"/>
        </w:rPr>
        <w:t>s</w:t>
      </w:r>
      <w:r w:rsidRPr="00EC5073">
        <w:rPr>
          <w:rFonts w:ascii="Times New Roman" w:hAnsi="Times New Roman" w:cs="Times New Roman"/>
        </w:rPr>
        <w:t xml:space="preserve">, it </w:t>
      </w:r>
      <w:r w:rsidR="00D80485">
        <w:rPr>
          <w:rFonts w:ascii="Times New Roman" w:hAnsi="Times New Roman" w:cs="Times New Roman"/>
        </w:rPr>
        <w:t xml:space="preserve">is </w:t>
      </w:r>
      <w:r w:rsidRPr="00EC5073">
        <w:rPr>
          <w:rFonts w:ascii="Times New Roman" w:hAnsi="Times New Roman" w:cs="Times New Roman"/>
        </w:rPr>
        <w:t>clear that a transition from building to evaluation ha</w:t>
      </w:r>
      <w:r w:rsidR="00D80485">
        <w:rPr>
          <w:rFonts w:ascii="Times New Roman" w:hAnsi="Times New Roman" w:cs="Times New Roman"/>
        </w:rPr>
        <w:t>s</w:t>
      </w:r>
      <w:r w:rsidRPr="00EC5073">
        <w:rPr>
          <w:rFonts w:ascii="Times New Roman" w:hAnsi="Times New Roman" w:cs="Times New Roman"/>
        </w:rPr>
        <w:t xml:space="preserve"> occurred.  </w:t>
      </w:r>
    </w:p>
    <w:p w14:paraId="69A78D34" w14:textId="4E6A838F" w:rsidR="00C03977" w:rsidRPr="00EC5073" w:rsidRDefault="00C03977" w:rsidP="00B14445">
      <w:pPr>
        <w:spacing w:line="480" w:lineRule="auto"/>
        <w:ind w:firstLine="720"/>
        <w:rPr>
          <w:rFonts w:ascii="Times New Roman" w:hAnsi="Times New Roman" w:cs="Times New Roman"/>
        </w:rPr>
      </w:pPr>
      <w:r w:rsidRPr="00EC5073">
        <w:rPr>
          <w:rFonts w:ascii="Times New Roman" w:hAnsi="Times New Roman" w:cs="Times New Roman"/>
        </w:rPr>
        <w:t>Multiple coding passes w</w:t>
      </w:r>
      <w:r w:rsidR="00D80485">
        <w:rPr>
          <w:rFonts w:ascii="Times New Roman" w:hAnsi="Times New Roman" w:cs="Times New Roman"/>
        </w:rPr>
        <w:t xml:space="preserve">ill be </w:t>
      </w:r>
      <w:r w:rsidRPr="00EC5073">
        <w:rPr>
          <w:rFonts w:ascii="Times New Roman" w:hAnsi="Times New Roman" w:cs="Times New Roman"/>
        </w:rPr>
        <w:t>made to ensure consistent and complete applica</w:t>
      </w:r>
      <w:r w:rsidR="00E5264C">
        <w:rPr>
          <w:rFonts w:ascii="Times New Roman" w:hAnsi="Times New Roman" w:cs="Times New Roman"/>
        </w:rPr>
        <w:t>tion</w:t>
      </w:r>
      <w:r w:rsidRPr="00EC5073">
        <w:rPr>
          <w:rFonts w:ascii="Times New Roman" w:hAnsi="Times New Roman" w:cs="Times New Roman"/>
        </w:rPr>
        <w:t xml:space="preserve"> of codes.  </w:t>
      </w:r>
      <w:r w:rsidR="00E609AF" w:rsidRPr="00EC5073">
        <w:rPr>
          <w:rFonts w:ascii="Times New Roman" w:hAnsi="Times New Roman" w:cs="Times New Roman"/>
        </w:rPr>
        <w:t>A second coder w</w:t>
      </w:r>
      <w:r w:rsidR="00E5264C">
        <w:rPr>
          <w:rFonts w:ascii="Times New Roman" w:hAnsi="Times New Roman" w:cs="Times New Roman"/>
        </w:rPr>
        <w:t>ill be</w:t>
      </w:r>
      <w:r w:rsidR="00E609AF" w:rsidRPr="00EC5073">
        <w:rPr>
          <w:rFonts w:ascii="Times New Roman" w:hAnsi="Times New Roman" w:cs="Times New Roman"/>
        </w:rPr>
        <w:t xml:space="preserve"> used to refine the coding dictionary.  Seventy percent intercoder reliability w</w:t>
      </w:r>
      <w:r w:rsidR="00E5264C">
        <w:rPr>
          <w:rFonts w:ascii="Times New Roman" w:hAnsi="Times New Roman" w:cs="Times New Roman"/>
        </w:rPr>
        <w:t>ill</w:t>
      </w:r>
      <w:r w:rsidR="00E609AF" w:rsidRPr="00EC5073">
        <w:rPr>
          <w:rFonts w:ascii="Times New Roman" w:hAnsi="Times New Roman" w:cs="Times New Roman"/>
        </w:rPr>
        <w:t xml:space="preserve"> </w:t>
      </w:r>
      <w:r w:rsidR="00E5264C">
        <w:rPr>
          <w:rFonts w:ascii="Times New Roman" w:hAnsi="Times New Roman" w:cs="Times New Roman"/>
        </w:rPr>
        <w:t xml:space="preserve">be </w:t>
      </w:r>
      <w:r w:rsidR="00E609AF" w:rsidRPr="00EC5073">
        <w:rPr>
          <w:rFonts w:ascii="Times New Roman" w:hAnsi="Times New Roman" w:cs="Times New Roman"/>
        </w:rPr>
        <w:t>achieved on twenty-five percent of the video.  The seventy percent threshold was set by looking at similar study with college level engineering student</w:t>
      </w:r>
      <w:r w:rsidR="002E4C1D" w:rsidRPr="00EC5073">
        <w:rPr>
          <w:rFonts w:ascii="Times New Roman" w:hAnsi="Times New Roman" w:cs="Times New Roman"/>
        </w:rPr>
        <w:t xml:space="preserve">s </w:t>
      </w:r>
      <w:r w:rsidR="00E609AF" w:rsidRPr="00EC5073">
        <w:rPr>
          <w:rFonts w:ascii="Times New Roman" w:hAnsi="Times New Roman" w:cs="Times New Roman"/>
        </w:rPr>
        <w:fldChar w:fldCharType="begin"/>
      </w:r>
      <w:r w:rsidR="00E609AF" w:rsidRPr="00EC5073">
        <w:rPr>
          <w:rFonts w:ascii="Times New Roman" w:hAnsi="Times New Roman" w:cs="Times New Roman"/>
        </w:rPr>
        <w:instrText xml:space="preserve"> ADDIN ZOTERO_ITEM CSL_CITATION {"citationID":"10d1vdjs1c","properties":{"formattedCitation":"(Atman et al., 2005)","plainCitation":"(Atman et al., 2005)"},"citationItems":[{"id":1319,"uris":["http://zotero.org/users/1130441/items/CQNKSKHG"],"uri":["http://zotero.org/users/1130441/items/CQNKSKHG"],"itemData":{"id":1319,"type":"article-journal","title":"Comparing freshman and senior engineering design processes: an in-depth follow-up study","container-title":"Design Studies","page":"325-357","volume":"26","issue":"4","source":"CrossRef","DOI":"10.1016/j.destud.2004.09.005","ISSN":"0142694X","shortTitle":"Comparing freshman and senior engineering design processes","language":"en","author":[{"family":"Atman","given":"Cynthia J."},{"family":"Cardella","given":"Monica E."},{"family":"Turns","given":"Jennifer"},{"family":"Adams","given":"Robin"}],"issued":{"date-parts":[["2005",7]]},"accessed":{"date-parts":[["2014",12,28]]}}}],"schema":"https://github.com/citation-style-language/schema/raw/master/csl-citation.json"} </w:instrText>
      </w:r>
      <w:r w:rsidR="00E609AF" w:rsidRPr="00EC5073">
        <w:rPr>
          <w:rFonts w:ascii="Times New Roman" w:hAnsi="Times New Roman" w:cs="Times New Roman"/>
        </w:rPr>
        <w:fldChar w:fldCharType="separate"/>
      </w:r>
      <w:r w:rsidR="00E609AF" w:rsidRPr="00EC5073">
        <w:rPr>
          <w:rFonts w:ascii="Times New Roman" w:hAnsi="Times New Roman" w:cs="Times New Roman"/>
          <w:noProof/>
        </w:rPr>
        <w:t>(Atman et al., 2005)</w:t>
      </w:r>
      <w:r w:rsidR="00E609AF" w:rsidRPr="00EC5073">
        <w:rPr>
          <w:rFonts w:ascii="Times New Roman" w:hAnsi="Times New Roman" w:cs="Times New Roman"/>
        </w:rPr>
        <w:fldChar w:fldCharType="end"/>
      </w:r>
      <w:r w:rsidR="00E609AF" w:rsidRPr="00EC5073">
        <w:rPr>
          <w:rFonts w:ascii="Times New Roman" w:hAnsi="Times New Roman" w:cs="Times New Roman"/>
        </w:rPr>
        <w:t xml:space="preserve">.  </w:t>
      </w:r>
      <w:r w:rsidRPr="00EC5073">
        <w:rPr>
          <w:rFonts w:ascii="Times New Roman" w:hAnsi="Times New Roman" w:cs="Times New Roman"/>
        </w:rPr>
        <w:t>As the transcription and coding processes progress</w:t>
      </w:r>
      <w:r w:rsidR="00E5264C">
        <w:rPr>
          <w:rFonts w:ascii="Times New Roman" w:hAnsi="Times New Roman" w:cs="Times New Roman"/>
        </w:rPr>
        <w:t>es</w:t>
      </w:r>
      <w:r w:rsidRPr="00EC5073">
        <w:rPr>
          <w:rFonts w:ascii="Times New Roman" w:hAnsi="Times New Roman" w:cs="Times New Roman"/>
        </w:rPr>
        <w:t xml:space="preserve">, </w:t>
      </w:r>
      <w:r w:rsidR="00A93C91">
        <w:rPr>
          <w:rFonts w:ascii="Times New Roman" w:hAnsi="Times New Roman" w:cs="Times New Roman"/>
        </w:rPr>
        <w:t xml:space="preserve">a </w:t>
      </w:r>
      <w:r w:rsidR="00A93C91" w:rsidRPr="00EC5073">
        <w:rPr>
          <w:rFonts w:ascii="Times New Roman" w:hAnsi="Times New Roman" w:cs="Times New Roman"/>
        </w:rPr>
        <w:t>research</w:t>
      </w:r>
      <w:r w:rsidR="004F42E5">
        <w:rPr>
          <w:rFonts w:ascii="Times New Roman" w:hAnsi="Times New Roman" w:cs="Times New Roman"/>
        </w:rPr>
        <w:t xml:space="preserve"> journal </w:t>
      </w:r>
      <w:r w:rsidRPr="00EC5073">
        <w:rPr>
          <w:rFonts w:ascii="Times New Roman" w:hAnsi="Times New Roman" w:cs="Times New Roman"/>
        </w:rPr>
        <w:t>w</w:t>
      </w:r>
      <w:r w:rsidR="00E5264C">
        <w:rPr>
          <w:rFonts w:ascii="Times New Roman" w:hAnsi="Times New Roman" w:cs="Times New Roman"/>
        </w:rPr>
        <w:t xml:space="preserve">ill be </w:t>
      </w:r>
      <w:r w:rsidRPr="00EC5073">
        <w:rPr>
          <w:rFonts w:ascii="Times New Roman" w:hAnsi="Times New Roman" w:cs="Times New Roman"/>
        </w:rPr>
        <w:t>created</w:t>
      </w:r>
      <w:r w:rsidR="004F42E5">
        <w:rPr>
          <w:rFonts w:ascii="Times New Roman" w:hAnsi="Times New Roman" w:cs="Times New Roman"/>
        </w:rPr>
        <w:t xml:space="preserve"> </w:t>
      </w:r>
      <w:r w:rsidRPr="00EC5073">
        <w:rPr>
          <w:rFonts w:ascii="Times New Roman" w:hAnsi="Times New Roman" w:cs="Times New Roman"/>
        </w:rPr>
        <w:t xml:space="preserve">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{"citationID":"2145jof4hs","properties":{"formattedCitation":"(Galman, 2007)","plainCitation":"(Galman, 2007)"},"citationItems":[{"id":1103,"uris":["http://zotero.org/users/1130441/items/MCBA93U7"],"uri":["http://zotero.org/users/1130441/items/MCBA93U7"],"itemData":{"id":1103,"type":"book","title":"Shane, the lone ethnographer: a beginner's guide to ethnography","publisher":"Rowman Altamira","ISBN":"0759103445","author":[{"family":"Galman","given":"Sally Campbell"}],"issued":{"date-parts":[["2007"]]}}}],"schema":"https://github.com/citation-style-language/schema/raw/master/csl-citation.json"}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rPr>
        <w:t>(Galman, 2007)</w:t>
      </w:r>
      <w:r w:rsidRPr="00EC5073">
        <w:rPr>
          <w:rFonts w:ascii="Times New Roman" w:hAnsi="Times New Roman" w:cs="Times New Roman"/>
        </w:rPr>
        <w:fldChar w:fldCharType="end"/>
      </w:r>
      <w:r w:rsidRPr="00EC5073">
        <w:rPr>
          <w:rFonts w:ascii="Times New Roman" w:hAnsi="Times New Roman" w:cs="Times New Roman"/>
        </w:rPr>
        <w:t xml:space="preserve"> to track important process ideas and emergent themes</w:t>
      </w:r>
      <w:r w:rsidR="004F42E5">
        <w:rPr>
          <w:rFonts w:ascii="Times New Roman" w:hAnsi="Times New Roman" w:cs="Times New Roman"/>
        </w:rPr>
        <w:t xml:space="preserve">.  </w:t>
      </w:r>
    </w:p>
    <w:p w14:paraId="79F3D0D8" w14:textId="46F5E28C" w:rsidR="00C46679" w:rsidRPr="00EC5073" w:rsidRDefault="002E4C1D" w:rsidP="00C46679">
      <w:pPr>
        <w:spacing w:line="480" w:lineRule="auto"/>
        <w:ind w:firstLine="720"/>
        <w:rPr>
          <w:rFonts w:ascii="Times New Roman" w:hAnsi="Times New Roman" w:cs="Times New Roman"/>
        </w:rPr>
      </w:pPr>
      <w:r w:rsidRPr="00EC5073">
        <w:rPr>
          <w:rFonts w:ascii="Times New Roman" w:hAnsi="Times New Roman" w:cs="Times New Roman"/>
        </w:rPr>
        <w:t xml:space="preserve">See below for an extract of </w:t>
      </w:r>
      <w:r w:rsidR="00183A3E">
        <w:rPr>
          <w:rFonts w:ascii="Times New Roman" w:hAnsi="Times New Roman" w:cs="Times New Roman"/>
        </w:rPr>
        <w:t xml:space="preserve">the </w:t>
      </w:r>
      <w:r w:rsidR="00C46679" w:rsidRPr="00EC5073">
        <w:rPr>
          <w:rFonts w:ascii="Times New Roman" w:hAnsi="Times New Roman" w:cs="Times New Roman"/>
        </w:rPr>
        <w:t xml:space="preserve">second grade </w:t>
      </w:r>
      <w:r w:rsidR="00183A3E">
        <w:rPr>
          <w:rFonts w:ascii="Times New Roman" w:hAnsi="Times New Roman" w:cs="Times New Roman"/>
        </w:rPr>
        <w:t xml:space="preserve">pilot study </w:t>
      </w:r>
      <w:r w:rsidR="00C46679" w:rsidRPr="00EC5073">
        <w:rPr>
          <w:rFonts w:ascii="Times New Roman" w:hAnsi="Times New Roman" w:cs="Times New Roman"/>
        </w:rPr>
        <w:t xml:space="preserve">transcript.  The EDP codes </w:t>
      </w:r>
      <w:r w:rsidR="00BE6F21" w:rsidRPr="00EC5073">
        <w:rPr>
          <w:rFonts w:ascii="Times New Roman" w:hAnsi="Times New Roman" w:cs="Times New Roman"/>
        </w:rPr>
        <w:t>w</w:t>
      </w:r>
      <w:r w:rsidR="00BE6F21">
        <w:rPr>
          <w:rFonts w:ascii="Times New Roman" w:hAnsi="Times New Roman" w:cs="Times New Roman"/>
        </w:rPr>
        <w:t xml:space="preserve">ill be </w:t>
      </w:r>
      <w:r w:rsidR="00C46679" w:rsidRPr="00EC5073">
        <w:rPr>
          <w:rFonts w:ascii="Times New Roman" w:hAnsi="Times New Roman" w:cs="Times New Roman"/>
        </w:rPr>
        <w:t xml:space="preserve">placed directly after the timestamps and the </w:t>
      </w:r>
      <w:r w:rsidR="00BE6F21">
        <w:rPr>
          <w:rFonts w:ascii="Times New Roman" w:hAnsi="Times New Roman" w:cs="Times New Roman"/>
        </w:rPr>
        <w:t>EDP-related</w:t>
      </w:r>
      <w:r w:rsidR="00BE6F21" w:rsidRPr="00EC5073">
        <w:rPr>
          <w:rFonts w:ascii="Times New Roman" w:hAnsi="Times New Roman" w:cs="Times New Roman"/>
        </w:rPr>
        <w:t xml:space="preserve"> </w:t>
      </w:r>
      <w:r w:rsidR="00C46679" w:rsidRPr="00EC5073">
        <w:rPr>
          <w:rFonts w:ascii="Times New Roman" w:hAnsi="Times New Roman" w:cs="Times New Roman"/>
        </w:rPr>
        <w:t>codes w</w:t>
      </w:r>
      <w:r w:rsidR="00183A3E">
        <w:rPr>
          <w:rFonts w:ascii="Times New Roman" w:hAnsi="Times New Roman" w:cs="Times New Roman"/>
        </w:rPr>
        <w:t xml:space="preserve">ill be </w:t>
      </w:r>
      <w:r w:rsidR="00C46679" w:rsidRPr="00EC5073">
        <w:rPr>
          <w:rFonts w:ascii="Times New Roman" w:hAnsi="Times New Roman" w:cs="Times New Roman"/>
        </w:rPr>
        <w:t xml:space="preserve">placed at the end of each line for clarity.  </w:t>
      </w:r>
      <w:r w:rsidR="00E609AF" w:rsidRPr="00EC5073">
        <w:rPr>
          <w:rFonts w:ascii="Times New Roman" w:hAnsi="Times New Roman" w:cs="Times New Roman"/>
        </w:rPr>
        <w:t>The</w:t>
      </w:r>
      <w:r w:rsidR="00C46679" w:rsidRPr="00EC5073">
        <w:rPr>
          <w:rFonts w:ascii="Times New Roman" w:hAnsi="Times New Roman" w:cs="Times New Roman"/>
        </w:rPr>
        <w:t xml:space="preserve"> building moves as well as the discourse, w</w:t>
      </w:r>
      <w:r w:rsidR="00BE6F21">
        <w:rPr>
          <w:rFonts w:ascii="Times New Roman" w:hAnsi="Times New Roman" w:cs="Times New Roman"/>
        </w:rPr>
        <w:t>ill be</w:t>
      </w:r>
      <w:r w:rsidR="00C46679" w:rsidRPr="00EC5073">
        <w:rPr>
          <w:rFonts w:ascii="Times New Roman" w:hAnsi="Times New Roman" w:cs="Times New Roman"/>
        </w:rPr>
        <w:t xml:space="preserve"> transcribed.  </w:t>
      </w:r>
    </w:p>
    <w:p w14:paraId="199FE070" w14:textId="49EEA461" w:rsidR="00C46679" w:rsidRPr="00EC5073" w:rsidRDefault="00C46679" w:rsidP="00C46679">
      <w:pPr>
        <w:ind w:left="720"/>
        <w:rPr>
          <w:rFonts w:ascii="Times New Roman" w:hAnsi="Times New Roman" w:cs="Times New Roman"/>
        </w:rPr>
      </w:pPr>
      <w:r w:rsidRPr="00EC5073">
        <w:rPr>
          <w:rFonts w:ascii="Times New Roman" w:hAnsi="Times New Roman" w:cs="Times New Roman"/>
        </w:rPr>
        <w:t xml:space="preserve">[00:09:32] [EVALUATE-PHYSICAL] STUDENT:  That won’t fit but this will.  [Compares axles with width of ramp.] </w:t>
      </w:r>
    </w:p>
    <w:p w14:paraId="2571E6CE" w14:textId="77777777" w:rsidR="00C46679" w:rsidRPr="00EC5073" w:rsidRDefault="00C46679" w:rsidP="00C46679">
      <w:pPr>
        <w:ind w:left="720"/>
        <w:rPr>
          <w:rFonts w:ascii="Times New Roman" w:hAnsi="Times New Roman" w:cs="Times New Roman"/>
        </w:rPr>
      </w:pPr>
    </w:p>
    <w:p w14:paraId="1DB03691" w14:textId="77777777" w:rsidR="00C46679" w:rsidRPr="00EC5073" w:rsidRDefault="00C46679" w:rsidP="00C46679">
      <w:pPr>
        <w:ind w:left="720"/>
        <w:rPr>
          <w:rFonts w:ascii="Times New Roman" w:hAnsi="Times New Roman" w:cs="Times New Roman"/>
        </w:rPr>
      </w:pPr>
      <w:r w:rsidRPr="00EC5073">
        <w:rPr>
          <w:rFonts w:ascii="Times New Roman" w:hAnsi="Times New Roman" w:cs="Times New Roman"/>
        </w:rPr>
        <w:t xml:space="preserve">RESEARCHER:  Oh, you were testing the length of the axle there?  </w:t>
      </w:r>
    </w:p>
    <w:p w14:paraId="0C2A2854" w14:textId="77777777" w:rsidR="00C46679" w:rsidRPr="00EC5073" w:rsidRDefault="00C46679" w:rsidP="00C46679">
      <w:pPr>
        <w:ind w:left="720"/>
        <w:rPr>
          <w:rFonts w:ascii="Times New Roman" w:hAnsi="Times New Roman" w:cs="Times New Roman"/>
        </w:rPr>
      </w:pPr>
    </w:p>
    <w:p w14:paraId="4859D537" w14:textId="10E208F5" w:rsidR="00C46679" w:rsidRPr="00EC5073" w:rsidRDefault="00C46679" w:rsidP="00C46679">
      <w:pPr>
        <w:ind w:left="720"/>
        <w:rPr>
          <w:rFonts w:ascii="Times New Roman" w:hAnsi="Times New Roman" w:cs="Times New Roman"/>
        </w:rPr>
      </w:pPr>
      <w:r w:rsidRPr="00EC5073">
        <w:rPr>
          <w:rFonts w:ascii="Times New Roman" w:hAnsi="Times New Roman" w:cs="Times New Roman"/>
        </w:rPr>
        <w:t>[00:09:37] [EVALUATE-VERBAL] STUDENT:  Because if this [longer axle] is rolling up, it’s going to hit that [s</w:t>
      </w:r>
      <w:r w:rsidR="008D3D34" w:rsidRPr="00EC5073">
        <w:rPr>
          <w:rFonts w:ascii="Times New Roman" w:hAnsi="Times New Roman" w:cs="Times New Roman"/>
        </w:rPr>
        <w:t>ide block].  [PROJECTION+</w:t>
      </w:r>
      <w:r w:rsidRPr="00EC5073">
        <w:rPr>
          <w:rFonts w:ascii="Times New Roman" w:hAnsi="Times New Roman" w:cs="Times New Roman"/>
        </w:rPr>
        <w:t xml:space="preserve">] </w:t>
      </w:r>
    </w:p>
    <w:p w14:paraId="39556963" w14:textId="77777777" w:rsidR="00C46679" w:rsidRPr="00EC5073" w:rsidRDefault="00C46679" w:rsidP="00C46679">
      <w:pPr>
        <w:ind w:left="720"/>
        <w:rPr>
          <w:rFonts w:ascii="Times New Roman" w:hAnsi="Times New Roman" w:cs="Times New Roman"/>
        </w:rPr>
      </w:pPr>
    </w:p>
    <w:p w14:paraId="1CB8BC9B" w14:textId="77777777" w:rsidR="00C46679" w:rsidRPr="00EC5073" w:rsidRDefault="00C46679" w:rsidP="00C46679">
      <w:pPr>
        <w:ind w:left="720"/>
        <w:rPr>
          <w:rFonts w:ascii="Times New Roman" w:hAnsi="Times New Roman" w:cs="Times New Roman"/>
        </w:rPr>
      </w:pPr>
      <w:r w:rsidRPr="00EC5073">
        <w:rPr>
          <w:rFonts w:ascii="Times New Roman" w:hAnsi="Times New Roman" w:cs="Times New Roman"/>
        </w:rPr>
        <w:t xml:space="preserve">[00:09:43] [BUILD-REBUILD] [Goes back to rebuilding with shorter axles.] </w:t>
      </w:r>
    </w:p>
    <w:p w14:paraId="76283E47" w14:textId="77777777" w:rsidR="00C46679" w:rsidRPr="00EC5073" w:rsidRDefault="00C46679" w:rsidP="00C46679">
      <w:pPr>
        <w:ind w:left="720"/>
        <w:rPr>
          <w:rFonts w:ascii="Times New Roman" w:hAnsi="Times New Roman" w:cs="Times New Roman"/>
        </w:rPr>
      </w:pPr>
    </w:p>
    <w:p w14:paraId="00EA1DF0" w14:textId="77777777" w:rsidR="00C46679" w:rsidRPr="00EC5073" w:rsidRDefault="00C46679" w:rsidP="00C46679">
      <w:pPr>
        <w:ind w:left="720"/>
        <w:rPr>
          <w:rFonts w:ascii="Times New Roman" w:hAnsi="Times New Roman" w:cs="Times New Roman"/>
        </w:rPr>
      </w:pPr>
      <w:r w:rsidRPr="00EC5073">
        <w:rPr>
          <w:rFonts w:ascii="Times New Roman" w:hAnsi="Times New Roman" w:cs="Times New Roman"/>
        </w:rPr>
        <w:t>[00:09:45] RESEARCHER:  So you wanted to make sure it wasn't too short or too long?  What were you ...</w:t>
      </w:r>
    </w:p>
    <w:p w14:paraId="308B2248" w14:textId="77777777" w:rsidR="00C46679" w:rsidRPr="00EC5073" w:rsidRDefault="00C46679" w:rsidP="00C46679">
      <w:pPr>
        <w:ind w:left="720"/>
        <w:rPr>
          <w:rFonts w:ascii="Times New Roman" w:hAnsi="Times New Roman" w:cs="Times New Roman"/>
        </w:rPr>
      </w:pPr>
    </w:p>
    <w:p w14:paraId="64AEF06F" w14:textId="77777777" w:rsidR="00C46679" w:rsidRPr="00EC5073" w:rsidRDefault="00C46679" w:rsidP="00C46679">
      <w:pPr>
        <w:ind w:left="720"/>
        <w:rPr>
          <w:rFonts w:ascii="Times New Roman" w:hAnsi="Times New Roman" w:cs="Times New Roman"/>
        </w:rPr>
      </w:pPr>
      <w:r w:rsidRPr="00EC5073">
        <w:rPr>
          <w:rFonts w:ascii="Times New Roman" w:hAnsi="Times New Roman" w:cs="Times New Roman"/>
        </w:rPr>
        <w:t xml:space="preserve">STUDENT:  Yeah.   I was just making sure it was not too short or too long.  </w:t>
      </w:r>
    </w:p>
    <w:p w14:paraId="264AB438" w14:textId="77777777" w:rsidR="00C46679" w:rsidRPr="00EC5073" w:rsidRDefault="00C46679" w:rsidP="00C46679">
      <w:pPr>
        <w:ind w:left="720"/>
        <w:rPr>
          <w:rFonts w:ascii="Times New Roman" w:hAnsi="Times New Roman" w:cs="Times New Roman"/>
        </w:rPr>
      </w:pPr>
    </w:p>
    <w:p w14:paraId="1AF09B11" w14:textId="77777777" w:rsidR="00C46679" w:rsidRPr="00EC5073" w:rsidRDefault="00C46679" w:rsidP="00C46679">
      <w:pPr>
        <w:ind w:left="720"/>
        <w:rPr>
          <w:rFonts w:ascii="Times New Roman" w:hAnsi="Times New Roman" w:cs="Times New Roman"/>
        </w:rPr>
      </w:pPr>
      <w:r w:rsidRPr="00EC5073">
        <w:rPr>
          <w:rFonts w:ascii="Times New Roman" w:hAnsi="Times New Roman" w:cs="Times New Roman"/>
        </w:rPr>
        <w:t xml:space="preserve">[Looking through parts bins.]  </w:t>
      </w:r>
    </w:p>
    <w:p w14:paraId="1B79A309" w14:textId="77777777" w:rsidR="00C46679" w:rsidRPr="00EC5073" w:rsidRDefault="00C46679" w:rsidP="00C46679">
      <w:pPr>
        <w:ind w:left="720"/>
        <w:rPr>
          <w:rFonts w:ascii="Times New Roman" w:hAnsi="Times New Roman" w:cs="Times New Roman"/>
        </w:rPr>
      </w:pPr>
    </w:p>
    <w:p w14:paraId="24704B2A" w14:textId="2D6A2CC9" w:rsidR="00C46679" w:rsidRPr="00EC5073" w:rsidRDefault="00C46679" w:rsidP="00C46679">
      <w:pPr>
        <w:ind w:left="720"/>
        <w:rPr>
          <w:rFonts w:ascii="Times New Roman" w:hAnsi="Times New Roman" w:cs="Times New Roman"/>
        </w:rPr>
      </w:pPr>
      <w:r w:rsidRPr="00EC5073">
        <w:rPr>
          <w:rFonts w:ascii="Times New Roman" w:hAnsi="Times New Roman" w:cs="Times New Roman"/>
        </w:rPr>
        <w:t>[00:09:45] [NOTE:  Initial design of ramp seemed to later constrain the axle length, which later causes an unstable, top heavy design.  In this case, he did not see the cause and effect chain.]  [</w:t>
      </w:r>
      <w:r w:rsidR="008D3D34" w:rsidRPr="00EC5073">
        <w:rPr>
          <w:rFonts w:ascii="Times New Roman" w:hAnsi="Times New Roman" w:cs="Times New Roman"/>
        </w:rPr>
        <w:t>PROJECTION--</w:t>
      </w:r>
      <w:r w:rsidRPr="00EC5073">
        <w:rPr>
          <w:rFonts w:ascii="Times New Roman" w:hAnsi="Times New Roman" w:cs="Times New Roman"/>
        </w:rPr>
        <w:t xml:space="preserve">] </w:t>
      </w:r>
    </w:p>
    <w:p w14:paraId="03005B42" w14:textId="77777777" w:rsidR="00C46679" w:rsidRPr="00EC5073" w:rsidRDefault="00C46679" w:rsidP="00C46679">
      <w:pPr>
        <w:ind w:left="720"/>
        <w:rPr>
          <w:rFonts w:ascii="Times New Roman" w:hAnsi="Times New Roman" w:cs="Times New Roman"/>
        </w:rPr>
      </w:pPr>
    </w:p>
    <w:p w14:paraId="3FB9B404" w14:textId="38197D1D" w:rsidR="00C46679" w:rsidRPr="00EC5073" w:rsidRDefault="00C46679" w:rsidP="00C46679">
      <w:pPr>
        <w:ind w:left="720"/>
        <w:rPr>
          <w:rFonts w:ascii="Times New Roman" w:hAnsi="Times New Roman" w:cs="Times New Roman"/>
        </w:rPr>
      </w:pPr>
      <w:r w:rsidRPr="00EC5073">
        <w:rPr>
          <w:rFonts w:ascii="Times New Roman" w:hAnsi="Times New Roman" w:cs="Times New Roman"/>
        </w:rPr>
        <w:t xml:space="preserve">[00:10:12] STUDENT:  [hums, seemingly contentedly] </w:t>
      </w:r>
    </w:p>
    <w:p w14:paraId="523BCA68" w14:textId="77777777" w:rsidR="00C46679" w:rsidRPr="00EC5073" w:rsidRDefault="00C46679" w:rsidP="00C46679">
      <w:pPr>
        <w:ind w:left="720"/>
        <w:rPr>
          <w:rFonts w:ascii="Times New Roman" w:hAnsi="Times New Roman" w:cs="Times New Roman"/>
        </w:rPr>
      </w:pPr>
    </w:p>
    <w:p w14:paraId="5AD0D72A" w14:textId="77777777" w:rsidR="00C46679" w:rsidRPr="00EC5073" w:rsidRDefault="00C46679" w:rsidP="00C46679">
      <w:pPr>
        <w:ind w:left="720"/>
        <w:rPr>
          <w:rFonts w:ascii="Times New Roman" w:hAnsi="Times New Roman" w:cs="Times New Roman"/>
        </w:rPr>
      </w:pPr>
      <w:r w:rsidRPr="00EC5073">
        <w:rPr>
          <w:rFonts w:ascii="Times New Roman" w:hAnsi="Times New Roman" w:cs="Times New Roman"/>
        </w:rPr>
        <w:t xml:space="preserve">[00:10:40] [EVALUATE-PHYSICAL] [After building 2 wheels and axle sets, tests them at the same time using both hands.] </w:t>
      </w:r>
    </w:p>
    <w:p w14:paraId="18DB48DE" w14:textId="77777777" w:rsidR="00C46679" w:rsidRPr="00EC5073" w:rsidRDefault="00C46679" w:rsidP="00C46679">
      <w:pPr>
        <w:ind w:left="720"/>
        <w:rPr>
          <w:rFonts w:ascii="Times New Roman" w:hAnsi="Times New Roman" w:cs="Times New Roman"/>
        </w:rPr>
      </w:pPr>
    </w:p>
    <w:p w14:paraId="2F8721A0" w14:textId="77777777" w:rsidR="00C46679" w:rsidRPr="00EC5073" w:rsidRDefault="00C46679" w:rsidP="00C46679">
      <w:pPr>
        <w:ind w:left="720"/>
        <w:rPr>
          <w:rFonts w:ascii="Times New Roman" w:hAnsi="Times New Roman" w:cs="Times New Roman"/>
        </w:rPr>
      </w:pPr>
      <w:r w:rsidRPr="00EC5073">
        <w:rPr>
          <w:rFonts w:ascii="Times New Roman" w:hAnsi="Times New Roman" w:cs="Times New Roman"/>
        </w:rPr>
        <w:t xml:space="preserve">[00:10:45] [BUILD-NORMAL] [Gets out base plate.  Adds long beam to side of base plate.]  [There was no discernable planning phase here though he did seem to have a plan.][IMPORTANT] </w:t>
      </w:r>
    </w:p>
    <w:p w14:paraId="6E21BAB5" w14:textId="77777777" w:rsidR="00C46679" w:rsidRPr="00EC5073" w:rsidRDefault="00C46679" w:rsidP="00C46679">
      <w:pPr>
        <w:spacing w:line="480" w:lineRule="auto"/>
        <w:ind w:firstLine="720"/>
        <w:rPr>
          <w:rFonts w:ascii="Times New Roman" w:hAnsi="Times New Roman" w:cs="Times New Roman"/>
        </w:rPr>
      </w:pPr>
    </w:p>
    <w:p w14:paraId="55F3B160" w14:textId="36341724" w:rsidR="007718C9" w:rsidRPr="00EC5073" w:rsidRDefault="007718C9" w:rsidP="00557C19">
      <w:pPr>
        <w:pStyle w:val="APAHead3"/>
        <w:rPr>
          <w:vanish/>
        </w:rPr>
      </w:pPr>
      <w:bookmarkStart w:id="95" w:name="_Toc293985940"/>
      <w:r w:rsidRPr="00EC5073">
        <w:t>Data analysis process.</w:t>
      </w:r>
      <w:bookmarkEnd w:id="95"/>
      <w:r w:rsidRPr="00EC5073">
        <w:t xml:space="preserve">  </w:t>
      </w:r>
    </w:p>
    <w:p w14:paraId="7C71C27E" w14:textId="11BF1ECF" w:rsidR="00C46679" w:rsidRPr="00EC5073" w:rsidRDefault="00C46679" w:rsidP="00A97A87">
      <w:pPr>
        <w:spacing w:line="480" w:lineRule="auto"/>
        <w:rPr>
          <w:rFonts w:ascii="Times New Roman" w:hAnsi="Times New Roman" w:cs="Times New Roman"/>
        </w:rPr>
      </w:pPr>
      <w:r w:rsidRPr="00EC5073">
        <w:rPr>
          <w:rFonts w:ascii="Times New Roman" w:hAnsi="Times New Roman" w:cs="Times New Roman"/>
        </w:rPr>
        <w:t xml:space="preserve"> </w:t>
      </w:r>
      <w:r w:rsidR="00A350BC">
        <w:rPr>
          <w:rFonts w:ascii="Times New Roman" w:hAnsi="Times New Roman" w:cs="Times New Roman"/>
        </w:rPr>
        <w:t>A</w:t>
      </w:r>
      <w:r w:rsidRPr="00EC5073">
        <w:rPr>
          <w:rFonts w:ascii="Times New Roman" w:hAnsi="Times New Roman" w:cs="Times New Roman"/>
        </w:rPr>
        <w:t xml:space="preserve"> “little program” </w:t>
      </w:r>
      <w:r w:rsidR="006427B5">
        <w:rPr>
          <w:rFonts w:ascii="Times New Roman" w:hAnsi="Times New Roman" w:cs="Times New Roman"/>
        </w:rPr>
        <w:t>was developed in my</w:t>
      </w:r>
      <w:r w:rsidR="00A350BC">
        <w:rPr>
          <w:rFonts w:ascii="Times New Roman" w:hAnsi="Times New Roman" w:cs="Times New Roman"/>
        </w:rPr>
        <w:t xml:space="preserve"> pilot study </w:t>
      </w:r>
      <w:r w:rsidRPr="00EC5073">
        <w:rPr>
          <w:rFonts w:ascii="Times New Roman" w:hAnsi="Times New Roman" w:cs="Times New Roman"/>
        </w:rPr>
        <w:t>in the Python programming language to extract the timestamps and codes from the transcripts.  The program create</w:t>
      </w:r>
      <w:r w:rsidR="00A350BC">
        <w:rPr>
          <w:rFonts w:ascii="Times New Roman" w:hAnsi="Times New Roman" w:cs="Times New Roman"/>
        </w:rPr>
        <w:t xml:space="preserve">s </w:t>
      </w:r>
      <w:r w:rsidRPr="00EC5073">
        <w:rPr>
          <w:rFonts w:ascii="Times New Roman" w:hAnsi="Times New Roman" w:cs="Times New Roman"/>
        </w:rPr>
        <w:t xml:space="preserve">three output files for each transcript:  </w:t>
      </w:r>
    </w:p>
    <w:p w14:paraId="333F686A" w14:textId="77777777" w:rsidR="00C46679" w:rsidRPr="00EC5073" w:rsidRDefault="00C46679" w:rsidP="00C46679">
      <w:pPr>
        <w:spacing w:line="480" w:lineRule="auto"/>
        <w:ind w:firstLine="720"/>
        <w:rPr>
          <w:rFonts w:ascii="Times New Roman" w:hAnsi="Times New Roman" w:cs="Times New Roman"/>
        </w:rPr>
      </w:pPr>
      <w:r w:rsidRPr="00EC5073">
        <w:rPr>
          <w:rFonts w:ascii="Times New Roman" w:hAnsi="Times New Roman" w:cs="Times New Roman"/>
        </w:rPr>
        <w:t xml:space="preserve">Main Codes - timestamps and main EDP codes, </w:t>
      </w:r>
    </w:p>
    <w:p w14:paraId="2295821A" w14:textId="77777777" w:rsidR="00C46679" w:rsidRPr="00EC5073" w:rsidRDefault="00C46679" w:rsidP="00C46679">
      <w:pPr>
        <w:spacing w:line="480" w:lineRule="auto"/>
        <w:ind w:firstLine="720"/>
        <w:rPr>
          <w:rFonts w:ascii="Times New Roman" w:hAnsi="Times New Roman" w:cs="Times New Roman"/>
        </w:rPr>
      </w:pPr>
      <w:r w:rsidRPr="00EC5073">
        <w:rPr>
          <w:rFonts w:ascii="Times New Roman" w:hAnsi="Times New Roman" w:cs="Times New Roman"/>
        </w:rPr>
        <w:t xml:space="preserve">Sub-codes - timestamps and EDP codes and EDP sub-codes, </w:t>
      </w:r>
    </w:p>
    <w:p w14:paraId="5CACDFE2" w14:textId="645EA40F" w:rsidR="00C46679" w:rsidRPr="00EC5073" w:rsidRDefault="00C46679" w:rsidP="00C46679">
      <w:pPr>
        <w:spacing w:line="480" w:lineRule="auto"/>
        <w:ind w:firstLine="720"/>
        <w:rPr>
          <w:rFonts w:ascii="Times New Roman" w:hAnsi="Times New Roman" w:cs="Times New Roman"/>
        </w:rPr>
      </w:pPr>
      <w:r w:rsidRPr="00EC5073">
        <w:rPr>
          <w:rFonts w:ascii="Times New Roman" w:hAnsi="Times New Roman" w:cs="Times New Roman"/>
        </w:rPr>
        <w:t xml:space="preserve">EDP </w:t>
      </w:r>
      <w:r w:rsidR="00965B99">
        <w:rPr>
          <w:rFonts w:ascii="Times New Roman" w:hAnsi="Times New Roman" w:cs="Times New Roman"/>
        </w:rPr>
        <w:t xml:space="preserve">Related </w:t>
      </w:r>
      <w:r w:rsidRPr="00EC5073">
        <w:rPr>
          <w:rFonts w:ascii="Times New Roman" w:hAnsi="Times New Roman" w:cs="Times New Roman"/>
        </w:rPr>
        <w:t>Codes - timestamps and EDP</w:t>
      </w:r>
      <w:r w:rsidR="00965B99">
        <w:rPr>
          <w:rFonts w:ascii="Times New Roman" w:hAnsi="Times New Roman" w:cs="Times New Roman"/>
        </w:rPr>
        <w:t>-related</w:t>
      </w:r>
      <w:r w:rsidRPr="00EC5073">
        <w:rPr>
          <w:rFonts w:ascii="Times New Roman" w:hAnsi="Times New Roman" w:cs="Times New Roman"/>
        </w:rPr>
        <w:t xml:space="preserve"> </w:t>
      </w:r>
      <w:r w:rsidR="00965B99">
        <w:rPr>
          <w:rFonts w:ascii="Times New Roman" w:hAnsi="Times New Roman" w:cs="Times New Roman"/>
        </w:rPr>
        <w:t xml:space="preserve">problem solving and causal reasoning </w:t>
      </w:r>
      <w:r w:rsidRPr="00EC5073">
        <w:rPr>
          <w:rFonts w:ascii="Times New Roman" w:hAnsi="Times New Roman" w:cs="Times New Roman"/>
        </w:rPr>
        <w:t xml:space="preserve">codes.  </w:t>
      </w:r>
    </w:p>
    <w:p w14:paraId="6F15C308" w14:textId="36D4FFBF" w:rsidR="00C46679" w:rsidRPr="00EC5073" w:rsidRDefault="00C46679" w:rsidP="00C46679">
      <w:pPr>
        <w:spacing w:line="480" w:lineRule="auto"/>
        <w:ind w:firstLine="720"/>
        <w:rPr>
          <w:rFonts w:ascii="Times New Roman" w:hAnsi="Times New Roman" w:cs="Times New Roman"/>
        </w:rPr>
      </w:pPr>
      <w:r w:rsidRPr="00EC5073">
        <w:rPr>
          <w:rFonts w:ascii="Times New Roman" w:hAnsi="Times New Roman" w:cs="Times New Roman"/>
        </w:rPr>
        <w:t xml:space="preserve">These files were then imported into Microsoft Excel by the file types shown above.   See below for a </w:t>
      </w:r>
      <w:r w:rsidR="00F64BB2" w:rsidRPr="00EC5073">
        <w:rPr>
          <w:rFonts w:ascii="Times New Roman" w:hAnsi="Times New Roman" w:cs="Times New Roman"/>
        </w:rPr>
        <w:t xml:space="preserve">sample </w:t>
      </w:r>
      <w:r w:rsidRPr="00EC5073">
        <w:rPr>
          <w:rFonts w:ascii="Times New Roman" w:hAnsi="Times New Roman" w:cs="Times New Roman"/>
        </w:rPr>
        <w:t>extract o</w:t>
      </w:r>
      <w:r w:rsidR="003B58D5" w:rsidRPr="00EC5073">
        <w:rPr>
          <w:rFonts w:ascii="Times New Roman" w:hAnsi="Times New Roman" w:cs="Times New Roman"/>
        </w:rPr>
        <w:t xml:space="preserve">f the main codes Excel file.  The </w:t>
      </w:r>
      <w:r w:rsidRPr="00EC5073">
        <w:rPr>
          <w:rFonts w:ascii="Times New Roman" w:hAnsi="Times New Roman" w:cs="Times New Roman"/>
        </w:rPr>
        <w:t xml:space="preserve">phase code </w:t>
      </w:r>
      <w:r w:rsidR="003B58D5" w:rsidRPr="00EC5073">
        <w:rPr>
          <w:rFonts w:ascii="Times New Roman" w:hAnsi="Times New Roman" w:cs="Times New Roman"/>
        </w:rPr>
        <w:t xml:space="preserve">number </w:t>
      </w:r>
      <w:r w:rsidR="00A350BC">
        <w:rPr>
          <w:rFonts w:ascii="Times New Roman" w:hAnsi="Times New Roman" w:cs="Times New Roman"/>
        </w:rPr>
        <w:t>is</w:t>
      </w:r>
      <w:r w:rsidRPr="00EC5073">
        <w:rPr>
          <w:rFonts w:ascii="Times New Roman" w:hAnsi="Times New Roman" w:cs="Times New Roman"/>
        </w:rPr>
        <w:t xml:space="preserve"> needed for later analysis using Excel, specifically to produce the timelines.  </w:t>
      </w:r>
    </w:p>
    <w:tbl>
      <w:tblPr>
        <w:tblW w:w="10401" w:type="dxa"/>
        <w:tblInd w:w="93" w:type="dxa"/>
        <w:tblLook w:val="04A0" w:firstRow="1" w:lastRow="0" w:firstColumn="1" w:lastColumn="0" w:noHBand="0" w:noVBand="1"/>
      </w:tblPr>
      <w:tblGrid>
        <w:gridCol w:w="1150"/>
        <w:gridCol w:w="1174"/>
        <w:gridCol w:w="1577"/>
        <w:gridCol w:w="1300"/>
        <w:gridCol w:w="1300"/>
        <w:gridCol w:w="1300"/>
        <w:gridCol w:w="1300"/>
        <w:gridCol w:w="1300"/>
      </w:tblGrid>
      <w:tr w:rsidR="00C46679" w:rsidRPr="00EC5073" w14:paraId="78525BC1" w14:textId="77777777" w:rsidTr="00310EA2">
        <w:trPr>
          <w:trHeight w:val="300"/>
        </w:trPr>
        <w:tc>
          <w:tcPr>
            <w:tcW w:w="3901" w:type="dxa"/>
            <w:gridSpan w:val="3"/>
            <w:tcBorders>
              <w:top w:val="nil"/>
              <w:left w:val="nil"/>
              <w:bottom w:val="nil"/>
              <w:right w:val="nil"/>
            </w:tcBorders>
            <w:shd w:val="clear" w:color="auto" w:fill="auto"/>
            <w:noWrap/>
            <w:vAlign w:val="bottom"/>
            <w:hideMark/>
          </w:tcPr>
          <w:p w14:paraId="30E7F342" w14:textId="77777777" w:rsidR="00C46679" w:rsidRPr="00EC5073" w:rsidRDefault="00C46679" w:rsidP="00310EA2">
            <w:pPr>
              <w:jc w:val="center"/>
              <w:rPr>
                <w:rFonts w:ascii="Calibri" w:eastAsia="Times New Roman" w:hAnsi="Calibri" w:cs="Times New Roman"/>
                <w:color w:val="000000"/>
              </w:rPr>
            </w:pPr>
            <w:r w:rsidRPr="00EC5073">
              <w:rPr>
                <w:rFonts w:ascii="Calibri" w:eastAsia="Times New Roman" w:hAnsi="Calibri" w:cs="Times New Roman"/>
                <w:color w:val="000000"/>
              </w:rPr>
              <w:t>GRADE 6</w:t>
            </w:r>
          </w:p>
        </w:tc>
        <w:tc>
          <w:tcPr>
            <w:tcW w:w="1300" w:type="dxa"/>
            <w:tcBorders>
              <w:top w:val="nil"/>
              <w:left w:val="nil"/>
              <w:bottom w:val="nil"/>
              <w:right w:val="nil"/>
            </w:tcBorders>
            <w:shd w:val="clear" w:color="auto" w:fill="auto"/>
            <w:noWrap/>
            <w:vAlign w:val="bottom"/>
            <w:hideMark/>
          </w:tcPr>
          <w:p w14:paraId="4D6BED70" w14:textId="77777777" w:rsidR="00C46679" w:rsidRPr="00EC5073" w:rsidRDefault="00C46679" w:rsidP="00310EA2">
            <w:pPr>
              <w:rPr>
                <w:rFonts w:ascii="Calibri" w:eastAsia="Times New Roman" w:hAnsi="Calibri" w:cs="Times New Roman"/>
                <w:color w:val="000000"/>
              </w:rPr>
            </w:pPr>
          </w:p>
        </w:tc>
        <w:tc>
          <w:tcPr>
            <w:tcW w:w="1300" w:type="dxa"/>
            <w:tcBorders>
              <w:top w:val="nil"/>
              <w:left w:val="nil"/>
              <w:bottom w:val="nil"/>
              <w:right w:val="nil"/>
            </w:tcBorders>
            <w:shd w:val="clear" w:color="auto" w:fill="auto"/>
            <w:noWrap/>
            <w:vAlign w:val="bottom"/>
            <w:hideMark/>
          </w:tcPr>
          <w:p w14:paraId="4080BFF3"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GRADE 2</w:t>
            </w:r>
          </w:p>
        </w:tc>
        <w:tc>
          <w:tcPr>
            <w:tcW w:w="1300" w:type="dxa"/>
            <w:tcBorders>
              <w:top w:val="nil"/>
              <w:left w:val="nil"/>
              <w:bottom w:val="nil"/>
              <w:right w:val="nil"/>
            </w:tcBorders>
            <w:shd w:val="clear" w:color="auto" w:fill="auto"/>
            <w:noWrap/>
            <w:vAlign w:val="bottom"/>
            <w:hideMark/>
          </w:tcPr>
          <w:p w14:paraId="26509416" w14:textId="77777777" w:rsidR="00C46679" w:rsidRPr="00EC5073" w:rsidRDefault="00C46679" w:rsidP="00310EA2">
            <w:pPr>
              <w:rPr>
                <w:rFonts w:ascii="Calibri" w:eastAsia="Times New Roman" w:hAnsi="Calibri" w:cs="Times New Roman"/>
                <w:color w:val="000000"/>
              </w:rPr>
            </w:pPr>
          </w:p>
        </w:tc>
        <w:tc>
          <w:tcPr>
            <w:tcW w:w="1300" w:type="dxa"/>
            <w:tcBorders>
              <w:top w:val="nil"/>
              <w:left w:val="nil"/>
              <w:bottom w:val="nil"/>
              <w:right w:val="nil"/>
            </w:tcBorders>
            <w:shd w:val="clear" w:color="auto" w:fill="auto"/>
            <w:noWrap/>
            <w:vAlign w:val="bottom"/>
            <w:hideMark/>
          </w:tcPr>
          <w:p w14:paraId="7C4DDC6A" w14:textId="77777777" w:rsidR="00C46679" w:rsidRPr="00EC5073" w:rsidRDefault="00C46679" w:rsidP="00310EA2">
            <w:pPr>
              <w:rPr>
                <w:rFonts w:ascii="Calibri" w:eastAsia="Times New Roman" w:hAnsi="Calibri" w:cs="Times New Roman"/>
                <w:color w:val="000000"/>
              </w:rPr>
            </w:pPr>
          </w:p>
        </w:tc>
        <w:tc>
          <w:tcPr>
            <w:tcW w:w="1300" w:type="dxa"/>
            <w:tcBorders>
              <w:top w:val="nil"/>
              <w:left w:val="nil"/>
              <w:bottom w:val="nil"/>
              <w:right w:val="nil"/>
            </w:tcBorders>
            <w:shd w:val="clear" w:color="auto" w:fill="auto"/>
            <w:noWrap/>
            <w:vAlign w:val="bottom"/>
            <w:hideMark/>
          </w:tcPr>
          <w:p w14:paraId="520DD933" w14:textId="77777777" w:rsidR="00C46679" w:rsidRPr="00EC5073" w:rsidRDefault="00C46679" w:rsidP="00310EA2">
            <w:pPr>
              <w:rPr>
                <w:rFonts w:ascii="Calibri" w:eastAsia="Times New Roman" w:hAnsi="Calibri" w:cs="Times New Roman"/>
                <w:color w:val="000000"/>
              </w:rPr>
            </w:pPr>
          </w:p>
        </w:tc>
      </w:tr>
      <w:tr w:rsidR="00C46679" w:rsidRPr="00EC5073" w14:paraId="0DECF26E" w14:textId="77777777" w:rsidTr="00310EA2">
        <w:trPr>
          <w:trHeight w:val="300"/>
        </w:trPr>
        <w:tc>
          <w:tcPr>
            <w:tcW w:w="1150" w:type="dxa"/>
            <w:tcBorders>
              <w:top w:val="nil"/>
              <w:left w:val="nil"/>
              <w:bottom w:val="nil"/>
              <w:right w:val="nil"/>
            </w:tcBorders>
            <w:shd w:val="clear" w:color="auto" w:fill="auto"/>
            <w:noWrap/>
            <w:vAlign w:val="bottom"/>
            <w:hideMark/>
          </w:tcPr>
          <w:p w14:paraId="0A970057"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Time</w:t>
            </w:r>
          </w:p>
        </w:tc>
        <w:tc>
          <w:tcPr>
            <w:tcW w:w="1174" w:type="dxa"/>
            <w:tcBorders>
              <w:top w:val="nil"/>
              <w:left w:val="nil"/>
              <w:bottom w:val="nil"/>
              <w:right w:val="nil"/>
            </w:tcBorders>
            <w:shd w:val="clear" w:color="auto" w:fill="auto"/>
            <w:noWrap/>
            <w:vAlign w:val="bottom"/>
            <w:hideMark/>
          </w:tcPr>
          <w:p w14:paraId="5DF4BB95"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Elapsed</w:t>
            </w:r>
          </w:p>
        </w:tc>
        <w:tc>
          <w:tcPr>
            <w:tcW w:w="1577" w:type="dxa"/>
            <w:tcBorders>
              <w:top w:val="nil"/>
              <w:left w:val="nil"/>
              <w:bottom w:val="nil"/>
              <w:right w:val="nil"/>
            </w:tcBorders>
            <w:shd w:val="clear" w:color="auto" w:fill="auto"/>
            <w:noWrap/>
            <w:vAlign w:val="bottom"/>
            <w:hideMark/>
          </w:tcPr>
          <w:p w14:paraId="10CD22E4"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Phase</w:t>
            </w:r>
          </w:p>
        </w:tc>
        <w:tc>
          <w:tcPr>
            <w:tcW w:w="1300" w:type="dxa"/>
            <w:tcBorders>
              <w:top w:val="nil"/>
              <w:left w:val="nil"/>
              <w:bottom w:val="nil"/>
              <w:right w:val="nil"/>
            </w:tcBorders>
            <w:shd w:val="clear" w:color="auto" w:fill="auto"/>
            <w:noWrap/>
            <w:vAlign w:val="bottom"/>
            <w:hideMark/>
          </w:tcPr>
          <w:p w14:paraId="28C03D8D"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Phase Code</w:t>
            </w:r>
          </w:p>
        </w:tc>
        <w:tc>
          <w:tcPr>
            <w:tcW w:w="1300" w:type="dxa"/>
            <w:tcBorders>
              <w:top w:val="nil"/>
              <w:left w:val="nil"/>
              <w:bottom w:val="nil"/>
              <w:right w:val="nil"/>
            </w:tcBorders>
            <w:shd w:val="clear" w:color="auto" w:fill="auto"/>
            <w:noWrap/>
            <w:vAlign w:val="bottom"/>
            <w:hideMark/>
          </w:tcPr>
          <w:p w14:paraId="720610F4"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Time</w:t>
            </w:r>
          </w:p>
        </w:tc>
        <w:tc>
          <w:tcPr>
            <w:tcW w:w="1300" w:type="dxa"/>
            <w:tcBorders>
              <w:top w:val="nil"/>
              <w:left w:val="nil"/>
              <w:bottom w:val="nil"/>
              <w:right w:val="nil"/>
            </w:tcBorders>
            <w:shd w:val="clear" w:color="auto" w:fill="auto"/>
            <w:noWrap/>
            <w:vAlign w:val="bottom"/>
            <w:hideMark/>
          </w:tcPr>
          <w:p w14:paraId="6DC54C76"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Elapsed</w:t>
            </w:r>
          </w:p>
        </w:tc>
        <w:tc>
          <w:tcPr>
            <w:tcW w:w="1300" w:type="dxa"/>
            <w:tcBorders>
              <w:top w:val="nil"/>
              <w:left w:val="nil"/>
              <w:bottom w:val="nil"/>
              <w:right w:val="nil"/>
            </w:tcBorders>
            <w:shd w:val="clear" w:color="auto" w:fill="auto"/>
            <w:noWrap/>
            <w:vAlign w:val="bottom"/>
            <w:hideMark/>
          </w:tcPr>
          <w:p w14:paraId="45133364"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Phase</w:t>
            </w:r>
          </w:p>
        </w:tc>
        <w:tc>
          <w:tcPr>
            <w:tcW w:w="1300" w:type="dxa"/>
            <w:tcBorders>
              <w:top w:val="nil"/>
              <w:left w:val="nil"/>
              <w:bottom w:val="nil"/>
              <w:right w:val="nil"/>
            </w:tcBorders>
            <w:shd w:val="clear" w:color="auto" w:fill="auto"/>
            <w:noWrap/>
            <w:vAlign w:val="bottom"/>
            <w:hideMark/>
          </w:tcPr>
          <w:p w14:paraId="0CA76C28"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Phase Code</w:t>
            </w:r>
          </w:p>
        </w:tc>
      </w:tr>
      <w:tr w:rsidR="00C46679" w:rsidRPr="00EC5073" w14:paraId="195DDBB4" w14:textId="77777777" w:rsidTr="00310EA2">
        <w:trPr>
          <w:trHeight w:val="300"/>
        </w:trPr>
        <w:tc>
          <w:tcPr>
            <w:tcW w:w="1150" w:type="dxa"/>
            <w:tcBorders>
              <w:top w:val="nil"/>
              <w:left w:val="nil"/>
              <w:bottom w:val="nil"/>
              <w:right w:val="nil"/>
            </w:tcBorders>
            <w:shd w:val="clear" w:color="auto" w:fill="auto"/>
            <w:noWrap/>
            <w:vAlign w:val="bottom"/>
            <w:hideMark/>
          </w:tcPr>
          <w:p w14:paraId="561D2CC4"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0:02:09</w:t>
            </w:r>
          </w:p>
        </w:tc>
        <w:tc>
          <w:tcPr>
            <w:tcW w:w="1174" w:type="dxa"/>
            <w:tcBorders>
              <w:top w:val="nil"/>
              <w:left w:val="nil"/>
              <w:bottom w:val="nil"/>
              <w:right w:val="nil"/>
            </w:tcBorders>
            <w:shd w:val="clear" w:color="auto" w:fill="auto"/>
            <w:noWrap/>
            <w:vAlign w:val="bottom"/>
            <w:hideMark/>
          </w:tcPr>
          <w:p w14:paraId="384B4DFE"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0:00:16</w:t>
            </w:r>
          </w:p>
        </w:tc>
        <w:tc>
          <w:tcPr>
            <w:tcW w:w="1577" w:type="dxa"/>
            <w:tcBorders>
              <w:top w:val="nil"/>
              <w:left w:val="nil"/>
              <w:bottom w:val="nil"/>
              <w:right w:val="nil"/>
            </w:tcBorders>
            <w:shd w:val="clear" w:color="auto" w:fill="auto"/>
            <w:noWrap/>
            <w:vAlign w:val="bottom"/>
            <w:hideMark/>
          </w:tcPr>
          <w:p w14:paraId="3BFBED9A"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PLAN</w:t>
            </w:r>
          </w:p>
        </w:tc>
        <w:tc>
          <w:tcPr>
            <w:tcW w:w="1300" w:type="dxa"/>
            <w:tcBorders>
              <w:top w:val="nil"/>
              <w:left w:val="nil"/>
              <w:bottom w:val="nil"/>
              <w:right w:val="nil"/>
            </w:tcBorders>
            <w:shd w:val="clear" w:color="auto" w:fill="auto"/>
            <w:noWrap/>
            <w:vAlign w:val="bottom"/>
            <w:hideMark/>
          </w:tcPr>
          <w:p w14:paraId="4AD70F1A"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5</w:t>
            </w:r>
          </w:p>
        </w:tc>
        <w:tc>
          <w:tcPr>
            <w:tcW w:w="1300" w:type="dxa"/>
            <w:tcBorders>
              <w:top w:val="nil"/>
              <w:left w:val="nil"/>
              <w:bottom w:val="nil"/>
              <w:right w:val="nil"/>
            </w:tcBorders>
            <w:shd w:val="clear" w:color="auto" w:fill="auto"/>
            <w:noWrap/>
            <w:vAlign w:val="bottom"/>
            <w:hideMark/>
          </w:tcPr>
          <w:p w14:paraId="376B3056"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0:03:47</w:t>
            </w:r>
          </w:p>
        </w:tc>
        <w:tc>
          <w:tcPr>
            <w:tcW w:w="1300" w:type="dxa"/>
            <w:tcBorders>
              <w:top w:val="nil"/>
              <w:left w:val="nil"/>
              <w:bottom w:val="nil"/>
              <w:right w:val="nil"/>
            </w:tcBorders>
            <w:shd w:val="clear" w:color="auto" w:fill="auto"/>
            <w:noWrap/>
            <w:vAlign w:val="bottom"/>
            <w:hideMark/>
          </w:tcPr>
          <w:p w14:paraId="262A2F8E"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0:00:55</w:t>
            </w:r>
          </w:p>
        </w:tc>
        <w:tc>
          <w:tcPr>
            <w:tcW w:w="1300" w:type="dxa"/>
            <w:tcBorders>
              <w:top w:val="nil"/>
              <w:left w:val="nil"/>
              <w:bottom w:val="nil"/>
              <w:right w:val="nil"/>
            </w:tcBorders>
            <w:shd w:val="clear" w:color="auto" w:fill="auto"/>
            <w:noWrap/>
            <w:vAlign w:val="bottom"/>
            <w:hideMark/>
          </w:tcPr>
          <w:p w14:paraId="3B6F2C09"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PLAN</w:t>
            </w:r>
          </w:p>
        </w:tc>
        <w:tc>
          <w:tcPr>
            <w:tcW w:w="1300" w:type="dxa"/>
            <w:tcBorders>
              <w:top w:val="nil"/>
              <w:left w:val="nil"/>
              <w:bottom w:val="nil"/>
              <w:right w:val="nil"/>
            </w:tcBorders>
            <w:shd w:val="clear" w:color="auto" w:fill="auto"/>
            <w:noWrap/>
            <w:vAlign w:val="bottom"/>
            <w:hideMark/>
          </w:tcPr>
          <w:p w14:paraId="32F919C1"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5</w:t>
            </w:r>
          </w:p>
        </w:tc>
      </w:tr>
      <w:tr w:rsidR="00C46679" w:rsidRPr="00EC5073" w14:paraId="35D1A062" w14:textId="77777777" w:rsidTr="00310EA2">
        <w:trPr>
          <w:trHeight w:val="300"/>
        </w:trPr>
        <w:tc>
          <w:tcPr>
            <w:tcW w:w="1150" w:type="dxa"/>
            <w:tcBorders>
              <w:top w:val="nil"/>
              <w:left w:val="nil"/>
              <w:bottom w:val="nil"/>
              <w:right w:val="nil"/>
            </w:tcBorders>
            <w:shd w:val="clear" w:color="auto" w:fill="auto"/>
            <w:noWrap/>
            <w:vAlign w:val="bottom"/>
            <w:hideMark/>
          </w:tcPr>
          <w:p w14:paraId="40C25305"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0:02:25</w:t>
            </w:r>
          </w:p>
        </w:tc>
        <w:tc>
          <w:tcPr>
            <w:tcW w:w="1174" w:type="dxa"/>
            <w:tcBorders>
              <w:top w:val="nil"/>
              <w:left w:val="nil"/>
              <w:bottom w:val="nil"/>
              <w:right w:val="nil"/>
            </w:tcBorders>
            <w:shd w:val="clear" w:color="auto" w:fill="auto"/>
            <w:noWrap/>
            <w:vAlign w:val="bottom"/>
            <w:hideMark/>
          </w:tcPr>
          <w:p w14:paraId="79F7BD5B"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0:01:17</w:t>
            </w:r>
          </w:p>
        </w:tc>
        <w:tc>
          <w:tcPr>
            <w:tcW w:w="1577" w:type="dxa"/>
            <w:tcBorders>
              <w:top w:val="nil"/>
              <w:left w:val="nil"/>
              <w:bottom w:val="nil"/>
              <w:right w:val="nil"/>
            </w:tcBorders>
            <w:shd w:val="clear" w:color="auto" w:fill="auto"/>
            <w:noWrap/>
            <w:vAlign w:val="bottom"/>
            <w:hideMark/>
          </w:tcPr>
          <w:p w14:paraId="30284465"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RESEARCH</w:t>
            </w:r>
          </w:p>
        </w:tc>
        <w:tc>
          <w:tcPr>
            <w:tcW w:w="1300" w:type="dxa"/>
            <w:tcBorders>
              <w:top w:val="nil"/>
              <w:left w:val="nil"/>
              <w:bottom w:val="nil"/>
              <w:right w:val="nil"/>
            </w:tcBorders>
            <w:shd w:val="clear" w:color="auto" w:fill="auto"/>
            <w:noWrap/>
            <w:vAlign w:val="bottom"/>
            <w:hideMark/>
          </w:tcPr>
          <w:p w14:paraId="13D4A5BE"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4</w:t>
            </w:r>
          </w:p>
        </w:tc>
        <w:tc>
          <w:tcPr>
            <w:tcW w:w="1300" w:type="dxa"/>
            <w:tcBorders>
              <w:top w:val="nil"/>
              <w:left w:val="nil"/>
              <w:bottom w:val="nil"/>
              <w:right w:val="nil"/>
            </w:tcBorders>
            <w:shd w:val="clear" w:color="auto" w:fill="auto"/>
            <w:noWrap/>
            <w:vAlign w:val="bottom"/>
            <w:hideMark/>
          </w:tcPr>
          <w:p w14:paraId="5FE735B3"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0:04:42</w:t>
            </w:r>
          </w:p>
        </w:tc>
        <w:tc>
          <w:tcPr>
            <w:tcW w:w="1300" w:type="dxa"/>
            <w:tcBorders>
              <w:top w:val="nil"/>
              <w:left w:val="nil"/>
              <w:bottom w:val="nil"/>
              <w:right w:val="nil"/>
            </w:tcBorders>
            <w:shd w:val="clear" w:color="auto" w:fill="auto"/>
            <w:noWrap/>
            <w:vAlign w:val="bottom"/>
            <w:hideMark/>
          </w:tcPr>
          <w:p w14:paraId="4403FF66"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0:03:17</w:t>
            </w:r>
          </w:p>
        </w:tc>
        <w:tc>
          <w:tcPr>
            <w:tcW w:w="1300" w:type="dxa"/>
            <w:tcBorders>
              <w:top w:val="nil"/>
              <w:left w:val="nil"/>
              <w:bottom w:val="nil"/>
              <w:right w:val="nil"/>
            </w:tcBorders>
            <w:shd w:val="clear" w:color="auto" w:fill="auto"/>
            <w:noWrap/>
            <w:vAlign w:val="bottom"/>
            <w:hideMark/>
          </w:tcPr>
          <w:p w14:paraId="6869D10E"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BUILD</w:t>
            </w:r>
          </w:p>
        </w:tc>
        <w:tc>
          <w:tcPr>
            <w:tcW w:w="1300" w:type="dxa"/>
            <w:tcBorders>
              <w:top w:val="nil"/>
              <w:left w:val="nil"/>
              <w:bottom w:val="nil"/>
              <w:right w:val="nil"/>
            </w:tcBorders>
            <w:shd w:val="clear" w:color="auto" w:fill="auto"/>
            <w:noWrap/>
            <w:vAlign w:val="bottom"/>
            <w:hideMark/>
          </w:tcPr>
          <w:p w14:paraId="3E860098"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3</w:t>
            </w:r>
          </w:p>
        </w:tc>
      </w:tr>
      <w:tr w:rsidR="00C46679" w:rsidRPr="00EC5073" w14:paraId="074FAADF" w14:textId="77777777" w:rsidTr="00310EA2">
        <w:trPr>
          <w:trHeight w:val="300"/>
        </w:trPr>
        <w:tc>
          <w:tcPr>
            <w:tcW w:w="1150" w:type="dxa"/>
            <w:tcBorders>
              <w:top w:val="nil"/>
              <w:left w:val="nil"/>
              <w:bottom w:val="nil"/>
              <w:right w:val="nil"/>
            </w:tcBorders>
            <w:shd w:val="clear" w:color="auto" w:fill="auto"/>
            <w:noWrap/>
            <w:vAlign w:val="bottom"/>
            <w:hideMark/>
          </w:tcPr>
          <w:p w14:paraId="4602AF49"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0:03:42</w:t>
            </w:r>
          </w:p>
        </w:tc>
        <w:tc>
          <w:tcPr>
            <w:tcW w:w="1174" w:type="dxa"/>
            <w:tcBorders>
              <w:top w:val="nil"/>
              <w:left w:val="nil"/>
              <w:bottom w:val="nil"/>
              <w:right w:val="nil"/>
            </w:tcBorders>
            <w:shd w:val="clear" w:color="auto" w:fill="auto"/>
            <w:noWrap/>
            <w:vAlign w:val="bottom"/>
            <w:hideMark/>
          </w:tcPr>
          <w:p w14:paraId="700B5BA2"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0:00:04</w:t>
            </w:r>
          </w:p>
        </w:tc>
        <w:tc>
          <w:tcPr>
            <w:tcW w:w="1577" w:type="dxa"/>
            <w:tcBorders>
              <w:top w:val="nil"/>
              <w:left w:val="nil"/>
              <w:bottom w:val="nil"/>
              <w:right w:val="nil"/>
            </w:tcBorders>
            <w:shd w:val="clear" w:color="auto" w:fill="auto"/>
            <w:noWrap/>
            <w:vAlign w:val="bottom"/>
            <w:hideMark/>
          </w:tcPr>
          <w:p w14:paraId="7EC74711"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PLAN</w:t>
            </w:r>
          </w:p>
        </w:tc>
        <w:tc>
          <w:tcPr>
            <w:tcW w:w="1300" w:type="dxa"/>
            <w:tcBorders>
              <w:top w:val="nil"/>
              <w:left w:val="nil"/>
              <w:bottom w:val="nil"/>
              <w:right w:val="nil"/>
            </w:tcBorders>
            <w:shd w:val="clear" w:color="auto" w:fill="auto"/>
            <w:noWrap/>
            <w:vAlign w:val="bottom"/>
            <w:hideMark/>
          </w:tcPr>
          <w:p w14:paraId="3DFE42B3"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5</w:t>
            </w:r>
          </w:p>
        </w:tc>
        <w:tc>
          <w:tcPr>
            <w:tcW w:w="1300" w:type="dxa"/>
            <w:tcBorders>
              <w:top w:val="nil"/>
              <w:left w:val="nil"/>
              <w:bottom w:val="nil"/>
              <w:right w:val="nil"/>
            </w:tcBorders>
            <w:shd w:val="clear" w:color="auto" w:fill="auto"/>
            <w:noWrap/>
            <w:vAlign w:val="bottom"/>
            <w:hideMark/>
          </w:tcPr>
          <w:p w14:paraId="5E5199AD"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0:07:59</w:t>
            </w:r>
          </w:p>
        </w:tc>
        <w:tc>
          <w:tcPr>
            <w:tcW w:w="1300" w:type="dxa"/>
            <w:tcBorders>
              <w:top w:val="nil"/>
              <w:left w:val="nil"/>
              <w:bottom w:val="nil"/>
              <w:right w:val="nil"/>
            </w:tcBorders>
            <w:shd w:val="clear" w:color="auto" w:fill="auto"/>
            <w:noWrap/>
            <w:vAlign w:val="bottom"/>
            <w:hideMark/>
          </w:tcPr>
          <w:p w14:paraId="7B817B14"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0:00:03</w:t>
            </w:r>
          </w:p>
        </w:tc>
        <w:tc>
          <w:tcPr>
            <w:tcW w:w="1300" w:type="dxa"/>
            <w:tcBorders>
              <w:top w:val="nil"/>
              <w:left w:val="nil"/>
              <w:bottom w:val="nil"/>
              <w:right w:val="nil"/>
            </w:tcBorders>
            <w:shd w:val="clear" w:color="auto" w:fill="auto"/>
            <w:noWrap/>
            <w:vAlign w:val="bottom"/>
            <w:hideMark/>
          </w:tcPr>
          <w:p w14:paraId="315BAA6C"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EVALUATE</w:t>
            </w:r>
          </w:p>
        </w:tc>
        <w:tc>
          <w:tcPr>
            <w:tcW w:w="1300" w:type="dxa"/>
            <w:tcBorders>
              <w:top w:val="nil"/>
              <w:left w:val="nil"/>
              <w:bottom w:val="nil"/>
              <w:right w:val="nil"/>
            </w:tcBorders>
            <w:shd w:val="clear" w:color="auto" w:fill="auto"/>
            <w:noWrap/>
            <w:vAlign w:val="bottom"/>
            <w:hideMark/>
          </w:tcPr>
          <w:p w14:paraId="24A5CA53"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1</w:t>
            </w:r>
          </w:p>
        </w:tc>
      </w:tr>
      <w:tr w:rsidR="00C46679" w:rsidRPr="00EC5073" w14:paraId="64AD2491" w14:textId="77777777" w:rsidTr="00310EA2">
        <w:trPr>
          <w:trHeight w:val="300"/>
        </w:trPr>
        <w:tc>
          <w:tcPr>
            <w:tcW w:w="1150" w:type="dxa"/>
            <w:tcBorders>
              <w:top w:val="nil"/>
              <w:left w:val="nil"/>
              <w:bottom w:val="nil"/>
              <w:right w:val="nil"/>
            </w:tcBorders>
            <w:shd w:val="clear" w:color="auto" w:fill="auto"/>
            <w:noWrap/>
            <w:vAlign w:val="bottom"/>
            <w:hideMark/>
          </w:tcPr>
          <w:p w14:paraId="165AE2E3"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0:03:46</w:t>
            </w:r>
          </w:p>
        </w:tc>
        <w:tc>
          <w:tcPr>
            <w:tcW w:w="1174" w:type="dxa"/>
            <w:tcBorders>
              <w:top w:val="nil"/>
              <w:left w:val="nil"/>
              <w:bottom w:val="nil"/>
              <w:right w:val="nil"/>
            </w:tcBorders>
            <w:shd w:val="clear" w:color="auto" w:fill="auto"/>
            <w:noWrap/>
            <w:vAlign w:val="bottom"/>
            <w:hideMark/>
          </w:tcPr>
          <w:p w14:paraId="37BEE8F2"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0:00:28</w:t>
            </w:r>
          </w:p>
        </w:tc>
        <w:tc>
          <w:tcPr>
            <w:tcW w:w="1577" w:type="dxa"/>
            <w:tcBorders>
              <w:top w:val="nil"/>
              <w:left w:val="nil"/>
              <w:bottom w:val="nil"/>
              <w:right w:val="nil"/>
            </w:tcBorders>
            <w:shd w:val="clear" w:color="auto" w:fill="auto"/>
            <w:noWrap/>
            <w:vAlign w:val="bottom"/>
            <w:hideMark/>
          </w:tcPr>
          <w:p w14:paraId="31FB5485"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RESEARCH</w:t>
            </w:r>
          </w:p>
        </w:tc>
        <w:tc>
          <w:tcPr>
            <w:tcW w:w="1300" w:type="dxa"/>
            <w:tcBorders>
              <w:top w:val="nil"/>
              <w:left w:val="nil"/>
              <w:bottom w:val="nil"/>
              <w:right w:val="nil"/>
            </w:tcBorders>
            <w:shd w:val="clear" w:color="auto" w:fill="auto"/>
            <w:noWrap/>
            <w:vAlign w:val="bottom"/>
            <w:hideMark/>
          </w:tcPr>
          <w:p w14:paraId="11E64C89"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4</w:t>
            </w:r>
          </w:p>
        </w:tc>
        <w:tc>
          <w:tcPr>
            <w:tcW w:w="1300" w:type="dxa"/>
            <w:tcBorders>
              <w:top w:val="nil"/>
              <w:left w:val="nil"/>
              <w:bottom w:val="nil"/>
              <w:right w:val="nil"/>
            </w:tcBorders>
            <w:shd w:val="clear" w:color="auto" w:fill="auto"/>
            <w:noWrap/>
            <w:vAlign w:val="bottom"/>
            <w:hideMark/>
          </w:tcPr>
          <w:p w14:paraId="4B12CB8E"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0:08:02</w:t>
            </w:r>
          </w:p>
        </w:tc>
        <w:tc>
          <w:tcPr>
            <w:tcW w:w="1300" w:type="dxa"/>
            <w:tcBorders>
              <w:top w:val="nil"/>
              <w:left w:val="nil"/>
              <w:bottom w:val="nil"/>
              <w:right w:val="nil"/>
            </w:tcBorders>
            <w:shd w:val="clear" w:color="auto" w:fill="auto"/>
            <w:noWrap/>
            <w:vAlign w:val="bottom"/>
            <w:hideMark/>
          </w:tcPr>
          <w:p w14:paraId="2B17F1BC"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0:00:31</w:t>
            </w:r>
          </w:p>
        </w:tc>
        <w:tc>
          <w:tcPr>
            <w:tcW w:w="1300" w:type="dxa"/>
            <w:tcBorders>
              <w:top w:val="nil"/>
              <w:left w:val="nil"/>
              <w:bottom w:val="nil"/>
              <w:right w:val="nil"/>
            </w:tcBorders>
            <w:shd w:val="clear" w:color="auto" w:fill="auto"/>
            <w:noWrap/>
            <w:vAlign w:val="bottom"/>
            <w:hideMark/>
          </w:tcPr>
          <w:p w14:paraId="50A18965"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BUILD</w:t>
            </w:r>
          </w:p>
        </w:tc>
        <w:tc>
          <w:tcPr>
            <w:tcW w:w="1300" w:type="dxa"/>
            <w:tcBorders>
              <w:top w:val="nil"/>
              <w:left w:val="nil"/>
              <w:bottom w:val="nil"/>
              <w:right w:val="nil"/>
            </w:tcBorders>
            <w:shd w:val="clear" w:color="auto" w:fill="auto"/>
            <w:noWrap/>
            <w:vAlign w:val="bottom"/>
            <w:hideMark/>
          </w:tcPr>
          <w:p w14:paraId="6020C833"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3</w:t>
            </w:r>
          </w:p>
        </w:tc>
      </w:tr>
      <w:tr w:rsidR="00C46679" w:rsidRPr="00EC5073" w14:paraId="2360B52B" w14:textId="77777777" w:rsidTr="00310EA2">
        <w:trPr>
          <w:trHeight w:val="300"/>
        </w:trPr>
        <w:tc>
          <w:tcPr>
            <w:tcW w:w="1150" w:type="dxa"/>
            <w:tcBorders>
              <w:top w:val="nil"/>
              <w:left w:val="nil"/>
              <w:bottom w:val="nil"/>
              <w:right w:val="nil"/>
            </w:tcBorders>
            <w:shd w:val="clear" w:color="auto" w:fill="auto"/>
            <w:noWrap/>
            <w:vAlign w:val="bottom"/>
            <w:hideMark/>
          </w:tcPr>
          <w:p w14:paraId="6160B8EC"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0:04:14</w:t>
            </w:r>
          </w:p>
        </w:tc>
        <w:tc>
          <w:tcPr>
            <w:tcW w:w="1174" w:type="dxa"/>
            <w:tcBorders>
              <w:top w:val="nil"/>
              <w:left w:val="nil"/>
              <w:bottom w:val="nil"/>
              <w:right w:val="nil"/>
            </w:tcBorders>
            <w:shd w:val="clear" w:color="auto" w:fill="auto"/>
            <w:noWrap/>
            <w:vAlign w:val="bottom"/>
            <w:hideMark/>
          </w:tcPr>
          <w:p w14:paraId="56A3254D"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0:00:03</w:t>
            </w:r>
          </w:p>
        </w:tc>
        <w:tc>
          <w:tcPr>
            <w:tcW w:w="1577" w:type="dxa"/>
            <w:tcBorders>
              <w:top w:val="nil"/>
              <w:left w:val="nil"/>
              <w:bottom w:val="nil"/>
              <w:right w:val="nil"/>
            </w:tcBorders>
            <w:shd w:val="clear" w:color="auto" w:fill="auto"/>
            <w:noWrap/>
            <w:vAlign w:val="bottom"/>
            <w:hideMark/>
          </w:tcPr>
          <w:p w14:paraId="4BDAE692"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EVALUATE</w:t>
            </w:r>
          </w:p>
        </w:tc>
        <w:tc>
          <w:tcPr>
            <w:tcW w:w="1300" w:type="dxa"/>
            <w:tcBorders>
              <w:top w:val="nil"/>
              <w:left w:val="nil"/>
              <w:bottom w:val="nil"/>
              <w:right w:val="nil"/>
            </w:tcBorders>
            <w:shd w:val="clear" w:color="auto" w:fill="auto"/>
            <w:noWrap/>
            <w:vAlign w:val="bottom"/>
            <w:hideMark/>
          </w:tcPr>
          <w:p w14:paraId="27CC4296"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1</w:t>
            </w:r>
          </w:p>
        </w:tc>
        <w:tc>
          <w:tcPr>
            <w:tcW w:w="1300" w:type="dxa"/>
            <w:tcBorders>
              <w:top w:val="nil"/>
              <w:left w:val="nil"/>
              <w:bottom w:val="nil"/>
              <w:right w:val="nil"/>
            </w:tcBorders>
            <w:shd w:val="clear" w:color="auto" w:fill="auto"/>
            <w:noWrap/>
            <w:vAlign w:val="bottom"/>
            <w:hideMark/>
          </w:tcPr>
          <w:p w14:paraId="62233C46"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0:08:33</w:t>
            </w:r>
          </w:p>
        </w:tc>
        <w:tc>
          <w:tcPr>
            <w:tcW w:w="1300" w:type="dxa"/>
            <w:tcBorders>
              <w:top w:val="nil"/>
              <w:left w:val="nil"/>
              <w:bottom w:val="nil"/>
              <w:right w:val="nil"/>
            </w:tcBorders>
            <w:shd w:val="clear" w:color="auto" w:fill="auto"/>
            <w:noWrap/>
            <w:vAlign w:val="bottom"/>
            <w:hideMark/>
          </w:tcPr>
          <w:p w14:paraId="7CCC23B7"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0:00:04</w:t>
            </w:r>
          </w:p>
        </w:tc>
        <w:tc>
          <w:tcPr>
            <w:tcW w:w="1300" w:type="dxa"/>
            <w:tcBorders>
              <w:top w:val="nil"/>
              <w:left w:val="nil"/>
              <w:bottom w:val="nil"/>
              <w:right w:val="nil"/>
            </w:tcBorders>
            <w:shd w:val="clear" w:color="auto" w:fill="auto"/>
            <w:noWrap/>
            <w:vAlign w:val="bottom"/>
            <w:hideMark/>
          </w:tcPr>
          <w:p w14:paraId="3E831EF6"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EVALUATE</w:t>
            </w:r>
          </w:p>
        </w:tc>
        <w:tc>
          <w:tcPr>
            <w:tcW w:w="1300" w:type="dxa"/>
            <w:tcBorders>
              <w:top w:val="nil"/>
              <w:left w:val="nil"/>
              <w:bottom w:val="nil"/>
              <w:right w:val="nil"/>
            </w:tcBorders>
            <w:shd w:val="clear" w:color="auto" w:fill="auto"/>
            <w:noWrap/>
            <w:vAlign w:val="bottom"/>
            <w:hideMark/>
          </w:tcPr>
          <w:p w14:paraId="4747AA65"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1</w:t>
            </w:r>
          </w:p>
        </w:tc>
      </w:tr>
      <w:tr w:rsidR="00C46679" w:rsidRPr="00EC5073" w14:paraId="37220B80" w14:textId="77777777" w:rsidTr="00310EA2">
        <w:trPr>
          <w:trHeight w:val="300"/>
        </w:trPr>
        <w:tc>
          <w:tcPr>
            <w:tcW w:w="1150" w:type="dxa"/>
            <w:tcBorders>
              <w:top w:val="nil"/>
              <w:left w:val="nil"/>
              <w:bottom w:val="nil"/>
              <w:right w:val="nil"/>
            </w:tcBorders>
            <w:shd w:val="clear" w:color="auto" w:fill="auto"/>
            <w:noWrap/>
            <w:vAlign w:val="bottom"/>
            <w:hideMark/>
          </w:tcPr>
          <w:p w14:paraId="5012E93E"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0:04:17</w:t>
            </w:r>
          </w:p>
        </w:tc>
        <w:tc>
          <w:tcPr>
            <w:tcW w:w="1174" w:type="dxa"/>
            <w:tcBorders>
              <w:top w:val="nil"/>
              <w:left w:val="nil"/>
              <w:bottom w:val="nil"/>
              <w:right w:val="nil"/>
            </w:tcBorders>
            <w:shd w:val="clear" w:color="auto" w:fill="auto"/>
            <w:noWrap/>
            <w:vAlign w:val="bottom"/>
            <w:hideMark/>
          </w:tcPr>
          <w:p w14:paraId="008AD954"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0:00:21</w:t>
            </w:r>
          </w:p>
        </w:tc>
        <w:tc>
          <w:tcPr>
            <w:tcW w:w="1577" w:type="dxa"/>
            <w:tcBorders>
              <w:top w:val="nil"/>
              <w:left w:val="nil"/>
              <w:bottom w:val="nil"/>
              <w:right w:val="nil"/>
            </w:tcBorders>
            <w:shd w:val="clear" w:color="auto" w:fill="auto"/>
            <w:noWrap/>
            <w:vAlign w:val="bottom"/>
            <w:hideMark/>
          </w:tcPr>
          <w:p w14:paraId="69C00AE9"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PLAN</w:t>
            </w:r>
          </w:p>
        </w:tc>
        <w:tc>
          <w:tcPr>
            <w:tcW w:w="1300" w:type="dxa"/>
            <w:tcBorders>
              <w:top w:val="nil"/>
              <w:left w:val="nil"/>
              <w:bottom w:val="nil"/>
              <w:right w:val="nil"/>
            </w:tcBorders>
            <w:shd w:val="clear" w:color="auto" w:fill="auto"/>
            <w:noWrap/>
            <w:vAlign w:val="bottom"/>
            <w:hideMark/>
          </w:tcPr>
          <w:p w14:paraId="076F6A9C"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5</w:t>
            </w:r>
          </w:p>
        </w:tc>
        <w:tc>
          <w:tcPr>
            <w:tcW w:w="1300" w:type="dxa"/>
            <w:tcBorders>
              <w:top w:val="nil"/>
              <w:left w:val="nil"/>
              <w:bottom w:val="nil"/>
              <w:right w:val="nil"/>
            </w:tcBorders>
            <w:shd w:val="clear" w:color="auto" w:fill="auto"/>
            <w:noWrap/>
            <w:vAlign w:val="bottom"/>
            <w:hideMark/>
          </w:tcPr>
          <w:p w14:paraId="58599912"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0:08:37</w:t>
            </w:r>
          </w:p>
        </w:tc>
        <w:tc>
          <w:tcPr>
            <w:tcW w:w="1300" w:type="dxa"/>
            <w:tcBorders>
              <w:top w:val="nil"/>
              <w:left w:val="nil"/>
              <w:bottom w:val="nil"/>
              <w:right w:val="nil"/>
            </w:tcBorders>
            <w:shd w:val="clear" w:color="auto" w:fill="auto"/>
            <w:noWrap/>
            <w:vAlign w:val="bottom"/>
            <w:hideMark/>
          </w:tcPr>
          <w:p w14:paraId="00521C70"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0:00:40</w:t>
            </w:r>
          </w:p>
        </w:tc>
        <w:tc>
          <w:tcPr>
            <w:tcW w:w="1300" w:type="dxa"/>
            <w:tcBorders>
              <w:top w:val="nil"/>
              <w:left w:val="nil"/>
              <w:bottom w:val="nil"/>
              <w:right w:val="nil"/>
            </w:tcBorders>
            <w:shd w:val="clear" w:color="auto" w:fill="auto"/>
            <w:noWrap/>
            <w:vAlign w:val="bottom"/>
            <w:hideMark/>
          </w:tcPr>
          <w:p w14:paraId="6919A072"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BUILD</w:t>
            </w:r>
          </w:p>
        </w:tc>
        <w:tc>
          <w:tcPr>
            <w:tcW w:w="1300" w:type="dxa"/>
            <w:tcBorders>
              <w:top w:val="nil"/>
              <w:left w:val="nil"/>
              <w:bottom w:val="nil"/>
              <w:right w:val="nil"/>
            </w:tcBorders>
            <w:shd w:val="clear" w:color="auto" w:fill="auto"/>
            <w:noWrap/>
            <w:vAlign w:val="bottom"/>
            <w:hideMark/>
          </w:tcPr>
          <w:p w14:paraId="172D1241"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3</w:t>
            </w:r>
          </w:p>
        </w:tc>
      </w:tr>
      <w:tr w:rsidR="00C46679" w:rsidRPr="00EC5073" w14:paraId="2E108306" w14:textId="77777777" w:rsidTr="00310EA2">
        <w:trPr>
          <w:trHeight w:val="300"/>
        </w:trPr>
        <w:tc>
          <w:tcPr>
            <w:tcW w:w="1150" w:type="dxa"/>
            <w:tcBorders>
              <w:top w:val="nil"/>
              <w:left w:val="nil"/>
              <w:bottom w:val="nil"/>
              <w:right w:val="nil"/>
            </w:tcBorders>
            <w:shd w:val="clear" w:color="auto" w:fill="auto"/>
            <w:noWrap/>
            <w:vAlign w:val="bottom"/>
            <w:hideMark/>
          </w:tcPr>
          <w:p w14:paraId="301FF6B5"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0:04:38</w:t>
            </w:r>
          </w:p>
        </w:tc>
        <w:tc>
          <w:tcPr>
            <w:tcW w:w="1174" w:type="dxa"/>
            <w:tcBorders>
              <w:top w:val="nil"/>
              <w:left w:val="nil"/>
              <w:bottom w:val="nil"/>
              <w:right w:val="nil"/>
            </w:tcBorders>
            <w:shd w:val="clear" w:color="auto" w:fill="auto"/>
            <w:noWrap/>
            <w:vAlign w:val="bottom"/>
            <w:hideMark/>
          </w:tcPr>
          <w:p w14:paraId="554842FD"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0:00:29</w:t>
            </w:r>
          </w:p>
        </w:tc>
        <w:tc>
          <w:tcPr>
            <w:tcW w:w="1577" w:type="dxa"/>
            <w:tcBorders>
              <w:top w:val="nil"/>
              <w:left w:val="nil"/>
              <w:bottom w:val="nil"/>
              <w:right w:val="nil"/>
            </w:tcBorders>
            <w:shd w:val="clear" w:color="auto" w:fill="auto"/>
            <w:noWrap/>
            <w:vAlign w:val="bottom"/>
            <w:hideMark/>
          </w:tcPr>
          <w:p w14:paraId="503EB774"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RESEARCH</w:t>
            </w:r>
          </w:p>
        </w:tc>
        <w:tc>
          <w:tcPr>
            <w:tcW w:w="1300" w:type="dxa"/>
            <w:tcBorders>
              <w:top w:val="nil"/>
              <w:left w:val="nil"/>
              <w:bottom w:val="nil"/>
              <w:right w:val="nil"/>
            </w:tcBorders>
            <w:shd w:val="clear" w:color="auto" w:fill="auto"/>
            <w:noWrap/>
            <w:vAlign w:val="bottom"/>
            <w:hideMark/>
          </w:tcPr>
          <w:p w14:paraId="1110CB4A"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4</w:t>
            </w:r>
          </w:p>
        </w:tc>
        <w:tc>
          <w:tcPr>
            <w:tcW w:w="1300" w:type="dxa"/>
            <w:tcBorders>
              <w:top w:val="nil"/>
              <w:left w:val="nil"/>
              <w:bottom w:val="nil"/>
              <w:right w:val="nil"/>
            </w:tcBorders>
            <w:shd w:val="clear" w:color="auto" w:fill="auto"/>
            <w:noWrap/>
            <w:vAlign w:val="bottom"/>
            <w:hideMark/>
          </w:tcPr>
          <w:p w14:paraId="4C5389CF"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0:09:17</w:t>
            </w:r>
          </w:p>
        </w:tc>
        <w:tc>
          <w:tcPr>
            <w:tcW w:w="1300" w:type="dxa"/>
            <w:tcBorders>
              <w:top w:val="nil"/>
              <w:left w:val="nil"/>
              <w:bottom w:val="nil"/>
              <w:right w:val="nil"/>
            </w:tcBorders>
            <w:shd w:val="clear" w:color="auto" w:fill="auto"/>
            <w:noWrap/>
            <w:vAlign w:val="bottom"/>
            <w:hideMark/>
          </w:tcPr>
          <w:p w14:paraId="3BDA9F51"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0:00:05</w:t>
            </w:r>
          </w:p>
        </w:tc>
        <w:tc>
          <w:tcPr>
            <w:tcW w:w="1300" w:type="dxa"/>
            <w:tcBorders>
              <w:top w:val="nil"/>
              <w:left w:val="nil"/>
              <w:bottom w:val="nil"/>
              <w:right w:val="nil"/>
            </w:tcBorders>
            <w:shd w:val="clear" w:color="auto" w:fill="auto"/>
            <w:noWrap/>
            <w:vAlign w:val="bottom"/>
            <w:hideMark/>
          </w:tcPr>
          <w:p w14:paraId="4D1ECD74"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EVALUATE</w:t>
            </w:r>
          </w:p>
        </w:tc>
        <w:tc>
          <w:tcPr>
            <w:tcW w:w="1300" w:type="dxa"/>
            <w:tcBorders>
              <w:top w:val="nil"/>
              <w:left w:val="nil"/>
              <w:bottom w:val="nil"/>
              <w:right w:val="nil"/>
            </w:tcBorders>
            <w:shd w:val="clear" w:color="auto" w:fill="auto"/>
            <w:noWrap/>
            <w:vAlign w:val="bottom"/>
            <w:hideMark/>
          </w:tcPr>
          <w:p w14:paraId="31BCAB9D"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1</w:t>
            </w:r>
          </w:p>
        </w:tc>
      </w:tr>
    </w:tbl>
    <w:p w14:paraId="4A7F409D" w14:textId="77777777" w:rsidR="00C46679" w:rsidRPr="00EC5073" w:rsidRDefault="00C46679" w:rsidP="00C46679">
      <w:pPr>
        <w:spacing w:line="480" w:lineRule="auto"/>
        <w:ind w:firstLine="720"/>
        <w:rPr>
          <w:rFonts w:ascii="Times New Roman" w:hAnsi="Times New Roman" w:cs="Times New Roman"/>
        </w:rPr>
      </w:pPr>
    </w:p>
    <w:p w14:paraId="0EDEB329" w14:textId="49EE5547" w:rsidR="00C46679" w:rsidRPr="00EC5073" w:rsidRDefault="00C46679" w:rsidP="00C46679">
      <w:pPr>
        <w:spacing w:line="480" w:lineRule="auto"/>
        <w:ind w:firstLine="720"/>
        <w:rPr>
          <w:rFonts w:ascii="Times New Roman" w:hAnsi="Times New Roman" w:cs="Times New Roman"/>
        </w:rPr>
      </w:pPr>
      <w:r w:rsidRPr="00EC5073">
        <w:rPr>
          <w:rFonts w:ascii="Times New Roman" w:hAnsi="Times New Roman" w:cs="Times New Roman"/>
        </w:rPr>
        <w:t>Elapsed times for each phase for the main and sub EDP codes w</w:t>
      </w:r>
      <w:r w:rsidR="00A350BC">
        <w:rPr>
          <w:rFonts w:ascii="Times New Roman" w:hAnsi="Times New Roman" w:cs="Times New Roman"/>
        </w:rPr>
        <w:t>ill be</w:t>
      </w:r>
      <w:r w:rsidRPr="00EC5073">
        <w:rPr>
          <w:rFonts w:ascii="Times New Roman" w:hAnsi="Times New Roman" w:cs="Times New Roman"/>
        </w:rPr>
        <w:t xml:space="preserve"> calculated in Excel.  For each strategy coded, a summary data table </w:t>
      </w:r>
      <w:r w:rsidR="00A350BC">
        <w:rPr>
          <w:rFonts w:ascii="Times New Roman" w:hAnsi="Times New Roman" w:cs="Times New Roman"/>
        </w:rPr>
        <w:t>will be</w:t>
      </w:r>
      <w:r w:rsidRPr="00EC5073">
        <w:rPr>
          <w:rFonts w:ascii="Times New Roman" w:hAnsi="Times New Roman" w:cs="Times New Roman"/>
        </w:rPr>
        <w:t xml:space="preserve"> created that list</w:t>
      </w:r>
      <w:r w:rsidR="00A350BC">
        <w:rPr>
          <w:rFonts w:ascii="Times New Roman" w:hAnsi="Times New Roman" w:cs="Times New Roman"/>
        </w:rPr>
        <w:t>s</w:t>
      </w:r>
      <w:r w:rsidRPr="00EC5073">
        <w:rPr>
          <w:rFonts w:ascii="Times New Roman" w:hAnsi="Times New Roman" w:cs="Times New Roman"/>
        </w:rPr>
        <w:t xml:space="preserve"> each phase by grade.  See below for a sample of the main code summary data.</w:t>
      </w:r>
    </w:p>
    <w:tbl>
      <w:tblPr>
        <w:tblW w:w="8740" w:type="dxa"/>
        <w:tblInd w:w="93" w:type="dxa"/>
        <w:tblLook w:val="04A0" w:firstRow="1" w:lastRow="0" w:firstColumn="1" w:lastColumn="0" w:noHBand="0" w:noVBand="1"/>
      </w:tblPr>
      <w:tblGrid>
        <w:gridCol w:w="1700"/>
        <w:gridCol w:w="1580"/>
        <w:gridCol w:w="1300"/>
        <w:gridCol w:w="1500"/>
        <w:gridCol w:w="1360"/>
        <w:gridCol w:w="1300"/>
      </w:tblGrid>
      <w:tr w:rsidR="00C46679" w:rsidRPr="00EC5073" w14:paraId="20C95105" w14:textId="77777777" w:rsidTr="00310EA2">
        <w:trPr>
          <w:trHeight w:val="300"/>
        </w:trPr>
        <w:tc>
          <w:tcPr>
            <w:tcW w:w="1700" w:type="dxa"/>
            <w:tcBorders>
              <w:top w:val="nil"/>
              <w:left w:val="nil"/>
              <w:bottom w:val="nil"/>
              <w:right w:val="nil"/>
            </w:tcBorders>
            <w:shd w:val="clear" w:color="auto" w:fill="auto"/>
            <w:noWrap/>
            <w:vAlign w:val="bottom"/>
            <w:hideMark/>
          </w:tcPr>
          <w:p w14:paraId="108BE37F"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 xml:space="preserve">Grade 2 Phase </w:t>
            </w:r>
          </w:p>
        </w:tc>
        <w:tc>
          <w:tcPr>
            <w:tcW w:w="1580" w:type="dxa"/>
            <w:tcBorders>
              <w:top w:val="nil"/>
              <w:left w:val="nil"/>
              <w:bottom w:val="nil"/>
              <w:right w:val="nil"/>
            </w:tcBorders>
            <w:shd w:val="clear" w:color="auto" w:fill="auto"/>
            <w:noWrap/>
            <w:vAlign w:val="bottom"/>
            <w:hideMark/>
          </w:tcPr>
          <w:p w14:paraId="61A32A12"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Grade 2 Count</w:t>
            </w:r>
          </w:p>
        </w:tc>
        <w:tc>
          <w:tcPr>
            <w:tcW w:w="1300" w:type="dxa"/>
            <w:tcBorders>
              <w:top w:val="nil"/>
              <w:left w:val="nil"/>
              <w:bottom w:val="nil"/>
              <w:right w:val="nil"/>
            </w:tcBorders>
            <w:shd w:val="clear" w:color="auto" w:fill="auto"/>
            <w:noWrap/>
            <w:vAlign w:val="bottom"/>
            <w:hideMark/>
          </w:tcPr>
          <w:p w14:paraId="4B91D173"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 Count</w:t>
            </w:r>
          </w:p>
        </w:tc>
        <w:tc>
          <w:tcPr>
            <w:tcW w:w="1500" w:type="dxa"/>
            <w:tcBorders>
              <w:top w:val="nil"/>
              <w:left w:val="nil"/>
              <w:bottom w:val="nil"/>
              <w:right w:val="nil"/>
            </w:tcBorders>
            <w:shd w:val="clear" w:color="auto" w:fill="auto"/>
            <w:noWrap/>
            <w:vAlign w:val="bottom"/>
            <w:hideMark/>
          </w:tcPr>
          <w:p w14:paraId="341D0B9C"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Grade 2 Time</w:t>
            </w:r>
          </w:p>
        </w:tc>
        <w:tc>
          <w:tcPr>
            <w:tcW w:w="1360" w:type="dxa"/>
            <w:tcBorders>
              <w:top w:val="nil"/>
              <w:left w:val="nil"/>
              <w:bottom w:val="nil"/>
              <w:right w:val="nil"/>
            </w:tcBorders>
            <w:shd w:val="clear" w:color="auto" w:fill="auto"/>
            <w:noWrap/>
            <w:vAlign w:val="bottom"/>
            <w:hideMark/>
          </w:tcPr>
          <w:p w14:paraId="5953298D"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 Time</w:t>
            </w:r>
          </w:p>
        </w:tc>
        <w:tc>
          <w:tcPr>
            <w:tcW w:w="1300" w:type="dxa"/>
            <w:tcBorders>
              <w:top w:val="nil"/>
              <w:left w:val="nil"/>
              <w:bottom w:val="nil"/>
              <w:right w:val="nil"/>
            </w:tcBorders>
            <w:shd w:val="clear" w:color="auto" w:fill="auto"/>
            <w:noWrap/>
            <w:vAlign w:val="bottom"/>
            <w:hideMark/>
          </w:tcPr>
          <w:p w14:paraId="666DE3CE"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G2 Ave Duration</w:t>
            </w:r>
          </w:p>
        </w:tc>
      </w:tr>
      <w:tr w:rsidR="00C46679" w:rsidRPr="00EC5073" w14:paraId="25E71061" w14:textId="77777777" w:rsidTr="00310EA2">
        <w:trPr>
          <w:trHeight w:val="300"/>
        </w:trPr>
        <w:tc>
          <w:tcPr>
            <w:tcW w:w="1700" w:type="dxa"/>
            <w:tcBorders>
              <w:top w:val="nil"/>
              <w:left w:val="nil"/>
              <w:bottom w:val="nil"/>
              <w:right w:val="nil"/>
            </w:tcBorders>
            <w:shd w:val="clear" w:color="auto" w:fill="auto"/>
            <w:noWrap/>
            <w:vAlign w:val="bottom"/>
            <w:hideMark/>
          </w:tcPr>
          <w:p w14:paraId="6635F7F8"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PLAN</w:t>
            </w:r>
          </w:p>
        </w:tc>
        <w:tc>
          <w:tcPr>
            <w:tcW w:w="1580" w:type="dxa"/>
            <w:tcBorders>
              <w:top w:val="nil"/>
              <w:left w:val="nil"/>
              <w:bottom w:val="nil"/>
              <w:right w:val="nil"/>
            </w:tcBorders>
            <w:shd w:val="clear" w:color="auto" w:fill="auto"/>
            <w:noWrap/>
            <w:vAlign w:val="bottom"/>
            <w:hideMark/>
          </w:tcPr>
          <w:p w14:paraId="3F76C60D"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10</w:t>
            </w:r>
          </w:p>
        </w:tc>
        <w:tc>
          <w:tcPr>
            <w:tcW w:w="1300" w:type="dxa"/>
            <w:tcBorders>
              <w:top w:val="nil"/>
              <w:left w:val="nil"/>
              <w:bottom w:val="nil"/>
              <w:right w:val="nil"/>
            </w:tcBorders>
            <w:shd w:val="clear" w:color="auto" w:fill="auto"/>
            <w:noWrap/>
            <w:vAlign w:val="bottom"/>
            <w:hideMark/>
          </w:tcPr>
          <w:p w14:paraId="4A98BC36"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10.99%</w:t>
            </w:r>
          </w:p>
        </w:tc>
        <w:tc>
          <w:tcPr>
            <w:tcW w:w="1500" w:type="dxa"/>
            <w:tcBorders>
              <w:top w:val="nil"/>
              <w:left w:val="nil"/>
              <w:bottom w:val="nil"/>
              <w:right w:val="nil"/>
            </w:tcBorders>
            <w:shd w:val="clear" w:color="auto" w:fill="auto"/>
            <w:noWrap/>
            <w:vAlign w:val="bottom"/>
            <w:hideMark/>
          </w:tcPr>
          <w:p w14:paraId="60793523"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0:03:10</w:t>
            </w:r>
          </w:p>
        </w:tc>
        <w:tc>
          <w:tcPr>
            <w:tcW w:w="1360" w:type="dxa"/>
            <w:tcBorders>
              <w:top w:val="nil"/>
              <w:left w:val="nil"/>
              <w:bottom w:val="nil"/>
              <w:right w:val="nil"/>
            </w:tcBorders>
            <w:shd w:val="clear" w:color="auto" w:fill="auto"/>
            <w:noWrap/>
            <w:vAlign w:val="bottom"/>
            <w:hideMark/>
          </w:tcPr>
          <w:p w14:paraId="24F87188"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6.06%</w:t>
            </w:r>
          </w:p>
        </w:tc>
        <w:tc>
          <w:tcPr>
            <w:tcW w:w="1300" w:type="dxa"/>
            <w:tcBorders>
              <w:top w:val="nil"/>
              <w:left w:val="nil"/>
              <w:bottom w:val="nil"/>
              <w:right w:val="nil"/>
            </w:tcBorders>
            <w:shd w:val="clear" w:color="auto" w:fill="auto"/>
            <w:noWrap/>
            <w:vAlign w:val="bottom"/>
            <w:hideMark/>
          </w:tcPr>
          <w:p w14:paraId="6A2844DF"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0:00:19</w:t>
            </w:r>
          </w:p>
        </w:tc>
      </w:tr>
      <w:tr w:rsidR="00C46679" w:rsidRPr="00EC5073" w14:paraId="24E7F725" w14:textId="77777777" w:rsidTr="00310EA2">
        <w:trPr>
          <w:trHeight w:val="300"/>
        </w:trPr>
        <w:tc>
          <w:tcPr>
            <w:tcW w:w="1700" w:type="dxa"/>
            <w:tcBorders>
              <w:top w:val="nil"/>
              <w:left w:val="nil"/>
              <w:bottom w:val="nil"/>
              <w:right w:val="nil"/>
            </w:tcBorders>
            <w:shd w:val="clear" w:color="auto" w:fill="auto"/>
            <w:noWrap/>
            <w:vAlign w:val="bottom"/>
            <w:hideMark/>
          </w:tcPr>
          <w:p w14:paraId="2C6C2C43"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RESEARCH</w:t>
            </w:r>
          </w:p>
        </w:tc>
        <w:tc>
          <w:tcPr>
            <w:tcW w:w="1580" w:type="dxa"/>
            <w:tcBorders>
              <w:top w:val="nil"/>
              <w:left w:val="nil"/>
              <w:bottom w:val="nil"/>
              <w:right w:val="nil"/>
            </w:tcBorders>
            <w:shd w:val="clear" w:color="auto" w:fill="auto"/>
            <w:noWrap/>
            <w:vAlign w:val="bottom"/>
            <w:hideMark/>
          </w:tcPr>
          <w:p w14:paraId="4CEAC3B5"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w:t>
            </w:r>
          </w:p>
        </w:tc>
        <w:tc>
          <w:tcPr>
            <w:tcW w:w="1300" w:type="dxa"/>
            <w:tcBorders>
              <w:top w:val="nil"/>
              <w:left w:val="nil"/>
              <w:bottom w:val="nil"/>
              <w:right w:val="nil"/>
            </w:tcBorders>
            <w:shd w:val="clear" w:color="auto" w:fill="auto"/>
            <w:noWrap/>
            <w:vAlign w:val="bottom"/>
            <w:hideMark/>
          </w:tcPr>
          <w:p w14:paraId="6562C786"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0.00%</w:t>
            </w:r>
          </w:p>
        </w:tc>
        <w:tc>
          <w:tcPr>
            <w:tcW w:w="1500" w:type="dxa"/>
            <w:tcBorders>
              <w:top w:val="nil"/>
              <w:left w:val="nil"/>
              <w:bottom w:val="nil"/>
              <w:right w:val="nil"/>
            </w:tcBorders>
            <w:shd w:val="clear" w:color="auto" w:fill="auto"/>
            <w:noWrap/>
            <w:vAlign w:val="bottom"/>
            <w:hideMark/>
          </w:tcPr>
          <w:p w14:paraId="198D588B"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0:00:00</w:t>
            </w:r>
          </w:p>
        </w:tc>
        <w:tc>
          <w:tcPr>
            <w:tcW w:w="1360" w:type="dxa"/>
            <w:tcBorders>
              <w:top w:val="nil"/>
              <w:left w:val="nil"/>
              <w:bottom w:val="nil"/>
              <w:right w:val="nil"/>
            </w:tcBorders>
            <w:shd w:val="clear" w:color="auto" w:fill="auto"/>
            <w:noWrap/>
            <w:vAlign w:val="bottom"/>
            <w:hideMark/>
          </w:tcPr>
          <w:p w14:paraId="5E8A7F72"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0.00%</w:t>
            </w:r>
          </w:p>
        </w:tc>
        <w:tc>
          <w:tcPr>
            <w:tcW w:w="1300" w:type="dxa"/>
            <w:tcBorders>
              <w:top w:val="nil"/>
              <w:left w:val="nil"/>
              <w:bottom w:val="nil"/>
              <w:right w:val="nil"/>
            </w:tcBorders>
            <w:shd w:val="clear" w:color="auto" w:fill="auto"/>
            <w:noWrap/>
            <w:vAlign w:val="bottom"/>
            <w:hideMark/>
          </w:tcPr>
          <w:p w14:paraId="0248260A"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0:00:00</w:t>
            </w:r>
          </w:p>
        </w:tc>
      </w:tr>
      <w:tr w:rsidR="00C46679" w:rsidRPr="00EC5073" w14:paraId="5D6E2593" w14:textId="77777777" w:rsidTr="00310EA2">
        <w:trPr>
          <w:trHeight w:val="300"/>
        </w:trPr>
        <w:tc>
          <w:tcPr>
            <w:tcW w:w="1700" w:type="dxa"/>
            <w:tcBorders>
              <w:top w:val="nil"/>
              <w:left w:val="nil"/>
              <w:bottom w:val="nil"/>
              <w:right w:val="nil"/>
            </w:tcBorders>
            <w:shd w:val="clear" w:color="auto" w:fill="auto"/>
            <w:noWrap/>
            <w:vAlign w:val="bottom"/>
            <w:hideMark/>
          </w:tcPr>
          <w:p w14:paraId="7201120B"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BUILD</w:t>
            </w:r>
          </w:p>
        </w:tc>
        <w:tc>
          <w:tcPr>
            <w:tcW w:w="1580" w:type="dxa"/>
            <w:tcBorders>
              <w:top w:val="nil"/>
              <w:left w:val="nil"/>
              <w:bottom w:val="nil"/>
              <w:right w:val="nil"/>
            </w:tcBorders>
            <w:shd w:val="clear" w:color="auto" w:fill="auto"/>
            <w:noWrap/>
            <w:vAlign w:val="bottom"/>
            <w:hideMark/>
          </w:tcPr>
          <w:p w14:paraId="2E1E2B68"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40</w:t>
            </w:r>
          </w:p>
        </w:tc>
        <w:tc>
          <w:tcPr>
            <w:tcW w:w="1300" w:type="dxa"/>
            <w:tcBorders>
              <w:top w:val="nil"/>
              <w:left w:val="nil"/>
              <w:bottom w:val="nil"/>
              <w:right w:val="nil"/>
            </w:tcBorders>
            <w:shd w:val="clear" w:color="auto" w:fill="auto"/>
            <w:noWrap/>
            <w:vAlign w:val="bottom"/>
            <w:hideMark/>
          </w:tcPr>
          <w:p w14:paraId="5673EE8D"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43.96%</w:t>
            </w:r>
          </w:p>
        </w:tc>
        <w:tc>
          <w:tcPr>
            <w:tcW w:w="1500" w:type="dxa"/>
            <w:tcBorders>
              <w:top w:val="nil"/>
              <w:left w:val="nil"/>
              <w:bottom w:val="nil"/>
              <w:right w:val="nil"/>
            </w:tcBorders>
            <w:shd w:val="clear" w:color="auto" w:fill="auto"/>
            <w:noWrap/>
            <w:vAlign w:val="bottom"/>
            <w:hideMark/>
          </w:tcPr>
          <w:p w14:paraId="389372C9"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0:33:44</w:t>
            </w:r>
          </w:p>
        </w:tc>
        <w:tc>
          <w:tcPr>
            <w:tcW w:w="1360" w:type="dxa"/>
            <w:tcBorders>
              <w:top w:val="nil"/>
              <w:left w:val="nil"/>
              <w:bottom w:val="nil"/>
              <w:right w:val="nil"/>
            </w:tcBorders>
            <w:shd w:val="clear" w:color="auto" w:fill="auto"/>
            <w:noWrap/>
            <w:vAlign w:val="bottom"/>
            <w:hideMark/>
          </w:tcPr>
          <w:p w14:paraId="0BA76183"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64.60%</w:t>
            </w:r>
          </w:p>
        </w:tc>
        <w:tc>
          <w:tcPr>
            <w:tcW w:w="1300" w:type="dxa"/>
            <w:tcBorders>
              <w:top w:val="nil"/>
              <w:left w:val="nil"/>
              <w:bottom w:val="nil"/>
              <w:right w:val="nil"/>
            </w:tcBorders>
            <w:shd w:val="clear" w:color="auto" w:fill="auto"/>
            <w:noWrap/>
            <w:vAlign w:val="bottom"/>
            <w:hideMark/>
          </w:tcPr>
          <w:p w14:paraId="2F54A5EC"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0:00:51</w:t>
            </w:r>
          </w:p>
        </w:tc>
      </w:tr>
      <w:tr w:rsidR="00C46679" w:rsidRPr="00EC5073" w14:paraId="1C8BD98B" w14:textId="77777777" w:rsidTr="00310EA2">
        <w:trPr>
          <w:trHeight w:val="300"/>
        </w:trPr>
        <w:tc>
          <w:tcPr>
            <w:tcW w:w="1700" w:type="dxa"/>
            <w:tcBorders>
              <w:top w:val="nil"/>
              <w:left w:val="nil"/>
              <w:bottom w:val="nil"/>
              <w:right w:val="nil"/>
            </w:tcBorders>
            <w:shd w:val="clear" w:color="auto" w:fill="auto"/>
            <w:noWrap/>
            <w:vAlign w:val="bottom"/>
            <w:hideMark/>
          </w:tcPr>
          <w:p w14:paraId="65A4663F"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PROGRAM</w:t>
            </w:r>
          </w:p>
        </w:tc>
        <w:tc>
          <w:tcPr>
            <w:tcW w:w="1580" w:type="dxa"/>
            <w:tcBorders>
              <w:top w:val="nil"/>
              <w:left w:val="nil"/>
              <w:bottom w:val="nil"/>
              <w:right w:val="nil"/>
            </w:tcBorders>
            <w:shd w:val="clear" w:color="auto" w:fill="auto"/>
            <w:noWrap/>
            <w:vAlign w:val="bottom"/>
            <w:hideMark/>
          </w:tcPr>
          <w:p w14:paraId="6EF363AA"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2</w:t>
            </w:r>
          </w:p>
        </w:tc>
        <w:tc>
          <w:tcPr>
            <w:tcW w:w="1300" w:type="dxa"/>
            <w:tcBorders>
              <w:top w:val="nil"/>
              <w:left w:val="nil"/>
              <w:bottom w:val="nil"/>
              <w:right w:val="nil"/>
            </w:tcBorders>
            <w:shd w:val="clear" w:color="auto" w:fill="auto"/>
            <w:noWrap/>
            <w:vAlign w:val="bottom"/>
            <w:hideMark/>
          </w:tcPr>
          <w:p w14:paraId="0A43565D"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2.20%</w:t>
            </w:r>
          </w:p>
        </w:tc>
        <w:tc>
          <w:tcPr>
            <w:tcW w:w="1500" w:type="dxa"/>
            <w:tcBorders>
              <w:top w:val="nil"/>
              <w:left w:val="nil"/>
              <w:bottom w:val="nil"/>
              <w:right w:val="nil"/>
            </w:tcBorders>
            <w:shd w:val="clear" w:color="auto" w:fill="auto"/>
            <w:noWrap/>
            <w:vAlign w:val="bottom"/>
            <w:hideMark/>
          </w:tcPr>
          <w:p w14:paraId="5454ECF3"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0:00:53</w:t>
            </w:r>
          </w:p>
        </w:tc>
        <w:tc>
          <w:tcPr>
            <w:tcW w:w="1360" w:type="dxa"/>
            <w:tcBorders>
              <w:top w:val="nil"/>
              <w:left w:val="nil"/>
              <w:bottom w:val="nil"/>
              <w:right w:val="nil"/>
            </w:tcBorders>
            <w:shd w:val="clear" w:color="auto" w:fill="auto"/>
            <w:noWrap/>
            <w:vAlign w:val="bottom"/>
            <w:hideMark/>
          </w:tcPr>
          <w:p w14:paraId="591304D6"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1.69%</w:t>
            </w:r>
          </w:p>
        </w:tc>
        <w:tc>
          <w:tcPr>
            <w:tcW w:w="1300" w:type="dxa"/>
            <w:tcBorders>
              <w:top w:val="nil"/>
              <w:left w:val="nil"/>
              <w:bottom w:val="nil"/>
              <w:right w:val="nil"/>
            </w:tcBorders>
            <w:shd w:val="clear" w:color="auto" w:fill="auto"/>
            <w:noWrap/>
            <w:vAlign w:val="bottom"/>
            <w:hideMark/>
          </w:tcPr>
          <w:p w14:paraId="49AD686C"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0:00:27</w:t>
            </w:r>
          </w:p>
        </w:tc>
      </w:tr>
      <w:tr w:rsidR="00C46679" w:rsidRPr="00EC5073" w14:paraId="4BC981B5" w14:textId="77777777" w:rsidTr="00310EA2">
        <w:trPr>
          <w:trHeight w:val="300"/>
        </w:trPr>
        <w:tc>
          <w:tcPr>
            <w:tcW w:w="1700" w:type="dxa"/>
            <w:tcBorders>
              <w:top w:val="nil"/>
              <w:left w:val="nil"/>
              <w:bottom w:val="nil"/>
              <w:right w:val="nil"/>
            </w:tcBorders>
            <w:shd w:val="clear" w:color="auto" w:fill="auto"/>
            <w:noWrap/>
            <w:vAlign w:val="bottom"/>
            <w:hideMark/>
          </w:tcPr>
          <w:p w14:paraId="3C2568F6"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EVALUATE</w:t>
            </w:r>
          </w:p>
        </w:tc>
        <w:tc>
          <w:tcPr>
            <w:tcW w:w="1580" w:type="dxa"/>
            <w:tcBorders>
              <w:top w:val="nil"/>
              <w:left w:val="nil"/>
              <w:bottom w:val="nil"/>
              <w:right w:val="nil"/>
            </w:tcBorders>
            <w:shd w:val="clear" w:color="auto" w:fill="auto"/>
            <w:noWrap/>
            <w:vAlign w:val="bottom"/>
            <w:hideMark/>
          </w:tcPr>
          <w:p w14:paraId="02387971"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39</w:t>
            </w:r>
          </w:p>
        </w:tc>
        <w:tc>
          <w:tcPr>
            <w:tcW w:w="1300" w:type="dxa"/>
            <w:tcBorders>
              <w:top w:val="nil"/>
              <w:left w:val="nil"/>
              <w:bottom w:val="nil"/>
              <w:right w:val="nil"/>
            </w:tcBorders>
            <w:shd w:val="clear" w:color="auto" w:fill="auto"/>
            <w:noWrap/>
            <w:vAlign w:val="bottom"/>
            <w:hideMark/>
          </w:tcPr>
          <w:p w14:paraId="4B978FE2"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42.86%</w:t>
            </w:r>
          </w:p>
        </w:tc>
        <w:tc>
          <w:tcPr>
            <w:tcW w:w="1500" w:type="dxa"/>
            <w:tcBorders>
              <w:top w:val="nil"/>
              <w:left w:val="nil"/>
              <w:bottom w:val="nil"/>
              <w:right w:val="nil"/>
            </w:tcBorders>
            <w:shd w:val="clear" w:color="auto" w:fill="auto"/>
            <w:noWrap/>
            <w:vAlign w:val="bottom"/>
            <w:hideMark/>
          </w:tcPr>
          <w:p w14:paraId="1077B4E9"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0:14:26</w:t>
            </w:r>
          </w:p>
        </w:tc>
        <w:tc>
          <w:tcPr>
            <w:tcW w:w="1360" w:type="dxa"/>
            <w:tcBorders>
              <w:top w:val="nil"/>
              <w:left w:val="nil"/>
              <w:bottom w:val="nil"/>
              <w:right w:val="nil"/>
            </w:tcBorders>
            <w:shd w:val="clear" w:color="auto" w:fill="auto"/>
            <w:noWrap/>
            <w:vAlign w:val="bottom"/>
            <w:hideMark/>
          </w:tcPr>
          <w:p w14:paraId="5B641706"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27.64%</w:t>
            </w:r>
          </w:p>
        </w:tc>
        <w:tc>
          <w:tcPr>
            <w:tcW w:w="1300" w:type="dxa"/>
            <w:tcBorders>
              <w:top w:val="nil"/>
              <w:left w:val="nil"/>
              <w:bottom w:val="nil"/>
              <w:right w:val="nil"/>
            </w:tcBorders>
            <w:shd w:val="clear" w:color="auto" w:fill="auto"/>
            <w:noWrap/>
            <w:vAlign w:val="bottom"/>
            <w:hideMark/>
          </w:tcPr>
          <w:p w14:paraId="29D42CDA"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0:00:22</w:t>
            </w:r>
          </w:p>
        </w:tc>
      </w:tr>
      <w:tr w:rsidR="00C46679" w:rsidRPr="00EC5073" w14:paraId="5CA2EEA7" w14:textId="77777777" w:rsidTr="00310EA2">
        <w:trPr>
          <w:trHeight w:val="300"/>
        </w:trPr>
        <w:tc>
          <w:tcPr>
            <w:tcW w:w="1700" w:type="dxa"/>
            <w:tcBorders>
              <w:top w:val="nil"/>
              <w:left w:val="nil"/>
              <w:bottom w:val="nil"/>
              <w:right w:val="nil"/>
            </w:tcBorders>
            <w:shd w:val="clear" w:color="auto" w:fill="auto"/>
            <w:noWrap/>
            <w:vAlign w:val="bottom"/>
            <w:hideMark/>
          </w:tcPr>
          <w:p w14:paraId="0C81E6C8" w14:textId="77777777" w:rsidR="00C46679" w:rsidRPr="00EC5073" w:rsidRDefault="00C46679" w:rsidP="00310EA2">
            <w:pPr>
              <w:rPr>
                <w:rFonts w:ascii="Calibri" w:eastAsia="Times New Roman" w:hAnsi="Calibri" w:cs="Times New Roman"/>
                <w:color w:val="000000"/>
              </w:rPr>
            </w:pPr>
            <w:r w:rsidRPr="00EC5073">
              <w:rPr>
                <w:rFonts w:ascii="Calibri" w:eastAsia="Times New Roman" w:hAnsi="Calibri" w:cs="Times New Roman"/>
                <w:color w:val="000000"/>
              </w:rPr>
              <w:t>TOTAL</w:t>
            </w:r>
          </w:p>
        </w:tc>
        <w:tc>
          <w:tcPr>
            <w:tcW w:w="1580" w:type="dxa"/>
            <w:tcBorders>
              <w:top w:val="nil"/>
              <w:left w:val="nil"/>
              <w:bottom w:val="nil"/>
              <w:right w:val="nil"/>
            </w:tcBorders>
            <w:shd w:val="clear" w:color="auto" w:fill="auto"/>
            <w:noWrap/>
            <w:vAlign w:val="bottom"/>
            <w:hideMark/>
          </w:tcPr>
          <w:p w14:paraId="6E7F3AF4"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91</w:t>
            </w:r>
          </w:p>
        </w:tc>
        <w:tc>
          <w:tcPr>
            <w:tcW w:w="1300" w:type="dxa"/>
            <w:tcBorders>
              <w:top w:val="nil"/>
              <w:left w:val="nil"/>
              <w:bottom w:val="nil"/>
              <w:right w:val="nil"/>
            </w:tcBorders>
            <w:shd w:val="clear" w:color="auto" w:fill="auto"/>
            <w:noWrap/>
            <w:vAlign w:val="bottom"/>
            <w:hideMark/>
          </w:tcPr>
          <w:p w14:paraId="22059A9A"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100.00%</w:t>
            </w:r>
          </w:p>
        </w:tc>
        <w:tc>
          <w:tcPr>
            <w:tcW w:w="1500" w:type="dxa"/>
            <w:tcBorders>
              <w:top w:val="nil"/>
              <w:left w:val="nil"/>
              <w:bottom w:val="nil"/>
              <w:right w:val="nil"/>
            </w:tcBorders>
            <w:shd w:val="clear" w:color="auto" w:fill="auto"/>
            <w:noWrap/>
            <w:vAlign w:val="bottom"/>
            <w:hideMark/>
          </w:tcPr>
          <w:p w14:paraId="4C08D871"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0:52:13</w:t>
            </w:r>
          </w:p>
        </w:tc>
        <w:tc>
          <w:tcPr>
            <w:tcW w:w="1360" w:type="dxa"/>
            <w:tcBorders>
              <w:top w:val="nil"/>
              <w:left w:val="nil"/>
              <w:bottom w:val="nil"/>
              <w:right w:val="nil"/>
            </w:tcBorders>
            <w:shd w:val="clear" w:color="auto" w:fill="auto"/>
            <w:noWrap/>
            <w:vAlign w:val="bottom"/>
            <w:hideMark/>
          </w:tcPr>
          <w:p w14:paraId="0A64405E"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100.00%</w:t>
            </w:r>
          </w:p>
        </w:tc>
        <w:tc>
          <w:tcPr>
            <w:tcW w:w="1300" w:type="dxa"/>
            <w:tcBorders>
              <w:top w:val="nil"/>
              <w:left w:val="nil"/>
              <w:bottom w:val="nil"/>
              <w:right w:val="nil"/>
            </w:tcBorders>
            <w:shd w:val="clear" w:color="auto" w:fill="auto"/>
            <w:noWrap/>
            <w:vAlign w:val="bottom"/>
            <w:hideMark/>
          </w:tcPr>
          <w:p w14:paraId="43061D68" w14:textId="77777777" w:rsidR="00C46679" w:rsidRPr="00EC5073" w:rsidRDefault="00C46679" w:rsidP="00310EA2">
            <w:pPr>
              <w:jc w:val="right"/>
              <w:rPr>
                <w:rFonts w:ascii="Calibri" w:eastAsia="Times New Roman" w:hAnsi="Calibri" w:cs="Times New Roman"/>
                <w:color w:val="000000"/>
              </w:rPr>
            </w:pPr>
            <w:r w:rsidRPr="00EC5073">
              <w:rPr>
                <w:rFonts w:ascii="Calibri" w:eastAsia="Times New Roman" w:hAnsi="Calibri" w:cs="Times New Roman"/>
                <w:color w:val="000000"/>
              </w:rPr>
              <w:t>0:00:34</w:t>
            </w:r>
          </w:p>
        </w:tc>
      </w:tr>
    </w:tbl>
    <w:p w14:paraId="71AA6EA2" w14:textId="77777777" w:rsidR="00C46679" w:rsidRPr="00EC5073" w:rsidRDefault="00C46679" w:rsidP="00C46679">
      <w:pPr>
        <w:spacing w:line="480" w:lineRule="auto"/>
        <w:ind w:firstLine="720"/>
        <w:rPr>
          <w:rFonts w:ascii="Times New Roman" w:hAnsi="Times New Roman" w:cs="Times New Roman"/>
        </w:rPr>
      </w:pPr>
    </w:p>
    <w:p w14:paraId="32632142" w14:textId="1BFA2328" w:rsidR="00C46679" w:rsidRPr="00EC5073" w:rsidRDefault="00C46679" w:rsidP="00C46679">
      <w:pPr>
        <w:spacing w:line="480" w:lineRule="auto"/>
        <w:ind w:firstLine="720"/>
        <w:rPr>
          <w:rFonts w:ascii="Times New Roman" w:hAnsi="Times New Roman" w:cs="Times New Roman"/>
        </w:rPr>
      </w:pPr>
      <w:r w:rsidRPr="00EC5073">
        <w:rPr>
          <w:rFonts w:ascii="Times New Roman" w:hAnsi="Times New Roman" w:cs="Times New Roman"/>
        </w:rPr>
        <w:t>Similar processes w</w:t>
      </w:r>
      <w:r w:rsidR="00A350BC">
        <w:rPr>
          <w:rFonts w:ascii="Times New Roman" w:hAnsi="Times New Roman" w:cs="Times New Roman"/>
        </w:rPr>
        <w:t>ill be</w:t>
      </w:r>
      <w:r w:rsidRPr="00EC5073">
        <w:rPr>
          <w:rFonts w:ascii="Times New Roman" w:hAnsi="Times New Roman" w:cs="Times New Roman"/>
        </w:rPr>
        <w:t xml:space="preserve"> undertaken for the EDP sub-codes and </w:t>
      </w:r>
      <w:r w:rsidR="003B58D5" w:rsidRPr="00EC5073">
        <w:rPr>
          <w:rFonts w:ascii="Times New Roman" w:hAnsi="Times New Roman" w:cs="Times New Roman"/>
        </w:rPr>
        <w:t>EDP</w:t>
      </w:r>
      <w:r w:rsidR="00965B99">
        <w:rPr>
          <w:rFonts w:ascii="Times New Roman" w:hAnsi="Times New Roman" w:cs="Times New Roman"/>
        </w:rPr>
        <w:t>-related</w:t>
      </w:r>
      <w:r w:rsidRPr="00EC5073">
        <w:rPr>
          <w:rFonts w:ascii="Times New Roman" w:hAnsi="Times New Roman" w:cs="Times New Roman"/>
        </w:rPr>
        <w:t xml:space="preserve"> codes.  </w:t>
      </w:r>
      <w:r w:rsidR="00A350BC">
        <w:rPr>
          <w:rFonts w:ascii="Times New Roman" w:hAnsi="Times New Roman" w:cs="Times New Roman"/>
        </w:rPr>
        <w:t>Only t</w:t>
      </w:r>
      <w:r w:rsidR="00A82426" w:rsidRPr="00EC5073">
        <w:rPr>
          <w:rFonts w:ascii="Times New Roman" w:hAnsi="Times New Roman" w:cs="Times New Roman"/>
        </w:rPr>
        <w:t>he frequency counts of EDP</w:t>
      </w:r>
      <w:r w:rsidR="00BE6F21">
        <w:rPr>
          <w:rFonts w:ascii="Times New Roman" w:hAnsi="Times New Roman" w:cs="Times New Roman"/>
        </w:rPr>
        <w:t>-related</w:t>
      </w:r>
      <w:r w:rsidR="00A82426" w:rsidRPr="00EC5073">
        <w:rPr>
          <w:rFonts w:ascii="Times New Roman" w:hAnsi="Times New Roman" w:cs="Times New Roman"/>
        </w:rPr>
        <w:t xml:space="preserve"> codes </w:t>
      </w:r>
      <w:r w:rsidR="00A350BC">
        <w:rPr>
          <w:rFonts w:ascii="Times New Roman" w:hAnsi="Times New Roman" w:cs="Times New Roman"/>
        </w:rPr>
        <w:t xml:space="preserve">will </w:t>
      </w:r>
      <w:r w:rsidR="003D27CC">
        <w:rPr>
          <w:rFonts w:ascii="Times New Roman" w:hAnsi="Times New Roman" w:cs="Times New Roman"/>
        </w:rPr>
        <w:t>be</w:t>
      </w:r>
      <w:r w:rsidR="00A82426" w:rsidRPr="00EC5073">
        <w:rPr>
          <w:rFonts w:ascii="Times New Roman" w:hAnsi="Times New Roman" w:cs="Times New Roman"/>
        </w:rPr>
        <w:t xml:space="preserve"> analyzed since the temporal aspect of these codes </w:t>
      </w:r>
      <w:r w:rsidR="003D27CC">
        <w:rPr>
          <w:rFonts w:ascii="Times New Roman" w:hAnsi="Times New Roman" w:cs="Times New Roman"/>
        </w:rPr>
        <w:t>is</w:t>
      </w:r>
      <w:r w:rsidR="00A82426" w:rsidRPr="00EC5073">
        <w:rPr>
          <w:rFonts w:ascii="Times New Roman" w:hAnsi="Times New Roman" w:cs="Times New Roman"/>
        </w:rPr>
        <w:t xml:space="preserve"> not of interest.   </w:t>
      </w:r>
      <w:r w:rsidRPr="00EC5073">
        <w:rPr>
          <w:rFonts w:ascii="Times New Roman" w:hAnsi="Times New Roman" w:cs="Times New Roman"/>
        </w:rPr>
        <w:t xml:space="preserve">Once these files </w:t>
      </w:r>
      <w:r w:rsidR="003D27CC">
        <w:rPr>
          <w:rFonts w:ascii="Times New Roman" w:hAnsi="Times New Roman" w:cs="Times New Roman"/>
        </w:rPr>
        <w:t>are</w:t>
      </w:r>
      <w:r w:rsidRPr="00EC5073">
        <w:rPr>
          <w:rFonts w:ascii="Times New Roman" w:hAnsi="Times New Roman" w:cs="Times New Roman"/>
        </w:rPr>
        <w:t xml:space="preserve"> created, the data </w:t>
      </w:r>
      <w:r w:rsidR="00A82426" w:rsidRPr="00EC5073">
        <w:rPr>
          <w:rFonts w:ascii="Times New Roman" w:hAnsi="Times New Roman" w:cs="Times New Roman"/>
        </w:rPr>
        <w:t xml:space="preserve">analysis output </w:t>
      </w:r>
      <w:r w:rsidR="003D27CC" w:rsidRPr="00EC5073">
        <w:rPr>
          <w:rFonts w:ascii="Times New Roman" w:hAnsi="Times New Roman" w:cs="Times New Roman"/>
        </w:rPr>
        <w:t>w</w:t>
      </w:r>
      <w:r w:rsidR="003D27CC">
        <w:rPr>
          <w:rFonts w:ascii="Times New Roman" w:hAnsi="Times New Roman" w:cs="Times New Roman"/>
        </w:rPr>
        <w:t xml:space="preserve">ill </w:t>
      </w:r>
      <w:r w:rsidR="002F0DD1" w:rsidRPr="00EC5073">
        <w:rPr>
          <w:rFonts w:ascii="Times New Roman" w:hAnsi="Times New Roman" w:cs="Times New Roman"/>
        </w:rPr>
        <w:t xml:space="preserve">then </w:t>
      </w:r>
      <w:r w:rsidR="003D27CC">
        <w:rPr>
          <w:rFonts w:ascii="Times New Roman" w:hAnsi="Times New Roman" w:cs="Times New Roman"/>
        </w:rPr>
        <w:t xml:space="preserve">be </w:t>
      </w:r>
      <w:r w:rsidR="002F0DD1" w:rsidRPr="00EC5073">
        <w:rPr>
          <w:rFonts w:ascii="Times New Roman" w:hAnsi="Times New Roman" w:cs="Times New Roman"/>
        </w:rPr>
        <w:t xml:space="preserve">analyzed. </w:t>
      </w:r>
    </w:p>
    <w:p w14:paraId="49813096" w14:textId="662379B7" w:rsidR="0056108B" w:rsidRPr="00EC5073" w:rsidRDefault="0056108B" w:rsidP="00C46679">
      <w:pPr>
        <w:spacing w:line="480" w:lineRule="auto"/>
        <w:ind w:firstLine="720"/>
        <w:rPr>
          <w:rFonts w:ascii="Times New Roman" w:hAnsi="Times New Roman" w:cs="Times New Roman"/>
        </w:rPr>
      </w:pPr>
      <w:r w:rsidRPr="00EC5073">
        <w:rPr>
          <w:rFonts w:ascii="Times New Roman" w:hAnsi="Times New Roman" w:cs="Times New Roman"/>
        </w:rPr>
        <w:t>Each finished prototype w</w:t>
      </w:r>
      <w:r w:rsidR="003D27CC">
        <w:rPr>
          <w:rFonts w:ascii="Times New Roman" w:hAnsi="Times New Roman" w:cs="Times New Roman"/>
        </w:rPr>
        <w:t>ill</w:t>
      </w:r>
      <w:r w:rsidRPr="00EC5073">
        <w:rPr>
          <w:rFonts w:ascii="Times New Roman" w:hAnsi="Times New Roman" w:cs="Times New Roman"/>
        </w:rPr>
        <w:t xml:space="preserve"> analyzed in terms of its design attributes such as number of parts, types of parts used, and overall quality (using a rubric). </w:t>
      </w:r>
    </w:p>
    <w:p w14:paraId="356B5D76" w14:textId="724EA7E7" w:rsidR="00817961" w:rsidRPr="00EC5073" w:rsidRDefault="00717CBB" w:rsidP="00557C19">
      <w:pPr>
        <w:pStyle w:val="APAHead3"/>
        <w:rPr>
          <w:vanish/>
        </w:rPr>
      </w:pPr>
      <w:bookmarkStart w:id="96" w:name="_Toc293985941"/>
      <w:r w:rsidRPr="00EC5073">
        <w:t>Data analysis output</w:t>
      </w:r>
      <w:r w:rsidR="007718C9" w:rsidRPr="00EC5073">
        <w:t>.</w:t>
      </w:r>
      <w:bookmarkEnd w:id="96"/>
      <w:r w:rsidR="00132F8F" w:rsidRPr="00EC5073">
        <w:t xml:space="preserve">  </w:t>
      </w:r>
    </w:p>
    <w:p w14:paraId="48C4F252" w14:textId="339CD7E8" w:rsidR="00132F8F" w:rsidRPr="00EC5073" w:rsidRDefault="00132F8F" w:rsidP="00132F8F">
      <w:pPr>
        <w:spacing w:line="480" w:lineRule="auto"/>
        <w:rPr>
          <w:rFonts w:ascii="Times New Roman" w:hAnsi="Times New Roman" w:cs="Times New Roman"/>
        </w:rPr>
      </w:pPr>
      <w:r w:rsidRPr="00EC5073">
        <w:rPr>
          <w:rFonts w:ascii="Times New Roman" w:hAnsi="Times New Roman" w:cs="Times New Roman"/>
        </w:rPr>
        <w:t xml:space="preserve">Output from the data analysis process consisted of three components:  engineering design process phases, design process strengths and challenges (non-EDP), and </w:t>
      </w:r>
      <w:r w:rsidR="008D3D34" w:rsidRPr="00EC5073">
        <w:rPr>
          <w:rFonts w:ascii="Times New Roman" w:hAnsi="Times New Roman" w:cs="Times New Roman"/>
        </w:rPr>
        <w:t xml:space="preserve">design </w:t>
      </w:r>
      <w:r w:rsidRPr="00EC5073">
        <w:rPr>
          <w:rFonts w:ascii="Times New Roman" w:hAnsi="Times New Roman" w:cs="Times New Roman"/>
        </w:rPr>
        <w:t xml:space="preserve">attributes of the finished prototypes.  </w:t>
      </w:r>
    </w:p>
    <w:p w14:paraId="78576020" w14:textId="77777777" w:rsidR="00132F8F" w:rsidRPr="00EC5073" w:rsidRDefault="00132F8F" w:rsidP="00132F8F">
      <w:pPr>
        <w:pStyle w:val="APAHead4"/>
        <w:rPr>
          <w:iCs/>
          <w:vanish/>
          <w:szCs w:val="24"/>
        </w:rPr>
      </w:pPr>
      <w:bookmarkStart w:id="97" w:name="_Toc293985942"/>
      <w:r w:rsidRPr="00EC5073">
        <w:t>EDP data analysis output.</w:t>
      </w:r>
      <w:bookmarkEnd w:id="97"/>
      <w:r w:rsidRPr="00EC5073">
        <w:t xml:space="preserve">  </w:t>
      </w:r>
    </w:p>
    <w:p w14:paraId="33BB5047" w14:textId="778AAFA6" w:rsidR="00132F8F" w:rsidRPr="00EC5073" w:rsidRDefault="00132F8F" w:rsidP="00132F8F">
      <w:pPr>
        <w:spacing w:line="480" w:lineRule="auto"/>
        <w:rPr>
          <w:rFonts w:ascii="Times New Roman" w:hAnsi="Times New Roman" w:cs="Times New Roman"/>
        </w:rPr>
      </w:pPr>
      <w:r w:rsidRPr="00EC5073">
        <w:rPr>
          <w:rFonts w:ascii="Times New Roman" w:hAnsi="Times New Roman" w:cs="Times New Roman"/>
        </w:rPr>
        <w:t xml:space="preserve">The initial EDP data analysis work </w:t>
      </w:r>
      <w:r w:rsidR="00DC5B9F">
        <w:rPr>
          <w:rFonts w:ascii="Times New Roman" w:hAnsi="Times New Roman" w:cs="Times New Roman"/>
        </w:rPr>
        <w:t xml:space="preserve">is </w:t>
      </w:r>
      <w:r w:rsidRPr="00EC5073">
        <w:rPr>
          <w:rFonts w:ascii="Times New Roman" w:hAnsi="Times New Roman" w:cs="Times New Roman"/>
        </w:rPr>
        <w:t xml:space="preserve">to create graphs that describe the data. </w:t>
      </w:r>
      <w:r w:rsidR="00DE77BA" w:rsidRPr="00557C19">
        <w:rPr>
          <w:rFonts w:ascii="Times New Roman" w:hAnsi="Times New Roman" w:cs="Times New Roman"/>
        </w:rPr>
        <w:fldChar w:fldCharType="begin"/>
      </w:r>
      <w:r w:rsidR="00DE77BA" w:rsidRPr="00557C19">
        <w:rPr>
          <w:rFonts w:ascii="Times New Roman" w:hAnsi="Times New Roman" w:cs="Times New Roman"/>
        </w:rPr>
        <w:instrText xml:space="preserve"> REF _Ref293982058 \h </w:instrText>
      </w:r>
      <w:r w:rsidR="00DE77BA" w:rsidRPr="00557C19">
        <w:rPr>
          <w:rFonts w:ascii="Times New Roman" w:hAnsi="Times New Roman" w:cs="Times New Roman"/>
        </w:rPr>
      </w:r>
      <w:r w:rsidR="00DE77BA" w:rsidRPr="00557C19">
        <w:rPr>
          <w:rFonts w:ascii="Times New Roman" w:hAnsi="Times New Roman" w:cs="Times New Roman"/>
        </w:rPr>
        <w:fldChar w:fldCharType="separate"/>
      </w:r>
      <w:r w:rsidR="009645EF" w:rsidRPr="00557C19">
        <w:rPr>
          <w:rFonts w:ascii="Times New Roman" w:hAnsi="Times New Roman" w:cs="Times New Roman"/>
        </w:rPr>
        <w:t xml:space="preserve">Table </w:t>
      </w:r>
      <w:r w:rsidR="009645EF" w:rsidRPr="00557C19">
        <w:rPr>
          <w:rFonts w:ascii="Times New Roman" w:hAnsi="Times New Roman" w:cs="Times New Roman"/>
          <w:noProof/>
        </w:rPr>
        <w:t>1</w:t>
      </w:r>
      <w:r w:rsidR="00DE77BA" w:rsidRPr="00557C19">
        <w:rPr>
          <w:rFonts w:ascii="Times New Roman" w:hAnsi="Times New Roman" w:cs="Times New Roman"/>
        </w:rPr>
        <w:fldChar w:fldCharType="end"/>
      </w:r>
      <w:r w:rsidR="00DE77BA">
        <w:rPr>
          <w:rFonts w:ascii="Times New Roman" w:hAnsi="Times New Roman" w:cs="Times New Roman"/>
        </w:rPr>
        <w:t xml:space="preserve"> below shows the graphs that will be created to analyze the EDP of students.  Individual graphs will be produced and analyzed as well as graphs aggregated by age and gender.  </w:t>
      </w:r>
    </w:p>
    <w:p w14:paraId="69C2D240" w14:textId="4B0FAF0D" w:rsidR="00483ADB" w:rsidRPr="00EC5073" w:rsidRDefault="00483ADB" w:rsidP="00132F8F">
      <w:pPr>
        <w:pStyle w:val="APAHead4"/>
      </w:pPr>
      <w:r w:rsidRPr="00EC5073">
        <w:br w:type="page"/>
      </w:r>
    </w:p>
    <w:p w14:paraId="7A51BD76" w14:textId="77777777" w:rsidR="004217B9" w:rsidRPr="00EC5073" w:rsidRDefault="004217B9" w:rsidP="006E207D">
      <w:pPr>
        <w:spacing w:line="480" w:lineRule="auto"/>
        <w:rPr>
          <w:rFonts w:ascii="Times New Roman" w:hAnsi="Times New Roman" w:cs="Times New Roman"/>
        </w:rPr>
      </w:pPr>
    </w:p>
    <w:p w14:paraId="259381A9" w14:textId="472CF4C9" w:rsidR="00817961" w:rsidRPr="00557C19" w:rsidRDefault="00557C19" w:rsidP="00557C19">
      <w:pPr>
        <w:rPr>
          <w:rFonts w:ascii="Times New Roman" w:hAnsi="Times New Roman" w:cs="Times New Roman"/>
        </w:rPr>
      </w:pPr>
      <w:r w:rsidRPr="00557C19">
        <w:rPr>
          <w:rFonts w:ascii="Times New Roman" w:hAnsi="Times New Roman" w:cs="Times New Roman"/>
        </w:rPr>
        <w:t xml:space="preserve">Table 1 </w:t>
      </w:r>
    </w:p>
    <w:p w14:paraId="3D3D1EA8" w14:textId="77777777" w:rsidR="00557C19" w:rsidRPr="00557C19" w:rsidRDefault="00557C19" w:rsidP="00557C19">
      <w:pPr>
        <w:rPr>
          <w:rFonts w:ascii="Times New Roman" w:hAnsi="Times New Roman" w:cs="Times New Roman"/>
        </w:rPr>
      </w:pPr>
    </w:p>
    <w:p w14:paraId="450E0D9C" w14:textId="5377FD4C" w:rsidR="00557C19" w:rsidRPr="00557C19" w:rsidRDefault="00557C19" w:rsidP="00557C19">
      <w:pPr>
        <w:rPr>
          <w:rFonts w:ascii="Times New Roman" w:hAnsi="Times New Roman" w:cs="Times New Roman"/>
          <w:b/>
          <w:i/>
        </w:rPr>
      </w:pPr>
      <w:r w:rsidRPr="00557C19">
        <w:rPr>
          <w:rFonts w:ascii="Times New Roman" w:hAnsi="Times New Roman" w:cs="Times New Roman"/>
          <w:i/>
        </w:rPr>
        <w:t>EDP Data Analysis Outputs</w:t>
      </w:r>
    </w:p>
    <w:p w14:paraId="59A4EA90" w14:textId="77777777" w:rsidR="00557C19" w:rsidRPr="00EC5073" w:rsidRDefault="00557C19" w:rsidP="00557C19">
      <w:pPr>
        <w:pStyle w:val="APAHead3"/>
      </w:pPr>
    </w:p>
    <w:tbl>
      <w:tblPr>
        <w:tblStyle w:val="TableGrid"/>
        <w:tblW w:w="0" w:type="auto"/>
        <w:tblInd w:w="720" w:type="dxa"/>
        <w:tblLook w:val="04A0" w:firstRow="1" w:lastRow="0" w:firstColumn="1" w:lastColumn="0" w:noHBand="0" w:noVBand="1"/>
      </w:tblPr>
      <w:tblGrid>
        <w:gridCol w:w="2141"/>
        <w:gridCol w:w="3140"/>
        <w:gridCol w:w="1590"/>
        <w:gridCol w:w="1265"/>
      </w:tblGrid>
      <w:tr w:rsidR="00E80148" w:rsidRPr="00EC5073" w14:paraId="28B93B8A" w14:textId="1B09586D" w:rsidTr="00E80148">
        <w:tc>
          <w:tcPr>
            <w:tcW w:w="2141" w:type="dxa"/>
          </w:tcPr>
          <w:p w14:paraId="5C27647D" w14:textId="301FA74D" w:rsidR="00E80148" w:rsidRPr="00EC5073" w:rsidRDefault="00E80148" w:rsidP="00717CBB">
            <w:pPr>
              <w:rPr>
                <w:b/>
              </w:rPr>
            </w:pPr>
            <w:r w:rsidRPr="00EC5073">
              <w:rPr>
                <w:b/>
              </w:rPr>
              <w:t xml:space="preserve">Independent Variable </w:t>
            </w:r>
          </w:p>
        </w:tc>
        <w:tc>
          <w:tcPr>
            <w:tcW w:w="3140" w:type="dxa"/>
          </w:tcPr>
          <w:p w14:paraId="6E46EBA5" w14:textId="7FB26CB7" w:rsidR="00E80148" w:rsidRPr="00EC5073" w:rsidRDefault="00E80148" w:rsidP="00717CBB">
            <w:pPr>
              <w:rPr>
                <w:b/>
              </w:rPr>
            </w:pPr>
            <w:r w:rsidRPr="00EC5073">
              <w:rPr>
                <w:b/>
              </w:rPr>
              <w:t xml:space="preserve">Dependent Variable </w:t>
            </w:r>
          </w:p>
        </w:tc>
        <w:tc>
          <w:tcPr>
            <w:tcW w:w="1590" w:type="dxa"/>
          </w:tcPr>
          <w:p w14:paraId="31CB09C9" w14:textId="35A73DF0" w:rsidR="00E80148" w:rsidRPr="00EC5073" w:rsidRDefault="00E80148" w:rsidP="00717CBB">
            <w:pPr>
              <w:rPr>
                <w:b/>
              </w:rPr>
            </w:pPr>
            <w:r w:rsidRPr="00EC5073">
              <w:rPr>
                <w:b/>
              </w:rPr>
              <w:t xml:space="preserve">Scope </w:t>
            </w:r>
          </w:p>
        </w:tc>
        <w:tc>
          <w:tcPr>
            <w:tcW w:w="1265" w:type="dxa"/>
          </w:tcPr>
          <w:p w14:paraId="509203D8" w14:textId="6548F17E" w:rsidR="00E80148" w:rsidRPr="00EC5073" w:rsidRDefault="00E80148" w:rsidP="00717CBB">
            <w:pPr>
              <w:rPr>
                <w:b/>
              </w:rPr>
            </w:pPr>
            <w:r w:rsidRPr="00EC5073">
              <w:rPr>
                <w:b/>
              </w:rPr>
              <w:t>Quantity</w:t>
            </w:r>
          </w:p>
        </w:tc>
      </w:tr>
      <w:tr w:rsidR="00E80148" w:rsidRPr="00EC5073" w14:paraId="3C45A1E1" w14:textId="0CAA62CB" w:rsidTr="00E80148">
        <w:tc>
          <w:tcPr>
            <w:tcW w:w="2141" w:type="dxa"/>
          </w:tcPr>
          <w:p w14:paraId="652DE2AA" w14:textId="7A01468E" w:rsidR="00E80148" w:rsidRPr="00EC5073" w:rsidRDefault="00E80148" w:rsidP="000D67CE">
            <w:r w:rsidRPr="00EC5073">
              <w:t>Age, Gender</w:t>
            </w:r>
          </w:p>
        </w:tc>
        <w:tc>
          <w:tcPr>
            <w:tcW w:w="3140" w:type="dxa"/>
          </w:tcPr>
          <w:p w14:paraId="2C5D832D" w14:textId="0FFB4588" w:rsidR="00E80148" w:rsidRPr="00EC5073" w:rsidRDefault="00E80148" w:rsidP="00717CBB">
            <w:r w:rsidRPr="00EC5073">
              <w:t xml:space="preserve">EDP Phase Counts </w:t>
            </w:r>
          </w:p>
        </w:tc>
        <w:tc>
          <w:tcPr>
            <w:tcW w:w="1590" w:type="dxa"/>
          </w:tcPr>
          <w:p w14:paraId="1A7E3303" w14:textId="6BFFE2C2" w:rsidR="00E80148" w:rsidRPr="00EC5073" w:rsidRDefault="00E80148" w:rsidP="00717CBB">
            <w:r w:rsidRPr="00EC5073">
              <w:t xml:space="preserve">Individual </w:t>
            </w:r>
          </w:p>
        </w:tc>
        <w:tc>
          <w:tcPr>
            <w:tcW w:w="1265" w:type="dxa"/>
          </w:tcPr>
          <w:p w14:paraId="7F9CB9BE" w14:textId="3A656097" w:rsidR="00E80148" w:rsidRPr="00EC5073" w:rsidRDefault="00E80148" w:rsidP="00717CBB">
            <w:r w:rsidRPr="00EC5073">
              <w:t>12</w:t>
            </w:r>
          </w:p>
        </w:tc>
      </w:tr>
      <w:tr w:rsidR="00E80148" w:rsidRPr="00EC5073" w14:paraId="56922748" w14:textId="3A8EB079" w:rsidTr="00E80148">
        <w:tc>
          <w:tcPr>
            <w:tcW w:w="2141" w:type="dxa"/>
          </w:tcPr>
          <w:p w14:paraId="79C6DDDA" w14:textId="1DFCB710" w:rsidR="00E80148" w:rsidRPr="00EC5073" w:rsidRDefault="00E80148" w:rsidP="000D67CE">
            <w:r w:rsidRPr="00EC5073">
              <w:t>Age, Gender</w:t>
            </w:r>
          </w:p>
        </w:tc>
        <w:tc>
          <w:tcPr>
            <w:tcW w:w="3140" w:type="dxa"/>
          </w:tcPr>
          <w:p w14:paraId="5D39E45D" w14:textId="5421685F" w:rsidR="00E80148" w:rsidRPr="00EC5073" w:rsidRDefault="00E80148" w:rsidP="00717CBB">
            <w:r w:rsidRPr="00EC5073">
              <w:t xml:space="preserve">EDP Phase Elapsed Time </w:t>
            </w:r>
          </w:p>
        </w:tc>
        <w:tc>
          <w:tcPr>
            <w:tcW w:w="1590" w:type="dxa"/>
          </w:tcPr>
          <w:p w14:paraId="10FA9A7B" w14:textId="0E735ACE" w:rsidR="00E80148" w:rsidRPr="00EC5073" w:rsidRDefault="00E80148" w:rsidP="00717CBB">
            <w:r w:rsidRPr="00EC5073">
              <w:t xml:space="preserve">Individual </w:t>
            </w:r>
          </w:p>
        </w:tc>
        <w:tc>
          <w:tcPr>
            <w:tcW w:w="1265" w:type="dxa"/>
          </w:tcPr>
          <w:p w14:paraId="0F14F4F1" w14:textId="5E375752" w:rsidR="00E80148" w:rsidRPr="00EC5073" w:rsidRDefault="00E80148" w:rsidP="00717CBB">
            <w:r w:rsidRPr="00EC5073">
              <w:t>12</w:t>
            </w:r>
          </w:p>
        </w:tc>
      </w:tr>
      <w:tr w:rsidR="00E80148" w:rsidRPr="00EC5073" w14:paraId="0F412099" w14:textId="32057301" w:rsidTr="00E80148">
        <w:tc>
          <w:tcPr>
            <w:tcW w:w="2141" w:type="dxa"/>
          </w:tcPr>
          <w:p w14:paraId="7910360C" w14:textId="0307B5DC" w:rsidR="00E80148" w:rsidRPr="00EC5073" w:rsidRDefault="00E80148" w:rsidP="000D67CE">
            <w:r w:rsidRPr="00EC5073">
              <w:t>Age, Gender</w:t>
            </w:r>
          </w:p>
        </w:tc>
        <w:tc>
          <w:tcPr>
            <w:tcW w:w="3140" w:type="dxa"/>
          </w:tcPr>
          <w:p w14:paraId="7DF65A60" w14:textId="64061DAD" w:rsidR="00E80148" w:rsidRPr="00EC5073" w:rsidRDefault="00E80148" w:rsidP="00717CBB">
            <w:r w:rsidRPr="00EC5073">
              <w:t xml:space="preserve">EDP Phase Average Phase Duration </w:t>
            </w:r>
          </w:p>
        </w:tc>
        <w:tc>
          <w:tcPr>
            <w:tcW w:w="1590" w:type="dxa"/>
          </w:tcPr>
          <w:p w14:paraId="6EF603FE" w14:textId="42DA075D" w:rsidR="00E80148" w:rsidRPr="00EC5073" w:rsidRDefault="00E80148" w:rsidP="00717CBB">
            <w:r w:rsidRPr="00EC5073">
              <w:t xml:space="preserve">Individual </w:t>
            </w:r>
          </w:p>
        </w:tc>
        <w:tc>
          <w:tcPr>
            <w:tcW w:w="1265" w:type="dxa"/>
          </w:tcPr>
          <w:p w14:paraId="1619C2B6" w14:textId="0C1DD629" w:rsidR="00E80148" w:rsidRPr="00EC5073" w:rsidRDefault="00E80148" w:rsidP="00717CBB">
            <w:r w:rsidRPr="00EC5073">
              <w:t>12</w:t>
            </w:r>
          </w:p>
        </w:tc>
      </w:tr>
      <w:tr w:rsidR="0007581C" w:rsidRPr="00EC5073" w14:paraId="3D705B53" w14:textId="77777777" w:rsidTr="00E80148">
        <w:tc>
          <w:tcPr>
            <w:tcW w:w="2141" w:type="dxa"/>
          </w:tcPr>
          <w:p w14:paraId="67034D8B" w14:textId="59D8729E" w:rsidR="0007581C" w:rsidRPr="00EC5073" w:rsidRDefault="0007581C" w:rsidP="000D67CE">
            <w:r w:rsidRPr="00EC5073">
              <w:t>Age, Gender</w:t>
            </w:r>
          </w:p>
        </w:tc>
        <w:tc>
          <w:tcPr>
            <w:tcW w:w="3140" w:type="dxa"/>
          </w:tcPr>
          <w:p w14:paraId="04C2C8FB" w14:textId="6709BBEF" w:rsidR="0007581C" w:rsidRPr="00EC5073" w:rsidRDefault="0007581C" w:rsidP="00717CBB">
            <w:r w:rsidRPr="00EC5073">
              <w:t xml:space="preserve">EDP Timeline </w:t>
            </w:r>
          </w:p>
        </w:tc>
        <w:tc>
          <w:tcPr>
            <w:tcW w:w="1590" w:type="dxa"/>
          </w:tcPr>
          <w:p w14:paraId="3FA505D9" w14:textId="20679078" w:rsidR="0007581C" w:rsidRPr="00EC5073" w:rsidRDefault="0007581C" w:rsidP="00717CBB">
            <w:r w:rsidRPr="00EC5073">
              <w:t xml:space="preserve">Individual </w:t>
            </w:r>
          </w:p>
        </w:tc>
        <w:tc>
          <w:tcPr>
            <w:tcW w:w="1265" w:type="dxa"/>
          </w:tcPr>
          <w:p w14:paraId="38DE264E" w14:textId="401E1985" w:rsidR="0007581C" w:rsidRPr="00EC5073" w:rsidRDefault="0007581C" w:rsidP="00717CBB">
            <w:r w:rsidRPr="00EC5073">
              <w:t>12</w:t>
            </w:r>
          </w:p>
        </w:tc>
      </w:tr>
      <w:tr w:rsidR="0007581C" w:rsidRPr="00EC5073" w14:paraId="24E03BFF" w14:textId="754F6F52" w:rsidTr="00E80148">
        <w:tc>
          <w:tcPr>
            <w:tcW w:w="2141" w:type="dxa"/>
          </w:tcPr>
          <w:p w14:paraId="1EACB57C" w14:textId="32835731" w:rsidR="0007581C" w:rsidRPr="00EC5073" w:rsidRDefault="0007581C" w:rsidP="00717CBB">
            <w:r w:rsidRPr="00EC5073">
              <w:t xml:space="preserve">Age </w:t>
            </w:r>
          </w:p>
        </w:tc>
        <w:tc>
          <w:tcPr>
            <w:tcW w:w="3140" w:type="dxa"/>
          </w:tcPr>
          <w:p w14:paraId="62BB070C" w14:textId="73B4BB07" w:rsidR="0007581C" w:rsidRPr="00EC5073" w:rsidRDefault="0007581C" w:rsidP="00717CBB">
            <w:r w:rsidRPr="00EC5073">
              <w:t xml:space="preserve">EDP Phase Counts </w:t>
            </w:r>
          </w:p>
        </w:tc>
        <w:tc>
          <w:tcPr>
            <w:tcW w:w="1590" w:type="dxa"/>
          </w:tcPr>
          <w:p w14:paraId="3C0A4F9F" w14:textId="1E8176BB" w:rsidR="0007581C" w:rsidRPr="00EC5073" w:rsidRDefault="00DE77BA" w:rsidP="00717CBB">
            <w:r>
              <w:t>Aggregate</w:t>
            </w:r>
            <w:r w:rsidR="0007581C" w:rsidRPr="00EC5073">
              <w:t xml:space="preserve">  </w:t>
            </w:r>
          </w:p>
        </w:tc>
        <w:tc>
          <w:tcPr>
            <w:tcW w:w="1265" w:type="dxa"/>
          </w:tcPr>
          <w:p w14:paraId="036E8744" w14:textId="1B897679" w:rsidR="0007581C" w:rsidRPr="00EC5073" w:rsidRDefault="0007581C" w:rsidP="00717CBB">
            <w:r w:rsidRPr="00EC5073">
              <w:t>1</w:t>
            </w:r>
          </w:p>
        </w:tc>
      </w:tr>
      <w:tr w:rsidR="0007581C" w:rsidRPr="00EC5073" w14:paraId="446AABC0" w14:textId="4247F386" w:rsidTr="00E80148">
        <w:tc>
          <w:tcPr>
            <w:tcW w:w="2141" w:type="dxa"/>
          </w:tcPr>
          <w:p w14:paraId="496A6E04" w14:textId="51971968" w:rsidR="0007581C" w:rsidRPr="00EC5073" w:rsidRDefault="0007581C" w:rsidP="00717CBB">
            <w:r w:rsidRPr="00EC5073">
              <w:t xml:space="preserve">Gender </w:t>
            </w:r>
          </w:p>
        </w:tc>
        <w:tc>
          <w:tcPr>
            <w:tcW w:w="3140" w:type="dxa"/>
          </w:tcPr>
          <w:p w14:paraId="130B7B21" w14:textId="2CB69B1A" w:rsidR="0007581C" w:rsidRPr="00EC5073" w:rsidRDefault="0007581C" w:rsidP="00717CBB">
            <w:r w:rsidRPr="00EC5073">
              <w:t xml:space="preserve">EDP Phase Counts </w:t>
            </w:r>
          </w:p>
        </w:tc>
        <w:tc>
          <w:tcPr>
            <w:tcW w:w="1590" w:type="dxa"/>
          </w:tcPr>
          <w:p w14:paraId="3A7F5524" w14:textId="67B4AE7C" w:rsidR="0007581C" w:rsidRPr="00EC5073" w:rsidRDefault="00DE77BA" w:rsidP="00717CBB">
            <w:r>
              <w:t>Aggregate</w:t>
            </w:r>
            <w:r w:rsidR="0007581C" w:rsidRPr="00EC5073">
              <w:t xml:space="preserve">  </w:t>
            </w:r>
          </w:p>
        </w:tc>
        <w:tc>
          <w:tcPr>
            <w:tcW w:w="1265" w:type="dxa"/>
          </w:tcPr>
          <w:p w14:paraId="5D5641E1" w14:textId="0392D1A2" w:rsidR="0007581C" w:rsidRPr="00EC5073" w:rsidRDefault="0007581C" w:rsidP="00717CBB">
            <w:r w:rsidRPr="00EC5073">
              <w:t>1</w:t>
            </w:r>
          </w:p>
        </w:tc>
      </w:tr>
      <w:tr w:rsidR="0007581C" w:rsidRPr="00EC5073" w14:paraId="66D58328" w14:textId="7B7AE0A7" w:rsidTr="00E80148">
        <w:tc>
          <w:tcPr>
            <w:tcW w:w="2141" w:type="dxa"/>
          </w:tcPr>
          <w:p w14:paraId="4B94C5DB" w14:textId="14EB31FA" w:rsidR="0007581C" w:rsidRPr="00EC5073" w:rsidRDefault="0007581C" w:rsidP="00717CBB">
            <w:r w:rsidRPr="00EC5073">
              <w:t xml:space="preserve">Age </w:t>
            </w:r>
          </w:p>
        </w:tc>
        <w:tc>
          <w:tcPr>
            <w:tcW w:w="3140" w:type="dxa"/>
          </w:tcPr>
          <w:p w14:paraId="25773655" w14:textId="1DE8F414" w:rsidR="0007581C" w:rsidRPr="00EC5073" w:rsidRDefault="0007581C" w:rsidP="00717CBB">
            <w:r w:rsidRPr="00EC5073">
              <w:t xml:space="preserve">EDP Phase Elapsed Time </w:t>
            </w:r>
          </w:p>
        </w:tc>
        <w:tc>
          <w:tcPr>
            <w:tcW w:w="1590" w:type="dxa"/>
          </w:tcPr>
          <w:p w14:paraId="696C1133" w14:textId="1996C0FD" w:rsidR="0007581C" w:rsidRPr="00EC5073" w:rsidRDefault="00DE77BA" w:rsidP="00717CBB">
            <w:r>
              <w:t>Aggregate</w:t>
            </w:r>
            <w:r w:rsidR="0007581C" w:rsidRPr="00EC5073">
              <w:t xml:space="preserve">  </w:t>
            </w:r>
          </w:p>
        </w:tc>
        <w:tc>
          <w:tcPr>
            <w:tcW w:w="1265" w:type="dxa"/>
          </w:tcPr>
          <w:p w14:paraId="3409532A" w14:textId="162613F7" w:rsidR="0007581C" w:rsidRPr="00EC5073" w:rsidRDefault="0007581C" w:rsidP="00717CBB">
            <w:r w:rsidRPr="00EC5073">
              <w:t>1</w:t>
            </w:r>
          </w:p>
        </w:tc>
      </w:tr>
      <w:tr w:rsidR="0007581C" w:rsidRPr="00EC5073" w14:paraId="43457954" w14:textId="64C84CB2" w:rsidTr="00E80148">
        <w:tc>
          <w:tcPr>
            <w:tcW w:w="2141" w:type="dxa"/>
          </w:tcPr>
          <w:p w14:paraId="28157BE3" w14:textId="48320A3F" w:rsidR="0007581C" w:rsidRPr="00EC5073" w:rsidRDefault="0007581C" w:rsidP="00717CBB">
            <w:r w:rsidRPr="00EC5073">
              <w:t xml:space="preserve">Gender </w:t>
            </w:r>
          </w:p>
        </w:tc>
        <w:tc>
          <w:tcPr>
            <w:tcW w:w="3140" w:type="dxa"/>
          </w:tcPr>
          <w:p w14:paraId="5B3E6B96" w14:textId="42BFF75E" w:rsidR="0007581C" w:rsidRPr="00EC5073" w:rsidRDefault="0007581C" w:rsidP="00717CBB">
            <w:r w:rsidRPr="00EC5073">
              <w:t>EDP Phase Elapsed Time</w:t>
            </w:r>
          </w:p>
        </w:tc>
        <w:tc>
          <w:tcPr>
            <w:tcW w:w="1590" w:type="dxa"/>
          </w:tcPr>
          <w:p w14:paraId="04B23535" w14:textId="477659A4" w:rsidR="0007581C" w:rsidRPr="00EC5073" w:rsidRDefault="00DE77BA" w:rsidP="00717CBB">
            <w:r>
              <w:t>Aggregate</w:t>
            </w:r>
            <w:r w:rsidR="0007581C" w:rsidRPr="00EC5073">
              <w:t xml:space="preserve">  </w:t>
            </w:r>
          </w:p>
        </w:tc>
        <w:tc>
          <w:tcPr>
            <w:tcW w:w="1265" w:type="dxa"/>
          </w:tcPr>
          <w:p w14:paraId="73332BB7" w14:textId="4DD8B67C" w:rsidR="0007581C" w:rsidRPr="00EC5073" w:rsidRDefault="0007581C" w:rsidP="00717CBB">
            <w:r w:rsidRPr="00EC5073">
              <w:t>1</w:t>
            </w:r>
          </w:p>
        </w:tc>
      </w:tr>
      <w:tr w:rsidR="0007581C" w:rsidRPr="00EC5073" w14:paraId="5227BAE6" w14:textId="1B2218EF" w:rsidTr="00E80148">
        <w:tc>
          <w:tcPr>
            <w:tcW w:w="2141" w:type="dxa"/>
          </w:tcPr>
          <w:p w14:paraId="01EFB8DC" w14:textId="07BD9F46" w:rsidR="0007581C" w:rsidRPr="00EC5073" w:rsidRDefault="0007581C" w:rsidP="00717CBB">
            <w:r w:rsidRPr="00EC5073">
              <w:t xml:space="preserve">Age </w:t>
            </w:r>
          </w:p>
        </w:tc>
        <w:tc>
          <w:tcPr>
            <w:tcW w:w="3140" w:type="dxa"/>
          </w:tcPr>
          <w:p w14:paraId="64936E91" w14:textId="144E1581" w:rsidR="0007581C" w:rsidRPr="00EC5073" w:rsidRDefault="0007581C" w:rsidP="00717CBB">
            <w:r w:rsidRPr="00EC5073">
              <w:t xml:space="preserve">EDP Phase Average Phase Duration </w:t>
            </w:r>
          </w:p>
        </w:tc>
        <w:tc>
          <w:tcPr>
            <w:tcW w:w="1590" w:type="dxa"/>
          </w:tcPr>
          <w:p w14:paraId="070595AF" w14:textId="2259B71B" w:rsidR="0007581C" w:rsidRPr="00EC5073" w:rsidRDefault="00DE77BA" w:rsidP="00717CBB">
            <w:r>
              <w:t>Aggregate</w:t>
            </w:r>
          </w:p>
        </w:tc>
        <w:tc>
          <w:tcPr>
            <w:tcW w:w="1265" w:type="dxa"/>
          </w:tcPr>
          <w:p w14:paraId="0623454C" w14:textId="055EEA11" w:rsidR="0007581C" w:rsidRPr="00EC5073" w:rsidRDefault="0007581C" w:rsidP="00717CBB">
            <w:r w:rsidRPr="00EC5073">
              <w:t>1</w:t>
            </w:r>
          </w:p>
        </w:tc>
      </w:tr>
      <w:tr w:rsidR="0007581C" w:rsidRPr="00EC5073" w14:paraId="0642A2D8" w14:textId="12261821" w:rsidTr="00E80148">
        <w:tc>
          <w:tcPr>
            <w:tcW w:w="2141" w:type="dxa"/>
          </w:tcPr>
          <w:p w14:paraId="66D0D2D9" w14:textId="18260FC4" w:rsidR="0007581C" w:rsidRPr="00EC5073" w:rsidRDefault="0007581C" w:rsidP="00717CBB">
            <w:r w:rsidRPr="00EC5073">
              <w:t xml:space="preserve">Gender </w:t>
            </w:r>
          </w:p>
        </w:tc>
        <w:tc>
          <w:tcPr>
            <w:tcW w:w="3140" w:type="dxa"/>
          </w:tcPr>
          <w:p w14:paraId="7435C43E" w14:textId="79DBB357" w:rsidR="0007581C" w:rsidRPr="00EC5073" w:rsidRDefault="0007581C" w:rsidP="00717CBB">
            <w:r w:rsidRPr="00EC5073">
              <w:t xml:space="preserve">EDP Phase Average Phase Duration </w:t>
            </w:r>
          </w:p>
        </w:tc>
        <w:tc>
          <w:tcPr>
            <w:tcW w:w="1590" w:type="dxa"/>
          </w:tcPr>
          <w:p w14:paraId="4DB67090" w14:textId="66D24812" w:rsidR="0007581C" w:rsidRPr="00EC5073" w:rsidRDefault="00DE77BA" w:rsidP="00717CBB">
            <w:r>
              <w:t>Aggregate</w:t>
            </w:r>
          </w:p>
        </w:tc>
        <w:tc>
          <w:tcPr>
            <w:tcW w:w="1265" w:type="dxa"/>
          </w:tcPr>
          <w:p w14:paraId="5A786136" w14:textId="25463C55" w:rsidR="0007581C" w:rsidRPr="00EC5073" w:rsidRDefault="0007581C" w:rsidP="00717CBB">
            <w:r w:rsidRPr="00EC5073">
              <w:t>1</w:t>
            </w:r>
          </w:p>
        </w:tc>
      </w:tr>
    </w:tbl>
    <w:p w14:paraId="5DC5D98F" w14:textId="77777777" w:rsidR="0007581C" w:rsidRPr="00557C19" w:rsidRDefault="0007581C" w:rsidP="0007581C">
      <w:pPr>
        <w:rPr>
          <w:rFonts w:ascii="Times New Roman" w:hAnsi="Times New Roman" w:cs="Times New Roman"/>
        </w:rPr>
      </w:pPr>
    </w:p>
    <w:p w14:paraId="06BEF833" w14:textId="5FB1EBFE" w:rsidR="008C6B69" w:rsidRPr="00557C19" w:rsidRDefault="008C6B69" w:rsidP="00B9037A">
      <w:pPr>
        <w:spacing w:line="480" w:lineRule="auto"/>
        <w:rPr>
          <w:rFonts w:ascii="Times New Roman" w:hAnsi="Times New Roman" w:cs="Times New Roman"/>
        </w:rPr>
      </w:pPr>
      <w:r w:rsidRPr="00557C19">
        <w:rPr>
          <w:rFonts w:ascii="Times New Roman" w:hAnsi="Times New Roman" w:cs="Times New Roman"/>
        </w:rPr>
        <w:tab/>
        <w:t>The graphs w</w:t>
      </w:r>
      <w:r w:rsidR="000D67CE" w:rsidRPr="00557C19">
        <w:rPr>
          <w:rFonts w:ascii="Times New Roman" w:hAnsi="Times New Roman" w:cs="Times New Roman"/>
        </w:rPr>
        <w:t>ill be</w:t>
      </w:r>
      <w:r w:rsidRPr="00557C19">
        <w:rPr>
          <w:rFonts w:ascii="Times New Roman" w:hAnsi="Times New Roman" w:cs="Times New Roman"/>
        </w:rPr>
        <w:t xml:space="preserve"> </w:t>
      </w:r>
      <w:r w:rsidR="00F94C0D" w:rsidRPr="00557C19">
        <w:rPr>
          <w:rFonts w:ascii="Times New Roman" w:hAnsi="Times New Roman" w:cs="Times New Roman"/>
        </w:rPr>
        <w:t>analyzed</w:t>
      </w:r>
      <w:r w:rsidR="0007581C" w:rsidRPr="00557C19">
        <w:rPr>
          <w:rFonts w:ascii="Times New Roman" w:hAnsi="Times New Roman" w:cs="Times New Roman"/>
        </w:rPr>
        <w:t xml:space="preserve"> for patterns and significant differences both within and across groups.  </w:t>
      </w:r>
    </w:p>
    <w:p w14:paraId="21D511D5" w14:textId="605F30E8" w:rsidR="008C6B69" w:rsidRPr="00557C19" w:rsidRDefault="00D66407" w:rsidP="008C6B69">
      <w:pPr>
        <w:pStyle w:val="APAHead4"/>
        <w:rPr>
          <w:rFonts w:eastAsiaTheme="minorEastAsia" w:cs="Times New Roman"/>
          <w:b w:val="0"/>
          <w:bCs w:val="0"/>
          <w:i w:val="0"/>
          <w:vanish/>
          <w:color w:val="auto"/>
          <w:szCs w:val="24"/>
        </w:rPr>
      </w:pPr>
      <w:bookmarkStart w:id="98" w:name="_Toc293985943"/>
      <w:r>
        <w:t xml:space="preserve">EDP-related </w:t>
      </w:r>
      <w:r w:rsidR="008C6B69" w:rsidRPr="00EC5073">
        <w:t>output.</w:t>
      </w:r>
      <w:bookmarkEnd w:id="98"/>
      <w:r w:rsidR="00557C19">
        <w:t xml:space="preserve">  </w:t>
      </w:r>
    </w:p>
    <w:p w14:paraId="0A381F6A" w14:textId="6AD60C55" w:rsidR="00C0492E" w:rsidRPr="00EC5073" w:rsidRDefault="00D62AEF" w:rsidP="00B9037A">
      <w:pPr>
        <w:spacing w:line="480" w:lineRule="auto"/>
      </w:pPr>
      <w:r w:rsidRPr="00557C19">
        <w:rPr>
          <w:rFonts w:ascii="Times New Roman" w:hAnsi="Times New Roman" w:cs="Times New Roman"/>
        </w:rPr>
        <w:t>Next, graphs for the EDP</w:t>
      </w:r>
      <w:r w:rsidR="00D66407" w:rsidRPr="00557C19">
        <w:rPr>
          <w:rFonts w:ascii="Times New Roman" w:hAnsi="Times New Roman" w:cs="Times New Roman"/>
        </w:rPr>
        <w:t xml:space="preserve">-related causal reasoning and problem </w:t>
      </w:r>
      <w:r w:rsidR="00A93C91" w:rsidRPr="00557C19">
        <w:rPr>
          <w:rFonts w:ascii="Times New Roman" w:hAnsi="Times New Roman" w:cs="Times New Roman"/>
        </w:rPr>
        <w:t>solving data</w:t>
      </w:r>
      <w:r w:rsidRPr="00557C19">
        <w:rPr>
          <w:rFonts w:ascii="Times New Roman" w:hAnsi="Times New Roman" w:cs="Times New Roman"/>
        </w:rPr>
        <w:t xml:space="preserve"> w</w:t>
      </w:r>
      <w:r w:rsidR="00D66407" w:rsidRPr="00557C19">
        <w:rPr>
          <w:rFonts w:ascii="Times New Roman" w:hAnsi="Times New Roman" w:cs="Times New Roman"/>
        </w:rPr>
        <w:t>ill be</w:t>
      </w:r>
      <w:r w:rsidRPr="00557C19">
        <w:rPr>
          <w:rFonts w:ascii="Times New Roman" w:hAnsi="Times New Roman" w:cs="Times New Roman"/>
        </w:rPr>
        <w:t xml:space="preserve"> created.  </w:t>
      </w:r>
      <w:r w:rsidR="008C6B69" w:rsidRPr="00557C19">
        <w:rPr>
          <w:rFonts w:ascii="Times New Roman" w:hAnsi="Times New Roman" w:cs="Times New Roman"/>
        </w:rPr>
        <w:t xml:space="preserve">Some codes have plus, </w:t>
      </w:r>
      <w:r w:rsidR="008176EB" w:rsidRPr="00557C19">
        <w:rPr>
          <w:rFonts w:ascii="Times New Roman" w:hAnsi="Times New Roman" w:cs="Times New Roman"/>
        </w:rPr>
        <w:t>minus</w:t>
      </w:r>
      <w:r w:rsidR="008C6B69" w:rsidRPr="00557C19">
        <w:rPr>
          <w:rFonts w:ascii="Times New Roman" w:hAnsi="Times New Roman" w:cs="Times New Roman"/>
        </w:rPr>
        <w:t>, and neutral</w:t>
      </w:r>
      <w:r w:rsidR="008176EB" w:rsidRPr="00557C19">
        <w:rPr>
          <w:rFonts w:ascii="Times New Roman" w:hAnsi="Times New Roman" w:cs="Times New Roman"/>
        </w:rPr>
        <w:t xml:space="preserve"> values, which </w:t>
      </w:r>
      <w:r w:rsidR="00736A4D" w:rsidRPr="00557C19">
        <w:rPr>
          <w:rFonts w:ascii="Times New Roman" w:hAnsi="Times New Roman" w:cs="Times New Roman"/>
        </w:rPr>
        <w:t>w</w:t>
      </w:r>
      <w:r w:rsidR="009255A2" w:rsidRPr="00557C19">
        <w:rPr>
          <w:rFonts w:ascii="Times New Roman" w:hAnsi="Times New Roman" w:cs="Times New Roman"/>
        </w:rPr>
        <w:t>ill be</w:t>
      </w:r>
      <w:r w:rsidR="008176EB" w:rsidRPr="00557C19">
        <w:rPr>
          <w:rFonts w:ascii="Times New Roman" w:hAnsi="Times New Roman" w:cs="Times New Roman"/>
        </w:rPr>
        <w:t xml:space="preserve"> shown on the graphs.  </w:t>
      </w:r>
      <w:r w:rsidR="00D66407" w:rsidRPr="00557C19">
        <w:rPr>
          <w:rFonts w:ascii="Times New Roman" w:hAnsi="Times New Roman" w:cs="Times New Roman"/>
        </w:rPr>
        <w:t xml:space="preserve">For example, a student may either correctly (+) or incorrectly (-) predict that result of a design decision. </w:t>
      </w:r>
      <w:r w:rsidR="00DE77BA" w:rsidRPr="00DE77BA">
        <w:rPr>
          <w:rFonts w:ascii="Times New Roman" w:hAnsi="Times New Roman" w:cs="Times New Roman"/>
        </w:rPr>
        <w:fldChar w:fldCharType="begin"/>
      </w:r>
      <w:r w:rsidR="00DE77BA" w:rsidRPr="00557C19">
        <w:rPr>
          <w:rFonts w:ascii="Times New Roman" w:hAnsi="Times New Roman" w:cs="Times New Roman"/>
        </w:rPr>
        <w:instrText xml:space="preserve"> REF _Ref293982191 \h </w:instrText>
      </w:r>
      <w:r w:rsidR="00DE77BA" w:rsidRPr="00DE77BA">
        <w:rPr>
          <w:rFonts w:ascii="Times New Roman" w:hAnsi="Times New Roman" w:cs="Times New Roman"/>
        </w:rPr>
      </w:r>
      <w:r w:rsidR="00DE77BA" w:rsidRPr="00DE77BA">
        <w:rPr>
          <w:rFonts w:ascii="Times New Roman" w:hAnsi="Times New Roman" w:cs="Times New Roman"/>
        </w:rPr>
        <w:fldChar w:fldCharType="separate"/>
      </w:r>
      <w:r w:rsidR="009645EF" w:rsidRPr="00557C19">
        <w:rPr>
          <w:rFonts w:ascii="Times New Roman" w:hAnsi="Times New Roman" w:cs="Times New Roman"/>
        </w:rPr>
        <w:t>Table 2</w:t>
      </w:r>
      <w:r w:rsidR="00DE77BA" w:rsidRPr="00DE77BA">
        <w:rPr>
          <w:rFonts w:ascii="Times New Roman" w:hAnsi="Times New Roman" w:cs="Times New Roman"/>
        </w:rPr>
        <w:fldChar w:fldCharType="end"/>
      </w:r>
      <w:r w:rsidR="00DE77BA">
        <w:rPr>
          <w:rFonts w:ascii="Times New Roman" w:hAnsi="Times New Roman" w:cs="Times New Roman"/>
        </w:rPr>
        <w:t xml:space="preserve"> below shows the graphs that will be created to analyze the EDP-related activity of students.  graphs aggregated by age and gender will be produced and analyzed.  </w:t>
      </w:r>
    </w:p>
    <w:p w14:paraId="32E123CD" w14:textId="77777777" w:rsidR="00C0492E" w:rsidRPr="00EC5073" w:rsidRDefault="00C0492E">
      <w:r w:rsidRPr="00EC5073">
        <w:br w:type="page"/>
      </w:r>
    </w:p>
    <w:p w14:paraId="3119B0B4" w14:textId="326C9F8A" w:rsidR="0007581C" w:rsidRDefault="00557C19" w:rsidP="00B9037A">
      <w:pPr>
        <w:spacing w:line="480" w:lineRule="auto"/>
      </w:pPr>
      <w:r>
        <w:t xml:space="preserve">Table 2 </w:t>
      </w:r>
    </w:p>
    <w:p w14:paraId="6CCDE8E6" w14:textId="23FC8AD1" w:rsidR="00557C19" w:rsidRPr="00557C19" w:rsidRDefault="00557C19" w:rsidP="00B9037A">
      <w:pPr>
        <w:spacing w:line="480" w:lineRule="auto"/>
        <w:rPr>
          <w:i/>
        </w:rPr>
      </w:pPr>
      <w:r>
        <w:rPr>
          <w:rFonts w:ascii="Times New Roman" w:hAnsi="Times New Roman" w:cs="Times New Roman"/>
          <w:i/>
        </w:rPr>
        <w:t>Non-EDP Data Analysis O</w:t>
      </w:r>
      <w:r w:rsidRPr="00557C19">
        <w:rPr>
          <w:rFonts w:ascii="Times New Roman" w:hAnsi="Times New Roman" w:cs="Times New Roman"/>
          <w:i/>
        </w:rPr>
        <w:t>utputs</w:t>
      </w:r>
    </w:p>
    <w:tbl>
      <w:tblPr>
        <w:tblStyle w:val="TableGrid"/>
        <w:tblW w:w="0" w:type="auto"/>
        <w:tblInd w:w="720" w:type="dxa"/>
        <w:tblLook w:val="04A0" w:firstRow="1" w:lastRow="0" w:firstColumn="1" w:lastColumn="0" w:noHBand="0" w:noVBand="1"/>
      </w:tblPr>
      <w:tblGrid>
        <w:gridCol w:w="2141"/>
        <w:gridCol w:w="3140"/>
        <w:gridCol w:w="1590"/>
        <w:gridCol w:w="1265"/>
      </w:tblGrid>
      <w:tr w:rsidR="00843DB2" w:rsidRPr="00EC5073" w14:paraId="25F81134" w14:textId="77777777" w:rsidTr="00843DB2">
        <w:tc>
          <w:tcPr>
            <w:tcW w:w="2141" w:type="dxa"/>
          </w:tcPr>
          <w:p w14:paraId="10E8705E" w14:textId="77777777" w:rsidR="00843DB2" w:rsidRPr="00EC5073" w:rsidRDefault="00843DB2" w:rsidP="00843DB2">
            <w:pPr>
              <w:rPr>
                <w:b/>
              </w:rPr>
            </w:pPr>
            <w:r w:rsidRPr="00EC5073">
              <w:rPr>
                <w:b/>
              </w:rPr>
              <w:t xml:space="preserve">Independent Variable </w:t>
            </w:r>
          </w:p>
        </w:tc>
        <w:tc>
          <w:tcPr>
            <w:tcW w:w="3140" w:type="dxa"/>
          </w:tcPr>
          <w:p w14:paraId="402B7BA6" w14:textId="77777777" w:rsidR="00843DB2" w:rsidRPr="00EC5073" w:rsidRDefault="00843DB2" w:rsidP="00843DB2">
            <w:pPr>
              <w:rPr>
                <w:b/>
              </w:rPr>
            </w:pPr>
            <w:r w:rsidRPr="00EC5073">
              <w:rPr>
                <w:b/>
              </w:rPr>
              <w:t xml:space="preserve">Dependent Variable </w:t>
            </w:r>
          </w:p>
        </w:tc>
        <w:tc>
          <w:tcPr>
            <w:tcW w:w="1590" w:type="dxa"/>
          </w:tcPr>
          <w:p w14:paraId="5F335D4E" w14:textId="77777777" w:rsidR="00843DB2" w:rsidRPr="00EC5073" w:rsidRDefault="00843DB2" w:rsidP="00843DB2">
            <w:pPr>
              <w:rPr>
                <w:b/>
              </w:rPr>
            </w:pPr>
            <w:r w:rsidRPr="00EC5073">
              <w:rPr>
                <w:b/>
              </w:rPr>
              <w:t xml:space="preserve">Scope </w:t>
            </w:r>
          </w:p>
        </w:tc>
        <w:tc>
          <w:tcPr>
            <w:tcW w:w="1265" w:type="dxa"/>
          </w:tcPr>
          <w:p w14:paraId="508F568C" w14:textId="77777777" w:rsidR="00843DB2" w:rsidRPr="00EC5073" w:rsidRDefault="00843DB2" w:rsidP="00843DB2">
            <w:pPr>
              <w:rPr>
                <w:b/>
              </w:rPr>
            </w:pPr>
            <w:r w:rsidRPr="00EC5073">
              <w:rPr>
                <w:b/>
              </w:rPr>
              <w:t>Quantity</w:t>
            </w:r>
          </w:p>
        </w:tc>
      </w:tr>
      <w:tr w:rsidR="00843DB2" w:rsidRPr="00EC5073" w14:paraId="326D7EAB" w14:textId="77777777" w:rsidTr="00843DB2">
        <w:tc>
          <w:tcPr>
            <w:tcW w:w="2141" w:type="dxa"/>
          </w:tcPr>
          <w:p w14:paraId="38B8B149" w14:textId="28DAA7BD" w:rsidR="00843DB2" w:rsidRPr="00EC5073" w:rsidRDefault="008176EB" w:rsidP="008176EB">
            <w:r w:rsidRPr="00EC5073">
              <w:t>Age</w:t>
            </w:r>
          </w:p>
        </w:tc>
        <w:tc>
          <w:tcPr>
            <w:tcW w:w="3140" w:type="dxa"/>
          </w:tcPr>
          <w:p w14:paraId="20761C9B" w14:textId="281B6E27" w:rsidR="00843DB2" w:rsidRPr="00EC5073" w:rsidRDefault="00843DB2" w:rsidP="00843DB2">
            <w:r w:rsidRPr="00EC5073">
              <w:t xml:space="preserve">Causal reasoning code counts </w:t>
            </w:r>
          </w:p>
        </w:tc>
        <w:tc>
          <w:tcPr>
            <w:tcW w:w="1590" w:type="dxa"/>
          </w:tcPr>
          <w:p w14:paraId="6E342D0A" w14:textId="30A40F31" w:rsidR="00843DB2" w:rsidRPr="00EC5073" w:rsidRDefault="00DE77BA" w:rsidP="00843DB2">
            <w:r>
              <w:t>Aggregate</w:t>
            </w:r>
          </w:p>
        </w:tc>
        <w:tc>
          <w:tcPr>
            <w:tcW w:w="1265" w:type="dxa"/>
          </w:tcPr>
          <w:p w14:paraId="62B0C474" w14:textId="7DFFC8AA" w:rsidR="00843DB2" w:rsidRPr="00EC5073" w:rsidRDefault="00843DB2" w:rsidP="008176EB">
            <w:r w:rsidRPr="00EC5073">
              <w:t>1</w:t>
            </w:r>
          </w:p>
        </w:tc>
      </w:tr>
      <w:tr w:rsidR="008176EB" w:rsidRPr="00EC5073" w14:paraId="062CD0D3" w14:textId="77777777" w:rsidTr="00843DB2">
        <w:tc>
          <w:tcPr>
            <w:tcW w:w="2141" w:type="dxa"/>
          </w:tcPr>
          <w:p w14:paraId="63923FD2" w14:textId="3E66EB83" w:rsidR="008176EB" w:rsidRPr="00EC5073" w:rsidRDefault="008176EB" w:rsidP="008176EB">
            <w:r w:rsidRPr="00EC5073">
              <w:t xml:space="preserve">Gender </w:t>
            </w:r>
          </w:p>
        </w:tc>
        <w:tc>
          <w:tcPr>
            <w:tcW w:w="3140" w:type="dxa"/>
          </w:tcPr>
          <w:p w14:paraId="7CA7483B" w14:textId="56DD4041" w:rsidR="008176EB" w:rsidRPr="00EC5073" w:rsidRDefault="008176EB" w:rsidP="00843DB2">
            <w:r w:rsidRPr="00EC5073">
              <w:t xml:space="preserve">Causal reasoning code counts </w:t>
            </w:r>
          </w:p>
        </w:tc>
        <w:tc>
          <w:tcPr>
            <w:tcW w:w="1590" w:type="dxa"/>
          </w:tcPr>
          <w:p w14:paraId="388B03AF" w14:textId="20E79D73" w:rsidR="008176EB" w:rsidRPr="00EC5073" w:rsidRDefault="00DE77BA" w:rsidP="00843DB2">
            <w:r>
              <w:t>Aggregate</w:t>
            </w:r>
          </w:p>
        </w:tc>
        <w:tc>
          <w:tcPr>
            <w:tcW w:w="1265" w:type="dxa"/>
          </w:tcPr>
          <w:p w14:paraId="48191AFA" w14:textId="18F66BD7" w:rsidR="008176EB" w:rsidRPr="00EC5073" w:rsidRDefault="008176EB" w:rsidP="008176EB">
            <w:r w:rsidRPr="00EC5073">
              <w:t>1</w:t>
            </w:r>
          </w:p>
        </w:tc>
      </w:tr>
      <w:tr w:rsidR="008176EB" w:rsidRPr="00EC5073" w14:paraId="30CE2E0A" w14:textId="77777777" w:rsidTr="00843DB2">
        <w:tc>
          <w:tcPr>
            <w:tcW w:w="2141" w:type="dxa"/>
          </w:tcPr>
          <w:p w14:paraId="2DA12882" w14:textId="2047B0B7" w:rsidR="008176EB" w:rsidRPr="00EC5073" w:rsidRDefault="008176EB" w:rsidP="00843DB2">
            <w:r w:rsidRPr="00EC5073">
              <w:t>Age</w:t>
            </w:r>
          </w:p>
        </w:tc>
        <w:tc>
          <w:tcPr>
            <w:tcW w:w="3140" w:type="dxa"/>
          </w:tcPr>
          <w:p w14:paraId="1A9BDA85" w14:textId="3302640C" w:rsidR="008176EB" w:rsidRPr="00EC5073" w:rsidRDefault="008176EB" w:rsidP="00843DB2">
            <w:r w:rsidRPr="00EC5073">
              <w:t xml:space="preserve">Designerly play code counts </w:t>
            </w:r>
          </w:p>
        </w:tc>
        <w:tc>
          <w:tcPr>
            <w:tcW w:w="1590" w:type="dxa"/>
          </w:tcPr>
          <w:p w14:paraId="681AEB3E" w14:textId="709005AA" w:rsidR="008176EB" w:rsidRPr="00EC5073" w:rsidRDefault="00DE77BA" w:rsidP="00843DB2">
            <w:r>
              <w:t>Aggregate</w:t>
            </w:r>
          </w:p>
        </w:tc>
        <w:tc>
          <w:tcPr>
            <w:tcW w:w="1265" w:type="dxa"/>
          </w:tcPr>
          <w:p w14:paraId="6BBF9BF0" w14:textId="69A469A6" w:rsidR="008176EB" w:rsidRPr="00EC5073" w:rsidRDefault="008176EB" w:rsidP="00843DB2">
            <w:r w:rsidRPr="00EC5073">
              <w:t>1</w:t>
            </w:r>
          </w:p>
        </w:tc>
      </w:tr>
      <w:tr w:rsidR="008176EB" w:rsidRPr="00EC5073" w14:paraId="43FB0161" w14:textId="77777777" w:rsidTr="00843DB2">
        <w:tc>
          <w:tcPr>
            <w:tcW w:w="2141" w:type="dxa"/>
          </w:tcPr>
          <w:p w14:paraId="70C9062E" w14:textId="6376043B" w:rsidR="008176EB" w:rsidRPr="00EC5073" w:rsidRDefault="008176EB" w:rsidP="00843DB2">
            <w:r w:rsidRPr="00EC5073">
              <w:t xml:space="preserve">Gender </w:t>
            </w:r>
          </w:p>
        </w:tc>
        <w:tc>
          <w:tcPr>
            <w:tcW w:w="3140" w:type="dxa"/>
          </w:tcPr>
          <w:p w14:paraId="6AFEF6AA" w14:textId="39470449" w:rsidR="008176EB" w:rsidRPr="00EC5073" w:rsidRDefault="008176EB" w:rsidP="00843DB2">
            <w:r w:rsidRPr="00EC5073">
              <w:t xml:space="preserve">Designerly play code counts </w:t>
            </w:r>
          </w:p>
        </w:tc>
        <w:tc>
          <w:tcPr>
            <w:tcW w:w="1590" w:type="dxa"/>
          </w:tcPr>
          <w:p w14:paraId="5249BD96" w14:textId="60363022" w:rsidR="008176EB" w:rsidRPr="00EC5073" w:rsidRDefault="00DE77BA" w:rsidP="00843DB2">
            <w:r>
              <w:t>Aggregate</w:t>
            </w:r>
          </w:p>
        </w:tc>
        <w:tc>
          <w:tcPr>
            <w:tcW w:w="1265" w:type="dxa"/>
          </w:tcPr>
          <w:p w14:paraId="71FAF7A2" w14:textId="65DD93B1" w:rsidR="008176EB" w:rsidRPr="00EC5073" w:rsidRDefault="008176EB" w:rsidP="00843DB2">
            <w:r w:rsidRPr="00EC5073">
              <w:t>1</w:t>
            </w:r>
          </w:p>
        </w:tc>
      </w:tr>
      <w:tr w:rsidR="008176EB" w:rsidRPr="00EC5073" w14:paraId="77A4BD8D" w14:textId="77777777" w:rsidTr="00843DB2">
        <w:tc>
          <w:tcPr>
            <w:tcW w:w="2141" w:type="dxa"/>
          </w:tcPr>
          <w:p w14:paraId="77EC0755" w14:textId="3625EE42" w:rsidR="008176EB" w:rsidRPr="00EC5073" w:rsidRDefault="008176EB" w:rsidP="00843DB2">
            <w:r w:rsidRPr="00EC5073">
              <w:t>Age</w:t>
            </w:r>
          </w:p>
        </w:tc>
        <w:tc>
          <w:tcPr>
            <w:tcW w:w="3140" w:type="dxa"/>
          </w:tcPr>
          <w:p w14:paraId="4E0A651E" w14:textId="149295CE" w:rsidR="008176EB" w:rsidRPr="00EC5073" w:rsidRDefault="008176EB" w:rsidP="00843DB2">
            <w:r w:rsidRPr="00EC5073">
              <w:t xml:space="preserve">Physical code counts </w:t>
            </w:r>
          </w:p>
        </w:tc>
        <w:tc>
          <w:tcPr>
            <w:tcW w:w="1590" w:type="dxa"/>
          </w:tcPr>
          <w:p w14:paraId="7FD615DF" w14:textId="19E17F6A" w:rsidR="008176EB" w:rsidRPr="00EC5073" w:rsidRDefault="00DE77BA" w:rsidP="00843DB2">
            <w:r>
              <w:t>Aggregate</w:t>
            </w:r>
          </w:p>
        </w:tc>
        <w:tc>
          <w:tcPr>
            <w:tcW w:w="1265" w:type="dxa"/>
          </w:tcPr>
          <w:p w14:paraId="53121461" w14:textId="07AB94AF" w:rsidR="008176EB" w:rsidRPr="00EC5073" w:rsidRDefault="008176EB" w:rsidP="00843DB2">
            <w:r w:rsidRPr="00EC5073">
              <w:t>1</w:t>
            </w:r>
          </w:p>
        </w:tc>
      </w:tr>
      <w:tr w:rsidR="008176EB" w:rsidRPr="00EC5073" w14:paraId="125CD2E2" w14:textId="77777777" w:rsidTr="00843DB2">
        <w:tc>
          <w:tcPr>
            <w:tcW w:w="2141" w:type="dxa"/>
          </w:tcPr>
          <w:p w14:paraId="259FC9EE" w14:textId="5C73ABE1" w:rsidR="008176EB" w:rsidRPr="00EC5073" w:rsidRDefault="008176EB" w:rsidP="00843DB2">
            <w:r w:rsidRPr="00EC5073">
              <w:t xml:space="preserve">Gender </w:t>
            </w:r>
          </w:p>
        </w:tc>
        <w:tc>
          <w:tcPr>
            <w:tcW w:w="3140" w:type="dxa"/>
          </w:tcPr>
          <w:p w14:paraId="7E127DC2" w14:textId="7B045D7E" w:rsidR="008176EB" w:rsidRPr="00EC5073" w:rsidRDefault="008176EB" w:rsidP="00843DB2">
            <w:r w:rsidRPr="00EC5073">
              <w:t>Physical code counts</w:t>
            </w:r>
          </w:p>
        </w:tc>
        <w:tc>
          <w:tcPr>
            <w:tcW w:w="1590" w:type="dxa"/>
          </w:tcPr>
          <w:p w14:paraId="266F7490" w14:textId="7AE1D108" w:rsidR="008176EB" w:rsidRPr="00EC5073" w:rsidRDefault="00DE77BA" w:rsidP="00843DB2">
            <w:r>
              <w:t>Aggregate</w:t>
            </w:r>
          </w:p>
        </w:tc>
        <w:tc>
          <w:tcPr>
            <w:tcW w:w="1265" w:type="dxa"/>
          </w:tcPr>
          <w:p w14:paraId="1CD7802C" w14:textId="2CE73ADD" w:rsidR="008176EB" w:rsidRPr="00EC5073" w:rsidRDefault="008176EB" w:rsidP="00843DB2">
            <w:r w:rsidRPr="00EC5073">
              <w:t>1</w:t>
            </w:r>
          </w:p>
        </w:tc>
      </w:tr>
      <w:tr w:rsidR="008176EB" w:rsidRPr="00EC5073" w14:paraId="1D61681F" w14:textId="77777777" w:rsidTr="00843DB2">
        <w:tc>
          <w:tcPr>
            <w:tcW w:w="2141" w:type="dxa"/>
          </w:tcPr>
          <w:p w14:paraId="34F98E5C" w14:textId="21FAA5BB" w:rsidR="008176EB" w:rsidRPr="00EC5073" w:rsidRDefault="008176EB" w:rsidP="00843DB2">
            <w:r w:rsidRPr="00EC5073">
              <w:t>Age</w:t>
            </w:r>
          </w:p>
        </w:tc>
        <w:tc>
          <w:tcPr>
            <w:tcW w:w="3140" w:type="dxa"/>
          </w:tcPr>
          <w:p w14:paraId="64D723E8" w14:textId="41375171" w:rsidR="008176EB" w:rsidRPr="00EC5073" w:rsidRDefault="008176EB" w:rsidP="00843DB2">
            <w:r w:rsidRPr="00EC5073">
              <w:t xml:space="preserve">Design principle code counts </w:t>
            </w:r>
          </w:p>
        </w:tc>
        <w:tc>
          <w:tcPr>
            <w:tcW w:w="1590" w:type="dxa"/>
          </w:tcPr>
          <w:p w14:paraId="2C8955DF" w14:textId="441D23B5" w:rsidR="008176EB" w:rsidRPr="00EC5073" w:rsidRDefault="00DE77BA" w:rsidP="00843DB2">
            <w:r>
              <w:t>Aggregate</w:t>
            </w:r>
          </w:p>
        </w:tc>
        <w:tc>
          <w:tcPr>
            <w:tcW w:w="1265" w:type="dxa"/>
          </w:tcPr>
          <w:p w14:paraId="2BB016A4" w14:textId="5220BC78" w:rsidR="008176EB" w:rsidRPr="00EC5073" w:rsidRDefault="008176EB" w:rsidP="00843DB2">
            <w:r w:rsidRPr="00EC5073">
              <w:t>1</w:t>
            </w:r>
          </w:p>
        </w:tc>
      </w:tr>
      <w:tr w:rsidR="008176EB" w:rsidRPr="00EC5073" w14:paraId="57957B2E" w14:textId="77777777" w:rsidTr="00843DB2">
        <w:tc>
          <w:tcPr>
            <w:tcW w:w="2141" w:type="dxa"/>
          </w:tcPr>
          <w:p w14:paraId="3CE43F3C" w14:textId="4CEB38F6" w:rsidR="008176EB" w:rsidRPr="00EC5073" w:rsidRDefault="008176EB" w:rsidP="00843DB2">
            <w:r w:rsidRPr="00EC5073">
              <w:t xml:space="preserve">Gender </w:t>
            </w:r>
          </w:p>
        </w:tc>
        <w:tc>
          <w:tcPr>
            <w:tcW w:w="3140" w:type="dxa"/>
          </w:tcPr>
          <w:p w14:paraId="1B5AAFB3" w14:textId="2A014826" w:rsidR="008176EB" w:rsidRPr="00EC5073" w:rsidRDefault="008176EB" w:rsidP="00843DB2">
            <w:r w:rsidRPr="00EC5073">
              <w:t>Design principle code counts</w:t>
            </w:r>
          </w:p>
        </w:tc>
        <w:tc>
          <w:tcPr>
            <w:tcW w:w="1590" w:type="dxa"/>
          </w:tcPr>
          <w:p w14:paraId="011323C6" w14:textId="2CEF9DB6" w:rsidR="008176EB" w:rsidRPr="00EC5073" w:rsidRDefault="00DE77BA" w:rsidP="00843DB2">
            <w:r>
              <w:t>Aggregate</w:t>
            </w:r>
          </w:p>
        </w:tc>
        <w:tc>
          <w:tcPr>
            <w:tcW w:w="1265" w:type="dxa"/>
          </w:tcPr>
          <w:p w14:paraId="565009D1" w14:textId="56FAFA83" w:rsidR="008176EB" w:rsidRPr="00EC5073" w:rsidRDefault="008176EB" w:rsidP="00843DB2">
            <w:r w:rsidRPr="00EC5073">
              <w:t>1</w:t>
            </w:r>
          </w:p>
        </w:tc>
      </w:tr>
      <w:tr w:rsidR="008176EB" w:rsidRPr="00EC5073" w14:paraId="6A971FD1" w14:textId="77777777" w:rsidTr="008176EB">
        <w:trPr>
          <w:trHeight w:val="170"/>
        </w:trPr>
        <w:tc>
          <w:tcPr>
            <w:tcW w:w="2141" w:type="dxa"/>
          </w:tcPr>
          <w:p w14:paraId="04409D8C" w14:textId="5D1B89C5" w:rsidR="008176EB" w:rsidRPr="00EC5073" w:rsidRDefault="008176EB" w:rsidP="00843DB2">
            <w:r w:rsidRPr="00EC5073">
              <w:t>Age</w:t>
            </w:r>
          </w:p>
        </w:tc>
        <w:tc>
          <w:tcPr>
            <w:tcW w:w="3140" w:type="dxa"/>
          </w:tcPr>
          <w:p w14:paraId="3DE8A56D" w14:textId="5160CFA8" w:rsidR="008176EB" w:rsidRPr="00EC5073" w:rsidRDefault="008176EB" w:rsidP="00843DB2">
            <w:r w:rsidRPr="00EC5073">
              <w:t xml:space="preserve">Problem solving code counts </w:t>
            </w:r>
          </w:p>
        </w:tc>
        <w:tc>
          <w:tcPr>
            <w:tcW w:w="1590" w:type="dxa"/>
          </w:tcPr>
          <w:p w14:paraId="211F2ED3" w14:textId="7F82297A" w:rsidR="008176EB" w:rsidRPr="00EC5073" w:rsidRDefault="00DE77BA" w:rsidP="00843DB2">
            <w:r>
              <w:t>Aggregate</w:t>
            </w:r>
          </w:p>
        </w:tc>
        <w:tc>
          <w:tcPr>
            <w:tcW w:w="1265" w:type="dxa"/>
          </w:tcPr>
          <w:p w14:paraId="44542187" w14:textId="319F4424" w:rsidR="008176EB" w:rsidRPr="00EC5073" w:rsidRDefault="008176EB" w:rsidP="00843DB2">
            <w:r w:rsidRPr="00EC5073">
              <w:t>1</w:t>
            </w:r>
          </w:p>
        </w:tc>
      </w:tr>
      <w:tr w:rsidR="008176EB" w:rsidRPr="00EC5073" w14:paraId="2047D793" w14:textId="77777777" w:rsidTr="00843DB2">
        <w:tc>
          <w:tcPr>
            <w:tcW w:w="2141" w:type="dxa"/>
          </w:tcPr>
          <w:p w14:paraId="42AC84B8" w14:textId="4605DAF1" w:rsidR="008176EB" w:rsidRPr="00EC5073" w:rsidRDefault="008176EB" w:rsidP="00843DB2">
            <w:r w:rsidRPr="00EC5073">
              <w:t xml:space="preserve">Gender </w:t>
            </w:r>
          </w:p>
        </w:tc>
        <w:tc>
          <w:tcPr>
            <w:tcW w:w="3140" w:type="dxa"/>
          </w:tcPr>
          <w:p w14:paraId="6F6C60FB" w14:textId="7B4A453C" w:rsidR="008176EB" w:rsidRPr="00EC5073" w:rsidRDefault="008176EB" w:rsidP="00843DB2">
            <w:r w:rsidRPr="00EC5073">
              <w:t>Problem solving code counts</w:t>
            </w:r>
          </w:p>
        </w:tc>
        <w:tc>
          <w:tcPr>
            <w:tcW w:w="1590" w:type="dxa"/>
          </w:tcPr>
          <w:p w14:paraId="2BD16ABB" w14:textId="3F7E2FC5" w:rsidR="008176EB" w:rsidRPr="00EC5073" w:rsidRDefault="00DE77BA" w:rsidP="00843DB2">
            <w:r>
              <w:t>Aggregate</w:t>
            </w:r>
          </w:p>
        </w:tc>
        <w:tc>
          <w:tcPr>
            <w:tcW w:w="1265" w:type="dxa"/>
          </w:tcPr>
          <w:p w14:paraId="1BF850FE" w14:textId="765F514D" w:rsidR="008176EB" w:rsidRPr="00EC5073" w:rsidRDefault="008176EB" w:rsidP="00843DB2">
            <w:r w:rsidRPr="00EC5073">
              <w:t>1</w:t>
            </w:r>
          </w:p>
        </w:tc>
      </w:tr>
    </w:tbl>
    <w:p w14:paraId="01E03BB5" w14:textId="77777777" w:rsidR="00557C19" w:rsidRDefault="00557C19" w:rsidP="004A1C02">
      <w:pPr>
        <w:pStyle w:val="APAHead4"/>
      </w:pPr>
      <w:bookmarkStart w:id="99" w:name="_Toc293985944"/>
    </w:p>
    <w:p w14:paraId="25E387CF" w14:textId="569535C5" w:rsidR="004A1C02" w:rsidRPr="00EC5073" w:rsidRDefault="004A1C02" w:rsidP="004A1C02">
      <w:pPr>
        <w:pStyle w:val="APAHead4"/>
        <w:rPr>
          <w:rFonts w:cs="Times New Roman"/>
          <w:iCs/>
          <w:vanish/>
          <w:szCs w:val="24"/>
        </w:rPr>
      </w:pPr>
      <w:r w:rsidRPr="00EC5073">
        <w:t>Design attributes data analysis output.</w:t>
      </w:r>
      <w:bookmarkEnd w:id="99"/>
      <w:r w:rsidRPr="00EC5073">
        <w:t xml:space="preserve">  </w:t>
      </w:r>
    </w:p>
    <w:p w14:paraId="766A313E" w14:textId="6AA13228" w:rsidR="00736A4D" w:rsidRPr="00EC5073" w:rsidRDefault="00E76F02" w:rsidP="00E76F02">
      <w:pPr>
        <w:spacing w:line="480" w:lineRule="auto"/>
        <w:rPr>
          <w:rFonts w:ascii="Times New Roman" w:hAnsi="Times New Roman" w:cs="Times New Roman"/>
        </w:rPr>
      </w:pPr>
      <w:r w:rsidRPr="00EC5073">
        <w:rPr>
          <w:rFonts w:ascii="Times New Roman" w:hAnsi="Times New Roman" w:cs="Times New Roman"/>
        </w:rPr>
        <w:t>Design attributes of the finished prototypes w</w:t>
      </w:r>
      <w:r w:rsidR="009255A2">
        <w:rPr>
          <w:rFonts w:ascii="Times New Roman" w:hAnsi="Times New Roman" w:cs="Times New Roman"/>
        </w:rPr>
        <w:t>ill</w:t>
      </w:r>
      <w:r w:rsidRPr="00EC5073">
        <w:rPr>
          <w:rFonts w:ascii="Times New Roman" w:hAnsi="Times New Roman" w:cs="Times New Roman"/>
        </w:rPr>
        <w:t xml:space="preserve"> </w:t>
      </w:r>
      <w:r w:rsidR="009255A2">
        <w:rPr>
          <w:rFonts w:ascii="Times New Roman" w:hAnsi="Times New Roman" w:cs="Times New Roman"/>
        </w:rPr>
        <w:t xml:space="preserve">be </w:t>
      </w:r>
      <w:r w:rsidRPr="00EC5073">
        <w:rPr>
          <w:rFonts w:ascii="Times New Roman" w:hAnsi="Times New Roman" w:cs="Times New Roman"/>
        </w:rPr>
        <w:t>produced with aggregate data by age</w:t>
      </w:r>
      <w:r w:rsidR="009255A2">
        <w:rPr>
          <w:rFonts w:ascii="Times New Roman" w:hAnsi="Times New Roman" w:cs="Times New Roman"/>
        </w:rPr>
        <w:t xml:space="preserve"> to help characterize each design</w:t>
      </w:r>
      <w:r w:rsidRPr="00EC5073">
        <w:rPr>
          <w:rFonts w:ascii="Times New Roman" w:hAnsi="Times New Roman" w:cs="Times New Roman"/>
        </w:rPr>
        <w:t xml:space="preserve">. </w:t>
      </w:r>
      <w:r w:rsidR="00557C19" w:rsidRPr="00557C19">
        <w:rPr>
          <w:rFonts w:ascii="Times New Roman" w:hAnsi="Times New Roman" w:cs="Times New Roman"/>
        </w:rPr>
        <w:fldChar w:fldCharType="begin"/>
      </w:r>
      <w:r w:rsidR="00557C19" w:rsidRPr="00557C19">
        <w:rPr>
          <w:rFonts w:ascii="Times New Roman" w:hAnsi="Times New Roman" w:cs="Times New Roman"/>
        </w:rPr>
        <w:instrText xml:space="preserve"> REF _Ref294239440 \h </w:instrText>
      </w:r>
      <w:r w:rsidR="00557C19" w:rsidRPr="00557C19">
        <w:rPr>
          <w:rFonts w:ascii="Times New Roman" w:hAnsi="Times New Roman" w:cs="Times New Roman"/>
        </w:rPr>
      </w:r>
      <w:r w:rsidR="00557C19" w:rsidRPr="00557C19">
        <w:rPr>
          <w:rFonts w:ascii="Times New Roman" w:hAnsi="Times New Roman" w:cs="Times New Roman"/>
        </w:rPr>
        <w:fldChar w:fldCharType="separate"/>
      </w:r>
      <w:r w:rsidR="00557C19" w:rsidRPr="00557C19">
        <w:rPr>
          <w:rFonts w:ascii="Times New Roman" w:hAnsi="Times New Roman" w:cs="Times New Roman"/>
        </w:rPr>
        <w:t xml:space="preserve">Table </w:t>
      </w:r>
      <w:r w:rsidR="00557C19" w:rsidRPr="00557C19">
        <w:rPr>
          <w:rFonts w:ascii="Times New Roman" w:hAnsi="Times New Roman" w:cs="Times New Roman"/>
          <w:noProof/>
        </w:rPr>
        <w:t>3</w:t>
      </w:r>
      <w:r w:rsidR="00557C19" w:rsidRPr="00557C19">
        <w:rPr>
          <w:rFonts w:ascii="Times New Roman" w:hAnsi="Times New Roman" w:cs="Times New Roman"/>
        </w:rPr>
        <w:fldChar w:fldCharType="end"/>
      </w:r>
      <w:r w:rsidR="00557C19" w:rsidRPr="00557C19">
        <w:rPr>
          <w:rFonts w:ascii="Times New Roman" w:hAnsi="Times New Roman" w:cs="Times New Roman"/>
        </w:rPr>
        <w:t xml:space="preserve"> below</w:t>
      </w:r>
      <w:r w:rsidR="00557C19">
        <w:rPr>
          <w:rFonts w:ascii="Times New Roman" w:hAnsi="Times New Roman" w:cs="Times New Roman"/>
        </w:rPr>
        <w:t xml:space="preserve"> shows the graphs that will be created to analyze the design attributes of students’ finished prototypes.  </w:t>
      </w:r>
      <w:r w:rsidR="00736A4D" w:rsidRPr="00EC5073">
        <w:rPr>
          <w:rFonts w:ascii="Times New Roman" w:hAnsi="Times New Roman" w:cs="Times New Roman"/>
        </w:rPr>
        <w:t>Some codes have plus, minus, and neutral values, which w</w:t>
      </w:r>
      <w:r w:rsidR="009255A2">
        <w:rPr>
          <w:rFonts w:ascii="Times New Roman" w:hAnsi="Times New Roman" w:cs="Times New Roman"/>
        </w:rPr>
        <w:t>ill be</w:t>
      </w:r>
      <w:r w:rsidR="00736A4D" w:rsidRPr="00EC5073">
        <w:rPr>
          <w:rFonts w:ascii="Times New Roman" w:hAnsi="Times New Roman" w:cs="Times New Roman"/>
        </w:rPr>
        <w:t xml:space="preserve"> shown on the graphs.  </w:t>
      </w:r>
    </w:p>
    <w:p w14:paraId="43C9EE2F" w14:textId="77777777" w:rsidR="00736A4D" w:rsidRPr="00EC5073" w:rsidRDefault="00736A4D">
      <w:r w:rsidRPr="00EC5073">
        <w:br w:type="page"/>
      </w:r>
    </w:p>
    <w:p w14:paraId="4FA75EE7" w14:textId="6BC1A000" w:rsidR="00E76F02" w:rsidRDefault="00557C19" w:rsidP="00E76F02">
      <w:pPr>
        <w:spacing w:line="480" w:lineRule="auto"/>
      </w:pPr>
      <w:r>
        <w:t xml:space="preserve">Table 3 </w:t>
      </w:r>
    </w:p>
    <w:p w14:paraId="125F4408" w14:textId="36FBDF0A" w:rsidR="00557C19" w:rsidRPr="00557C19" w:rsidRDefault="00557C19" w:rsidP="00E76F02">
      <w:pPr>
        <w:spacing w:line="480" w:lineRule="auto"/>
        <w:rPr>
          <w:i/>
        </w:rPr>
      </w:pPr>
      <w:r w:rsidRPr="00557C19">
        <w:rPr>
          <w:rFonts w:ascii="Times New Roman" w:hAnsi="Times New Roman" w:cs="Times New Roman"/>
          <w:i/>
        </w:rPr>
        <w:t>Design Attributes Data Analysis Outputs</w:t>
      </w:r>
    </w:p>
    <w:tbl>
      <w:tblPr>
        <w:tblStyle w:val="TableGrid"/>
        <w:tblW w:w="0" w:type="auto"/>
        <w:tblInd w:w="720" w:type="dxa"/>
        <w:tblLook w:val="04A0" w:firstRow="1" w:lastRow="0" w:firstColumn="1" w:lastColumn="0" w:noHBand="0" w:noVBand="1"/>
      </w:tblPr>
      <w:tblGrid>
        <w:gridCol w:w="2141"/>
        <w:gridCol w:w="3140"/>
        <w:gridCol w:w="1590"/>
        <w:gridCol w:w="1265"/>
      </w:tblGrid>
      <w:tr w:rsidR="00E76F02" w:rsidRPr="00EC5073" w14:paraId="6E88BF37" w14:textId="77777777" w:rsidTr="00F94C0D">
        <w:tc>
          <w:tcPr>
            <w:tcW w:w="2141" w:type="dxa"/>
          </w:tcPr>
          <w:p w14:paraId="0CCEA4FF" w14:textId="77777777" w:rsidR="00E76F02" w:rsidRPr="00EC5073" w:rsidRDefault="00E76F02" w:rsidP="00F94C0D">
            <w:pPr>
              <w:rPr>
                <w:b/>
              </w:rPr>
            </w:pPr>
            <w:r w:rsidRPr="00EC5073">
              <w:rPr>
                <w:b/>
              </w:rPr>
              <w:t xml:space="preserve">Independent Variable </w:t>
            </w:r>
          </w:p>
        </w:tc>
        <w:tc>
          <w:tcPr>
            <w:tcW w:w="3140" w:type="dxa"/>
          </w:tcPr>
          <w:p w14:paraId="6E9C8BE6" w14:textId="77777777" w:rsidR="00E76F02" w:rsidRPr="00EC5073" w:rsidRDefault="00E76F02" w:rsidP="00F94C0D">
            <w:pPr>
              <w:rPr>
                <w:b/>
              </w:rPr>
            </w:pPr>
            <w:r w:rsidRPr="00EC5073">
              <w:rPr>
                <w:b/>
              </w:rPr>
              <w:t xml:space="preserve">Dependent Variable </w:t>
            </w:r>
          </w:p>
        </w:tc>
        <w:tc>
          <w:tcPr>
            <w:tcW w:w="1590" w:type="dxa"/>
          </w:tcPr>
          <w:p w14:paraId="06AFD86A" w14:textId="77777777" w:rsidR="00E76F02" w:rsidRPr="00EC5073" w:rsidRDefault="00E76F02" w:rsidP="00F94C0D">
            <w:pPr>
              <w:rPr>
                <w:b/>
              </w:rPr>
            </w:pPr>
            <w:r w:rsidRPr="00EC5073">
              <w:rPr>
                <w:b/>
              </w:rPr>
              <w:t xml:space="preserve">Scope </w:t>
            </w:r>
          </w:p>
        </w:tc>
        <w:tc>
          <w:tcPr>
            <w:tcW w:w="1265" w:type="dxa"/>
          </w:tcPr>
          <w:p w14:paraId="230E16AD" w14:textId="77777777" w:rsidR="00E76F02" w:rsidRPr="00EC5073" w:rsidRDefault="00E76F02" w:rsidP="00F94C0D">
            <w:pPr>
              <w:rPr>
                <w:b/>
              </w:rPr>
            </w:pPr>
            <w:r w:rsidRPr="00EC5073">
              <w:rPr>
                <w:b/>
              </w:rPr>
              <w:t>Quantity</w:t>
            </w:r>
          </w:p>
        </w:tc>
      </w:tr>
      <w:tr w:rsidR="00E76F02" w:rsidRPr="00EC5073" w14:paraId="602E87F9" w14:textId="77777777" w:rsidTr="00F94C0D">
        <w:tc>
          <w:tcPr>
            <w:tcW w:w="2141" w:type="dxa"/>
          </w:tcPr>
          <w:p w14:paraId="0F1C8F0E" w14:textId="77777777" w:rsidR="00E76F02" w:rsidRPr="00EC5073" w:rsidRDefault="00E76F02" w:rsidP="00F94C0D">
            <w:r w:rsidRPr="00EC5073">
              <w:t>Age</w:t>
            </w:r>
          </w:p>
        </w:tc>
        <w:tc>
          <w:tcPr>
            <w:tcW w:w="3140" w:type="dxa"/>
          </w:tcPr>
          <w:p w14:paraId="55A8B91E" w14:textId="1B1F612F" w:rsidR="00E76F02" w:rsidRPr="00EC5073" w:rsidRDefault="00E76F02" w:rsidP="00F94C0D">
            <w:r w:rsidRPr="00EC5073">
              <w:t>NUMBER-PARTS</w:t>
            </w:r>
          </w:p>
        </w:tc>
        <w:tc>
          <w:tcPr>
            <w:tcW w:w="1590" w:type="dxa"/>
          </w:tcPr>
          <w:p w14:paraId="44D2941B" w14:textId="58BF81AD" w:rsidR="00E76F02" w:rsidRPr="00EC5073" w:rsidRDefault="00DE77BA" w:rsidP="00F94C0D">
            <w:r>
              <w:t>Aggregate</w:t>
            </w:r>
          </w:p>
        </w:tc>
        <w:tc>
          <w:tcPr>
            <w:tcW w:w="1265" w:type="dxa"/>
          </w:tcPr>
          <w:p w14:paraId="5D88B256" w14:textId="77777777" w:rsidR="00E76F02" w:rsidRPr="00EC5073" w:rsidRDefault="00E76F02" w:rsidP="00F94C0D">
            <w:r w:rsidRPr="00EC5073">
              <w:t>1</w:t>
            </w:r>
          </w:p>
        </w:tc>
      </w:tr>
      <w:tr w:rsidR="00E76F02" w:rsidRPr="00EC5073" w14:paraId="08A78B61" w14:textId="77777777" w:rsidTr="00F94C0D">
        <w:tc>
          <w:tcPr>
            <w:tcW w:w="2141" w:type="dxa"/>
          </w:tcPr>
          <w:p w14:paraId="74234986" w14:textId="0B976331" w:rsidR="00E76F02" w:rsidRPr="00EC5073" w:rsidRDefault="00E76F02" w:rsidP="00F94C0D">
            <w:r w:rsidRPr="00EC5073">
              <w:t>Age</w:t>
            </w:r>
          </w:p>
        </w:tc>
        <w:tc>
          <w:tcPr>
            <w:tcW w:w="3140" w:type="dxa"/>
          </w:tcPr>
          <w:p w14:paraId="08C8935E" w14:textId="0DE417F0" w:rsidR="00E76F02" w:rsidRPr="00EC5073" w:rsidRDefault="00E76F02" w:rsidP="00F94C0D">
            <w:r w:rsidRPr="00EC5073">
              <w:t>NUMBER-STEPS</w:t>
            </w:r>
          </w:p>
        </w:tc>
        <w:tc>
          <w:tcPr>
            <w:tcW w:w="1590" w:type="dxa"/>
          </w:tcPr>
          <w:p w14:paraId="11CA3007" w14:textId="45DE9F31" w:rsidR="00E76F02" w:rsidRPr="00EC5073" w:rsidRDefault="00DE77BA" w:rsidP="00F94C0D">
            <w:r>
              <w:t>Aggregate</w:t>
            </w:r>
          </w:p>
        </w:tc>
        <w:tc>
          <w:tcPr>
            <w:tcW w:w="1265" w:type="dxa"/>
          </w:tcPr>
          <w:p w14:paraId="14A13CD6" w14:textId="77777777" w:rsidR="00E76F02" w:rsidRPr="00EC5073" w:rsidRDefault="00E76F02" w:rsidP="00F94C0D">
            <w:r w:rsidRPr="00EC5073">
              <w:t>1</w:t>
            </w:r>
          </w:p>
        </w:tc>
      </w:tr>
      <w:tr w:rsidR="00E76F02" w:rsidRPr="00EC5073" w14:paraId="4C0A2325" w14:textId="77777777" w:rsidTr="00F94C0D">
        <w:tc>
          <w:tcPr>
            <w:tcW w:w="2141" w:type="dxa"/>
          </w:tcPr>
          <w:p w14:paraId="1E9AAD1B" w14:textId="26F7E3D4" w:rsidR="00E76F02" w:rsidRPr="00EC5073" w:rsidRDefault="00E76F02" w:rsidP="00F94C0D">
            <w:r w:rsidRPr="00EC5073">
              <w:t>Age</w:t>
            </w:r>
          </w:p>
        </w:tc>
        <w:tc>
          <w:tcPr>
            <w:tcW w:w="3140" w:type="dxa"/>
          </w:tcPr>
          <w:p w14:paraId="2EEFA65F" w14:textId="0FE0BAFE" w:rsidR="00E76F02" w:rsidRPr="00EC5073" w:rsidRDefault="009255A2" w:rsidP="00F94C0D">
            <w:r>
              <w:t xml:space="preserve">SUBJECTIVE RATING OF </w:t>
            </w:r>
            <w:r w:rsidR="00E76F02" w:rsidRPr="00EC5073">
              <w:t xml:space="preserve">ORIGINALITY </w:t>
            </w:r>
          </w:p>
        </w:tc>
        <w:tc>
          <w:tcPr>
            <w:tcW w:w="1590" w:type="dxa"/>
          </w:tcPr>
          <w:p w14:paraId="3ACE61E1" w14:textId="088DF05F" w:rsidR="00E76F02" w:rsidRPr="00EC5073" w:rsidRDefault="00DE77BA" w:rsidP="00F94C0D">
            <w:r>
              <w:t>Aggregate</w:t>
            </w:r>
          </w:p>
        </w:tc>
        <w:tc>
          <w:tcPr>
            <w:tcW w:w="1265" w:type="dxa"/>
          </w:tcPr>
          <w:p w14:paraId="1A8DC6A3" w14:textId="77777777" w:rsidR="00E76F02" w:rsidRPr="00EC5073" w:rsidRDefault="00E76F02" w:rsidP="00F94C0D">
            <w:r w:rsidRPr="00EC5073">
              <w:t>1</w:t>
            </w:r>
          </w:p>
        </w:tc>
      </w:tr>
      <w:tr w:rsidR="00E76F02" w:rsidRPr="00EC5073" w14:paraId="47D3C432" w14:textId="77777777" w:rsidTr="00F94C0D">
        <w:tc>
          <w:tcPr>
            <w:tcW w:w="2141" w:type="dxa"/>
          </w:tcPr>
          <w:p w14:paraId="3BF32AAB" w14:textId="77777777" w:rsidR="00E76F02" w:rsidRPr="00EC5073" w:rsidRDefault="00E76F02" w:rsidP="00F94C0D">
            <w:r w:rsidRPr="00EC5073">
              <w:t>Age</w:t>
            </w:r>
          </w:p>
        </w:tc>
        <w:tc>
          <w:tcPr>
            <w:tcW w:w="3140" w:type="dxa"/>
          </w:tcPr>
          <w:p w14:paraId="7AB8AEFF" w14:textId="5A4C43D3" w:rsidR="00E76F02" w:rsidRPr="00EC5073" w:rsidRDefault="00E76F02" w:rsidP="00F94C0D">
            <w:r w:rsidRPr="00EC5073">
              <w:t xml:space="preserve">RATING </w:t>
            </w:r>
          </w:p>
        </w:tc>
        <w:tc>
          <w:tcPr>
            <w:tcW w:w="1590" w:type="dxa"/>
          </w:tcPr>
          <w:p w14:paraId="1A1E546A" w14:textId="484B309F" w:rsidR="00E76F02" w:rsidRPr="00EC5073" w:rsidRDefault="00DE77BA" w:rsidP="00F94C0D">
            <w:r>
              <w:t>Aggregate</w:t>
            </w:r>
          </w:p>
        </w:tc>
        <w:tc>
          <w:tcPr>
            <w:tcW w:w="1265" w:type="dxa"/>
          </w:tcPr>
          <w:p w14:paraId="18993004" w14:textId="77777777" w:rsidR="00E76F02" w:rsidRPr="00EC5073" w:rsidRDefault="00E76F02" w:rsidP="00F94C0D">
            <w:r w:rsidRPr="00EC5073">
              <w:t>1</w:t>
            </w:r>
          </w:p>
        </w:tc>
      </w:tr>
      <w:tr w:rsidR="00E76F02" w:rsidRPr="00EC5073" w14:paraId="21A6DF23" w14:textId="77777777" w:rsidTr="00F94C0D">
        <w:tc>
          <w:tcPr>
            <w:tcW w:w="2141" w:type="dxa"/>
          </w:tcPr>
          <w:p w14:paraId="221A9B97" w14:textId="0E26F13D" w:rsidR="00E76F02" w:rsidRPr="00EC5073" w:rsidRDefault="00E76F02" w:rsidP="00F94C0D">
            <w:r w:rsidRPr="00EC5073">
              <w:t>Age</w:t>
            </w:r>
          </w:p>
        </w:tc>
        <w:tc>
          <w:tcPr>
            <w:tcW w:w="3140" w:type="dxa"/>
          </w:tcPr>
          <w:p w14:paraId="71CFB922" w14:textId="277A50A4" w:rsidR="00E76F02" w:rsidRPr="00EC5073" w:rsidRDefault="00E76F02" w:rsidP="00F94C0D">
            <w:r w:rsidRPr="00EC5073">
              <w:t>STABLE</w:t>
            </w:r>
          </w:p>
        </w:tc>
        <w:tc>
          <w:tcPr>
            <w:tcW w:w="1590" w:type="dxa"/>
          </w:tcPr>
          <w:p w14:paraId="48FE3FEB" w14:textId="079521E0" w:rsidR="00E76F02" w:rsidRPr="00EC5073" w:rsidRDefault="00DE77BA" w:rsidP="00F94C0D">
            <w:r>
              <w:t>Aggregate</w:t>
            </w:r>
          </w:p>
        </w:tc>
        <w:tc>
          <w:tcPr>
            <w:tcW w:w="1265" w:type="dxa"/>
          </w:tcPr>
          <w:p w14:paraId="5CE6E9DE" w14:textId="77777777" w:rsidR="00E76F02" w:rsidRPr="00EC5073" w:rsidRDefault="00E76F02" w:rsidP="00F94C0D">
            <w:r w:rsidRPr="00EC5073">
              <w:t>1</w:t>
            </w:r>
          </w:p>
        </w:tc>
      </w:tr>
      <w:tr w:rsidR="00E76F02" w:rsidRPr="00EC5073" w14:paraId="73AB2C33" w14:textId="77777777" w:rsidTr="00F94C0D">
        <w:tc>
          <w:tcPr>
            <w:tcW w:w="2141" w:type="dxa"/>
          </w:tcPr>
          <w:p w14:paraId="19CB145D" w14:textId="5DA0BA50" w:rsidR="00E76F02" w:rsidRPr="00EC5073" w:rsidRDefault="00E76F02" w:rsidP="00F94C0D">
            <w:r w:rsidRPr="00EC5073">
              <w:t>Age</w:t>
            </w:r>
          </w:p>
        </w:tc>
        <w:tc>
          <w:tcPr>
            <w:tcW w:w="3140" w:type="dxa"/>
          </w:tcPr>
          <w:p w14:paraId="1ED8F4AD" w14:textId="2C2CD6E0" w:rsidR="00E76F02" w:rsidRPr="00EC5073" w:rsidRDefault="00E76F02" w:rsidP="00F94C0D">
            <w:r w:rsidRPr="00EC5073">
              <w:t>SYMMETRICAL</w:t>
            </w:r>
          </w:p>
        </w:tc>
        <w:tc>
          <w:tcPr>
            <w:tcW w:w="1590" w:type="dxa"/>
          </w:tcPr>
          <w:p w14:paraId="042F4FDE" w14:textId="7F41473E" w:rsidR="00E76F02" w:rsidRPr="00EC5073" w:rsidRDefault="00DE77BA" w:rsidP="00F94C0D">
            <w:r>
              <w:t>Aggregate</w:t>
            </w:r>
          </w:p>
        </w:tc>
        <w:tc>
          <w:tcPr>
            <w:tcW w:w="1265" w:type="dxa"/>
          </w:tcPr>
          <w:p w14:paraId="2617A1E9" w14:textId="77777777" w:rsidR="00E76F02" w:rsidRPr="00EC5073" w:rsidRDefault="00E76F02" w:rsidP="00F94C0D">
            <w:r w:rsidRPr="00EC5073">
              <w:t>1</w:t>
            </w:r>
          </w:p>
        </w:tc>
      </w:tr>
      <w:tr w:rsidR="00E76F02" w:rsidRPr="00EC5073" w14:paraId="6A6D0BC7" w14:textId="77777777" w:rsidTr="00F94C0D">
        <w:tc>
          <w:tcPr>
            <w:tcW w:w="2141" w:type="dxa"/>
          </w:tcPr>
          <w:p w14:paraId="08CBA873" w14:textId="77777777" w:rsidR="00E76F02" w:rsidRPr="00EC5073" w:rsidRDefault="00E76F02" w:rsidP="00F94C0D">
            <w:r w:rsidRPr="00EC5073">
              <w:t>Age</w:t>
            </w:r>
          </w:p>
        </w:tc>
        <w:tc>
          <w:tcPr>
            <w:tcW w:w="3140" w:type="dxa"/>
          </w:tcPr>
          <w:p w14:paraId="080A0A70" w14:textId="51332FD9" w:rsidR="00E76F02" w:rsidRPr="00EC5073" w:rsidRDefault="00E76F02" w:rsidP="00F94C0D">
            <w:r w:rsidRPr="00EC5073">
              <w:t>TO-SCALE</w:t>
            </w:r>
          </w:p>
        </w:tc>
        <w:tc>
          <w:tcPr>
            <w:tcW w:w="1590" w:type="dxa"/>
          </w:tcPr>
          <w:p w14:paraId="043F292F" w14:textId="0657108F" w:rsidR="00E76F02" w:rsidRPr="00EC5073" w:rsidRDefault="00DE77BA" w:rsidP="00F94C0D">
            <w:r>
              <w:t>Aggregate</w:t>
            </w:r>
          </w:p>
        </w:tc>
        <w:tc>
          <w:tcPr>
            <w:tcW w:w="1265" w:type="dxa"/>
          </w:tcPr>
          <w:p w14:paraId="061B8FEC" w14:textId="77777777" w:rsidR="00E76F02" w:rsidRPr="00EC5073" w:rsidRDefault="00E76F02" w:rsidP="00F94C0D">
            <w:r w:rsidRPr="00EC5073">
              <w:t>1</w:t>
            </w:r>
          </w:p>
        </w:tc>
      </w:tr>
      <w:tr w:rsidR="00E76F02" w:rsidRPr="00EC5073" w14:paraId="72F9BC53" w14:textId="77777777" w:rsidTr="00F94C0D">
        <w:tc>
          <w:tcPr>
            <w:tcW w:w="2141" w:type="dxa"/>
          </w:tcPr>
          <w:p w14:paraId="7469B039" w14:textId="18D01150" w:rsidR="00E76F02" w:rsidRPr="00EC5073" w:rsidRDefault="00E76F02" w:rsidP="00F94C0D">
            <w:r w:rsidRPr="00EC5073">
              <w:t>Age</w:t>
            </w:r>
          </w:p>
        </w:tc>
        <w:tc>
          <w:tcPr>
            <w:tcW w:w="3140" w:type="dxa"/>
          </w:tcPr>
          <w:p w14:paraId="159A803B" w14:textId="318A739C" w:rsidR="00E76F02" w:rsidRPr="00EC5073" w:rsidRDefault="00E76F02" w:rsidP="00F94C0D">
            <w:r w:rsidRPr="00EC5073">
              <w:t>USE-COMPUTER</w:t>
            </w:r>
          </w:p>
        </w:tc>
        <w:tc>
          <w:tcPr>
            <w:tcW w:w="1590" w:type="dxa"/>
          </w:tcPr>
          <w:p w14:paraId="63362548" w14:textId="5522FB51" w:rsidR="00E76F02" w:rsidRPr="00EC5073" w:rsidRDefault="00DE77BA" w:rsidP="00F94C0D">
            <w:r>
              <w:t>Aggregate</w:t>
            </w:r>
          </w:p>
        </w:tc>
        <w:tc>
          <w:tcPr>
            <w:tcW w:w="1265" w:type="dxa"/>
          </w:tcPr>
          <w:p w14:paraId="2F4130CC" w14:textId="77777777" w:rsidR="00E76F02" w:rsidRPr="00EC5073" w:rsidRDefault="00E76F02" w:rsidP="00F94C0D">
            <w:r w:rsidRPr="00EC5073">
              <w:t>1</w:t>
            </w:r>
          </w:p>
        </w:tc>
      </w:tr>
      <w:tr w:rsidR="00E76F02" w:rsidRPr="00EC5073" w14:paraId="14112858" w14:textId="77777777" w:rsidTr="00F94C0D">
        <w:tc>
          <w:tcPr>
            <w:tcW w:w="2141" w:type="dxa"/>
          </w:tcPr>
          <w:p w14:paraId="71BAC186" w14:textId="65433BDF" w:rsidR="00E76F02" w:rsidRPr="00EC5073" w:rsidRDefault="00E76F02" w:rsidP="00F94C0D">
            <w:r w:rsidRPr="00EC5073">
              <w:t>Age</w:t>
            </w:r>
          </w:p>
        </w:tc>
        <w:tc>
          <w:tcPr>
            <w:tcW w:w="3140" w:type="dxa"/>
          </w:tcPr>
          <w:p w14:paraId="249F17CF" w14:textId="761C5171" w:rsidR="00E76F02" w:rsidRPr="00EC5073" w:rsidRDefault="00E76F02" w:rsidP="00F94C0D">
            <w:r w:rsidRPr="00EC5073">
              <w:t>USE-CRAFTS</w:t>
            </w:r>
          </w:p>
        </w:tc>
        <w:tc>
          <w:tcPr>
            <w:tcW w:w="1590" w:type="dxa"/>
          </w:tcPr>
          <w:p w14:paraId="066129DC" w14:textId="3A102333" w:rsidR="00E76F02" w:rsidRPr="00EC5073" w:rsidRDefault="00DE77BA" w:rsidP="00F94C0D">
            <w:r>
              <w:t>Aggregate</w:t>
            </w:r>
          </w:p>
        </w:tc>
        <w:tc>
          <w:tcPr>
            <w:tcW w:w="1265" w:type="dxa"/>
          </w:tcPr>
          <w:p w14:paraId="588F7F3D" w14:textId="77777777" w:rsidR="00E76F02" w:rsidRPr="00EC5073" w:rsidRDefault="00E76F02" w:rsidP="00F94C0D">
            <w:r w:rsidRPr="00EC5073">
              <w:t>1</w:t>
            </w:r>
          </w:p>
        </w:tc>
      </w:tr>
      <w:tr w:rsidR="00E76F02" w:rsidRPr="00EC5073" w14:paraId="18DF88BB" w14:textId="77777777" w:rsidTr="00F94C0D">
        <w:tc>
          <w:tcPr>
            <w:tcW w:w="2141" w:type="dxa"/>
          </w:tcPr>
          <w:p w14:paraId="714581FF" w14:textId="77777777" w:rsidR="00E76F02" w:rsidRPr="00EC5073" w:rsidRDefault="00E76F02" w:rsidP="00F94C0D">
            <w:r w:rsidRPr="00EC5073">
              <w:t>Age</w:t>
            </w:r>
          </w:p>
        </w:tc>
        <w:tc>
          <w:tcPr>
            <w:tcW w:w="3140" w:type="dxa"/>
          </w:tcPr>
          <w:p w14:paraId="1298FF29" w14:textId="66047EB3" w:rsidR="00E76F02" w:rsidRPr="00EC5073" w:rsidRDefault="00E76F02" w:rsidP="00F94C0D">
            <w:r w:rsidRPr="00EC5073">
              <w:t>USE-DIRECT-COUPLING</w:t>
            </w:r>
          </w:p>
        </w:tc>
        <w:tc>
          <w:tcPr>
            <w:tcW w:w="1590" w:type="dxa"/>
          </w:tcPr>
          <w:p w14:paraId="1281948D" w14:textId="18232E07" w:rsidR="00E76F02" w:rsidRPr="00EC5073" w:rsidRDefault="00DE77BA" w:rsidP="00F94C0D">
            <w:r>
              <w:t>Aggregate</w:t>
            </w:r>
          </w:p>
        </w:tc>
        <w:tc>
          <w:tcPr>
            <w:tcW w:w="1265" w:type="dxa"/>
          </w:tcPr>
          <w:p w14:paraId="102C91BC" w14:textId="77777777" w:rsidR="00E76F02" w:rsidRPr="00EC5073" w:rsidRDefault="00E76F02" w:rsidP="00F94C0D">
            <w:r w:rsidRPr="00EC5073">
              <w:t>1</w:t>
            </w:r>
          </w:p>
        </w:tc>
      </w:tr>
      <w:tr w:rsidR="00E76F02" w:rsidRPr="00EC5073" w14:paraId="3EB4935D" w14:textId="77777777" w:rsidTr="00F94C0D">
        <w:tc>
          <w:tcPr>
            <w:tcW w:w="2141" w:type="dxa"/>
          </w:tcPr>
          <w:p w14:paraId="528D2096" w14:textId="03D6BF0A" w:rsidR="00E76F02" w:rsidRPr="00EC5073" w:rsidRDefault="00E76F02" w:rsidP="00F94C0D">
            <w:r w:rsidRPr="00EC5073">
              <w:t>Age</w:t>
            </w:r>
          </w:p>
        </w:tc>
        <w:tc>
          <w:tcPr>
            <w:tcW w:w="3140" w:type="dxa"/>
          </w:tcPr>
          <w:p w14:paraId="0B27EC3E" w14:textId="3C9F5C2B" w:rsidR="00E76F02" w:rsidRPr="00EC5073" w:rsidRDefault="00E76F02" w:rsidP="00F94C0D">
            <w:r w:rsidRPr="00EC5073">
              <w:t>USE-GEARS</w:t>
            </w:r>
          </w:p>
        </w:tc>
        <w:tc>
          <w:tcPr>
            <w:tcW w:w="1590" w:type="dxa"/>
          </w:tcPr>
          <w:p w14:paraId="159EC085" w14:textId="18A9757F" w:rsidR="00E76F02" w:rsidRPr="00EC5073" w:rsidRDefault="00DE77BA" w:rsidP="00F94C0D">
            <w:r>
              <w:t>Aggregate</w:t>
            </w:r>
          </w:p>
        </w:tc>
        <w:tc>
          <w:tcPr>
            <w:tcW w:w="1265" w:type="dxa"/>
          </w:tcPr>
          <w:p w14:paraId="064C786D" w14:textId="77777777" w:rsidR="00E76F02" w:rsidRPr="00EC5073" w:rsidRDefault="00E76F02" w:rsidP="00F94C0D">
            <w:r w:rsidRPr="00EC5073">
              <w:t>1</w:t>
            </w:r>
          </w:p>
        </w:tc>
      </w:tr>
      <w:tr w:rsidR="00E76F02" w:rsidRPr="00EC5073" w14:paraId="1DAF33B8" w14:textId="77777777" w:rsidTr="00F94C0D">
        <w:tc>
          <w:tcPr>
            <w:tcW w:w="2141" w:type="dxa"/>
          </w:tcPr>
          <w:p w14:paraId="30861F3E" w14:textId="1BD1D1AE" w:rsidR="00E76F02" w:rsidRPr="00EC5073" w:rsidRDefault="00E76F02" w:rsidP="00F94C0D">
            <w:r w:rsidRPr="00EC5073">
              <w:t>Age</w:t>
            </w:r>
          </w:p>
        </w:tc>
        <w:tc>
          <w:tcPr>
            <w:tcW w:w="3140" w:type="dxa"/>
          </w:tcPr>
          <w:p w14:paraId="246959CD" w14:textId="4A5989C5" w:rsidR="00E76F02" w:rsidRPr="00EC5073" w:rsidRDefault="00E76F02" w:rsidP="00F94C0D">
            <w:r w:rsidRPr="00EC5073">
              <w:t>USE-MOTOR</w:t>
            </w:r>
          </w:p>
        </w:tc>
        <w:tc>
          <w:tcPr>
            <w:tcW w:w="1590" w:type="dxa"/>
          </w:tcPr>
          <w:p w14:paraId="78A6E3DD" w14:textId="380D5065" w:rsidR="00E76F02" w:rsidRPr="00EC5073" w:rsidRDefault="00DE77BA" w:rsidP="00F94C0D">
            <w:r>
              <w:t>Aggregate</w:t>
            </w:r>
          </w:p>
        </w:tc>
        <w:tc>
          <w:tcPr>
            <w:tcW w:w="1265" w:type="dxa"/>
          </w:tcPr>
          <w:p w14:paraId="35807FAF" w14:textId="77777777" w:rsidR="00E76F02" w:rsidRPr="00EC5073" w:rsidRDefault="00E76F02" w:rsidP="00F94C0D">
            <w:r w:rsidRPr="00EC5073">
              <w:t>1</w:t>
            </w:r>
          </w:p>
        </w:tc>
      </w:tr>
      <w:tr w:rsidR="00E76F02" w:rsidRPr="00EC5073" w14:paraId="3C31C482" w14:textId="77777777" w:rsidTr="00F94C0D">
        <w:trPr>
          <w:trHeight w:val="170"/>
        </w:trPr>
        <w:tc>
          <w:tcPr>
            <w:tcW w:w="2141" w:type="dxa"/>
          </w:tcPr>
          <w:p w14:paraId="655FD6D5" w14:textId="77777777" w:rsidR="00E76F02" w:rsidRPr="00EC5073" w:rsidRDefault="00E76F02" w:rsidP="00F94C0D">
            <w:r w:rsidRPr="00EC5073">
              <w:t>Age</w:t>
            </w:r>
          </w:p>
        </w:tc>
        <w:tc>
          <w:tcPr>
            <w:tcW w:w="3140" w:type="dxa"/>
          </w:tcPr>
          <w:p w14:paraId="28C1A40A" w14:textId="22D645EE" w:rsidR="00E76F02" w:rsidRPr="00EC5073" w:rsidRDefault="00E76F02" w:rsidP="00F94C0D">
            <w:r w:rsidRPr="00EC5073">
              <w:t>USE-PULLEYS</w:t>
            </w:r>
          </w:p>
        </w:tc>
        <w:tc>
          <w:tcPr>
            <w:tcW w:w="1590" w:type="dxa"/>
          </w:tcPr>
          <w:p w14:paraId="27BED45F" w14:textId="71D20290" w:rsidR="00E76F02" w:rsidRPr="00EC5073" w:rsidRDefault="00DE77BA" w:rsidP="00F94C0D">
            <w:r>
              <w:t>Aggregate</w:t>
            </w:r>
          </w:p>
        </w:tc>
        <w:tc>
          <w:tcPr>
            <w:tcW w:w="1265" w:type="dxa"/>
          </w:tcPr>
          <w:p w14:paraId="5EE617F4" w14:textId="77777777" w:rsidR="00E76F02" w:rsidRPr="00EC5073" w:rsidRDefault="00E76F02" w:rsidP="00F94C0D">
            <w:r w:rsidRPr="00EC5073">
              <w:t>1</w:t>
            </w:r>
          </w:p>
        </w:tc>
      </w:tr>
      <w:tr w:rsidR="00E76F02" w:rsidRPr="00EC5073" w14:paraId="6BE195F6" w14:textId="77777777" w:rsidTr="00F94C0D">
        <w:tc>
          <w:tcPr>
            <w:tcW w:w="2141" w:type="dxa"/>
          </w:tcPr>
          <w:p w14:paraId="5C4C7309" w14:textId="6AE4337E" w:rsidR="00E76F02" w:rsidRPr="00EC5073" w:rsidRDefault="00E76F02" w:rsidP="00F94C0D">
            <w:r w:rsidRPr="00EC5073">
              <w:t>Age</w:t>
            </w:r>
          </w:p>
        </w:tc>
        <w:tc>
          <w:tcPr>
            <w:tcW w:w="3140" w:type="dxa"/>
          </w:tcPr>
          <w:p w14:paraId="7BE608DE" w14:textId="6EB82B2C" w:rsidR="00E76F02" w:rsidRPr="00EC5073" w:rsidRDefault="00E76F02" w:rsidP="00F94C0D">
            <w:r w:rsidRPr="00EC5073">
              <w:t>USE-SENSOR</w:t>
            </w:r>
          </w:p>
        </w:tc>
        <w:tc>
          <w:tcPr>
            <w:tcW w:w="1590" w:type="dxa"/>
          </w:tcPr>
          <w:p w14:paraId="42EF1C5E" w14:textId="20B94048" w:rsidR="00E76F02" w:rsidRPr="00EC5073" w:rsidRDefault="00DE77BA" w:rsidP="00F94C0D">
            <w:r>
              <w:t>Aggregate</w:t>
            </w:r>
          </w:p>
        </w:tc>
        <w:tc>
          <w:tcPr>
            <w:tcW w:w="1265" w:type="dxa"/>
          </w:tcPr>
          <w:p w14:paraId="6A201564" w14:textId="77777777" w:rsidR="00E76F02" w:rsidRPr="00EC5073" w:rsidRDefault="00E76F02" w:rsidP="00F94C0D">
            <w:r w:rsidRPr="00EC5073">
              <w:t>1</w:t>
            </w:r>
          </w:p>
        </w:tc>
      </w:tr>
      <w:tr w:rsidR="00E76F02" w:rsidRPr="00EC5073" w14:paraId="7A4E968F" w14:textId="77777777" w:rsidTr="00F94C0D">
        <w:tc>
          <w:tcPr>
            <w:tcW w:w="2141" w:type="dxa"/>
          </w:tcPr>
          <w:p w14:paraId="4842E924" w14:textId="2029283C" w:rsidR="00E76F02" w:rsidRPr="00EC5073" w:rsidRDefault="00E76F02" w:rsidP="00F94C0D">
            <w:r w:rsidRPr="00EC5073">
              <w:t>Age</w:t>
            </w:r>
          </w:p>
        </w:tc>
        <w:tc>
          <w:tcPr>
            <w:tcW w:w="3140" w:type="dxa"/>
          </w:tcPr>
          <w:p w14:paraId="49F6DDC6" w14:textId="590DA61C" w:rsidR="00E76F02" w:rsidRPr="00EC5073" w:rsidRDefault="00E76F02" w:rsidP="00F94C0D">
            <w:r w:rsidRPr="00EC5073">
              <w:t xml:space="preserve">USE-PLANNING </w:t>
            </w:r>
          </w:p>
        </w:tc>
        <w:tc>
          <w:tcPr>
            <w:tcW w:w="1590" w:type="dxa"/>
          </w:tcPr>
          <w:p w14:paraId="1EA6CAA6" w14:textId="7DE3C845" w:rsidR="00E76F02" w:rsidRPr="00EC5073" w:rsidRDefault="00DE77BA" w:rsidP="00F94C0D">
            <w:r>
              <w:t>Aggregate</w:t>
            </w:r>
          </w:p>
        </w:tc>
        <w:tc>
          <w:tcPr>
            <w:tcW w:w="1265" w:type="dxa"/>
          </w:tcPr>
          <w:p w14:paraId="7FB91459" w14:textId="77777777" w:rsidR="00E76F02" w:rsidRPr="00EC5073" w:rsidRDefault="00E76F02" w:rsidP="00F94C0D">
            <w:pPr>
              <w:keepNext/>
            </w:pPr>
            <w:r w:rsidRPr="00EC5073">
              <w:t>1</w:t>
            </w:r>
          </w:p>
        </w:tc>
      </w:tr>
    </w:tbl>
    <w:p w14:paraId="77A8508E" w14:textId="77777777" w:rsidR="00557C19" w:rsidRDefault="00557C19" w:rsidP="00717CBB">
      <w:pPr>
        <w:pStyle w:val="APAHead4"/>
      </w:pPr>
      <w:bookmarkStart w:id="100" w:name="_Toc293985945"/>
    </w:p>
    <w:p w14:paraId="4BEF9ECC" w14:textId="42ABE0B6" w:rsidR="00717CBB" w:rsidRPr="00EC5073" w:rsidRDefault="00717CBB" w:rsidP="00717CBB">
      <w:pPr>
        <w:pStyle w:val="APAHead4"/>
      </w:pPr>
      <w:r w:rsidRPr="00EC5073">
        <w:t>Data interpretation</w:t>
      </w:r>
      <w:bookmarkEnd w:id="100"/>
      <w:r w:rsidRPr="00EC5073">
        <w:t xml:space="preserve"> </w:t>
      </w:r>
    </w:p>
    <w:p w14:paraId="37BE02C0" w14:textId="77777777" w:rsidR="0098214C" w:rsidRPr="00EC5073" w:rsidRDefault="0098214C">
      <w:pPr>
        <w:rPr>
          <w:rFonts w:ascii="Times New Roman" w:hAnsi="Times New Roman" w:cs="Times New Roman"/>
        </w:rPr>
      </w:pPr>
      <w:bookmarkStart w:id="101" w:name="_Toc267122782"/>
      <w:bookmarkStart w:id="102" w:name="_Toc276280017"/>
      <w:bookmarkStart w:id="103" w:name="_Toc276280141"/>
    </w:p>
    <w:p w14:paraId="510C012F" w14:textId="69DBCDBB" w:rsidR="0088171E" w:rsidRPr="00EC5073" w:rsidRDefault="0098214C" w:rsidP="0098214C">
      <w:pPr>
        <w:spacing w:line="480" w:lineRule="auto"/>
        <w:ind w:firstLine="720"/>
        <w:rPr>
          <w:rFonts w:ascii="Times New Roman" w:eastAsiaTheme="majorEastAsia" w:hAnsi="Times New Roman" w:cstheme="majorBidi"/>
          <w:b/>
          <w:color w:val="000000" w:themeColor="text1"/>
          <w:szCs w:val="32"/>
        </w:rPr>
      </w:pPr>
      <w:r w:rsidRPr="00EC5073">
        <w:rPr>
          <w:rFonts w:ascii="Times New Roman" w:hAnsi="Times New Roman" w:cs="Times New Roman"/>
        </w:rPr>
        <w:t xml:space="preserve">After the graphs </w:t>
      </w:r>
      <w:r w:rsidR="0016091A">
        <w:rPr>
          <w:rFonts w:ascii="Times New Roman" w:hAnsi="Times New Roman" w:cs="Times New Roman"/>
        </w:rPr>
        <w:t>are</w:t>
      </w:r>
      <w:r w:rsidRPr="00EC5073">
        <w:rPr>
          <w:rFonts w:ascii="Times New Roman" w:hAnsi="Times New Roman" w:cs="Times New Roman"/>
        </w:rPr>
        <w:t xml:space="preserve"> created, analysis </w:t>
      </w:r>
      <w:r w:rsidR="0016091A">
        <w:rPr>
          <w:rFonts w:ascii="Times New Roman" w:hAnsi="Times New Roman" w:cs="Times New Roman"/>
        </w:rPr>
        <w:t xml:space="preserve">will </w:t>
      </w:r>
      <w:r w:rsidRPr="00EC5073">
        <w:rPr>
          <w:rFonts w:ascii="Times New Roman" w:hAnsi="Times New Roman" w:cs="Times New Roman"/>
        </w:rPr>
        <w:t>proceed</w:t>
      </w:r>
      <w:r w:rsidR="0016091A">
        <w:rPr>
          <w:rFonts w:ascii="Times New Roman" w:hAnsi="Times New Roman" w:cs="Times New Roman"/>
        </w:rPr>
        <w:t xml:space="preserve"> </w:t>
      </w:r>
      <w:r w:rsidRPr="00EC5073">
        <w:rPr>
          <w:rFonts w:ascii="Times New Roman" w:hAnsi="Times New Roman" w:cs="Times New Roman"/>
        </w:rPr>
        <w:t xml:space="preserve">by comparing </w:t>
      </w:r>
      <w:r w:rsidR="000717AA" w:rsidRPr="00EC5073">
        <w:rPr>
          <w:rFonts w:ascii="Times New Roman" w:hAnsi="Times New Roman" w:cs="Times New Roman"/>
        </w:rPr>
        <w:t xml:space="preserve">the graphs </w:t>
      </w:r>
      <w:r w:rsidRPr="00EC5073">
        <w:rPr>
          <w:rFonts w:ascii="Times New Roman" w:hAnsi="Times New Roman" w:cs="Times New Roman"/>
        </w:rPr>
        <w:t xml:space="preserve">by the independent variables.  Individual graphs, when available, </w:t>
      </w:r>
      <w:r w:rsidR="0016091A" w:rsidRPr="00EC5073">
        <w:rPr>
          <w:rFonts w:ascii="Times New Roman" w:hAnsi="Times New Roman" w:cs="Times New Roman"/>
        </w:rPr>
        <w:t>w</w:t>
      </w:r>
      <w:r w:rsidR="0016091A">
        <w:rPr>
          <w:rFonts w:ascii="Times New Roman" w:hAnsi="Times New Roman" w:cs="Times New Roman"/>
        </w:rPr>
        <w:t>ill be</w:t>
      </w:r>
      <w:r w:rsidR="0016091A" w:rsidRPr="00EC5073">
        <w:rPr>
          <w:rFonts w:ascii="Times New Roman" w:hAnsi="Times New Roman" w:cs="Times New Roman"/>
        </w:rPr>
        <w:t xml:space="preserve"> </w:t>
      </w:r>
      <w:r w:rsidRPr="00EC5073">
        <w:rPr>
          <w:rFonts w:ascii="Times New Roman" w:hAnsi="Times New Roman" w:cs="Times New Roman"/>
        </w:rPr>
        <w:t>also examined for patterns.  The emergent themes document w</w:t>
      </w:r>
      <w:r w:rsidR="0016091A">
        <w:rPr>
          <w:rFonts w:ascii="Times New Roman" w:hAnsi="Times New Roman" w:cs="Times New Roman"/>
        </w:rPr>
        <w:t>ill</w:t>
      </w:r>
      <w:r w:rsidRPr="00EC5073">
        <w:rPr>
          <w:rFonts w:ascii="Times New Roman" w:hAnsi="Times New Roman" w:cs="Times New Roman"/>
        </w:rPr>
        <w:t xml:space="preserve"> </w:t>
      </w:r>
      <w:r w:rsidR="00F8649B">
        <w:rPr>
          <w:rFonts w:ascii="Times New Roman" w:hAnsi="Times New Roman" w:cs="Times New Roman"/>
        </w:rPr>
        <w:t>be</w:t>
      </w:r>
      <w:r w:rsidR="00DC5B9F">
        <w:rPr>
          <w:rFonts w:ascii="Times New Roman" w:hAnsi="Times New Roman" w:cs="Times New Roman"/>
        </w:rPr>
        <w:t xml:space="preserve"> </w:t>
      </w:r>
      <w:r w:rsidRPr="00EC5073">
        <w:rPr>
          <w:rFonts w:ascii="Times New Roman" w:hAnsi="Times New Roman" w:cs="Times New Roman"/>
        </w:rPr>
        <w:t xml:space="preserve">examined and memos produced for important observations </w:t>
      </w:r>
      <w:r w:rsidRPr="00EC5073">
        <w:rPr>
          <w:rFonts w:ascii="Times New Roman" w:hAnsi="Times New Roman" w:cs="Times New Roman"/>
        </w:rPr>
        <w:fldChar w:fldCharType="begin"/>
      </w:r>
      <w:r w:rsidRPr="00EC5073">
        <w:rPr>
          <w:rFonts w:ascii="Times New Roman" w:hAnsi="Times New Roman" w:cs="Times New Roman"/>
        </w:rPr>
        <w:instrText xml:space="preserve"> ADDIN ZOTERO_ITEM CSL_CITATION {"citationID":"278tp6ci60","properties":{"formattedCitation":"(Charmaz, 2014; Galman, 2013)","plainCitation":"(Charmaz, 2014; Galman, 2013)"},"citationItems":[{"id":1336,"uris":["http://zotero.org/users/1130441/items/Z2MVBCTV"],"uri":["http://zotero.org/users/1130441/items/Z2MVBCTV"],"itemData":{"id":1336,"type":"book","title":"Constructing grounded theory","publisher":"Sage","publisher-place":"Thousand Oaks, CA","event-place":"Thousand Oaks, CA","ISBN":"1446297225","author":[{"family":"Charmaz","given":"Kathy"}],"issued":{"date-parts":[["2014"]]}}},{"id":1337,"uris":["http://zotero.org/users/1130441/items/M27CCE23"],"uri":["http://zotero.org/users/1130441/items/M27CCE23"],"itemData":{"id":1337,"type":"book","title":"The good, the bad, and the data: Shane the lone ethnographer’s basic guide to qualitative data analysis","publisher":"Left Coast Press","publisher-place":"Walnut Creek, CA","number-of-pages":"103","event-place":"Walnut Creek, CA","author":[{"family":"Galman","given":"Sally Campbell"}],"issued":{"date-parts":[["2013"]]}}}],"schema":"https://github.com/citation-style-language/schema/raw/master/csl-citation.json"} </w:instrText>
      </w:r>
      <w:r w:rsidRPr="00EC5073">
        <w:rPr>
          <w:rFonts w:ascii="Times New Roman" w:hAnsi="Times New Roman" w:cs="Times New Roman"/>
        </w:rPr>
        <w:fldChar w:fldCharType="separate"/>
      </w:r>
      <w:r w:rsidRPr="00EC5073">
        <w:rPr>
          <w:rFonts w:ascii="Times New Roman" w:hAnsi="Times New Roman" w:cs="Times New Roman"/>
          <w:noProof/>
        </w:rPr>
        <w:t>(Charmaz, 2014; Galman, 2013)</w:t>
      </w:r>
      <w:r w:rsidRPr="00EC5073">
        <w:rPr>
          <w:rFonts w:ascii="Times New Roman" w:hAnsi="Times New Roman" w:cs="Times New Roman"/>
        </w:rPr>
        <w:fldChar w:fldCharType="end"/>
      </w:r>
      <w:r w:rsidRPr="00EC5073">
        <w:rPr>
          <w:rFonts w:ascii="Times New Roman" w:hAnsi="Times New Roman" w:cs="Times New Roman"/>
        </w:rPr>
        <w:t xml:space="preserve">.  </w:t>
      </w:r>
      <w:r w:rsidR="008E4F89">
        <w:rPr>
          <w:rFonts w:ascii="Times New Roman" w:hAnsi="Times New Roman" w:cs="Times New Roman"/>
        </w:rPr>
        <w:t xml:space="preserve">If </w:t>
      </w:r>
      <w:r w:rsidR="008E4F89" w:rsidRPr="00EC5073">
        <w:rPr>
          <w:rFonts w:ascii="Times New Roman" w:hAnsi="Times New Roman" w:cs="Times New Roman"/>
        </w:rPr>
        <w:t>emergent</w:t>
      </w:r>
      <w:r w:rsidRPr="00EC5073">
        <w:rPr>
          <w:rFonts w:ascii="Times New Roman" w:hAnsi="Times New Roman" w:cs="Times New Roman"/>
        </w:rPr>
        <w:t xml:space="preserve"> themes develop that were not initially coded, the coding dictionary w</w:t>
      </w:r>
      <w:r w:rsidR="0016091A">
        <w:rPr>
          <w:rFonts w:ascii="Times New Roman" w:hAnsi="Times New Roman" w:cs="Times New Roman"/>
        </w:rPr>
        <w:t>ill be</w:t>
      </w:r>
      <w:r w:rsidRPr="00EC5073">
        <w:rPr>
          <w:rFonts w:ascii="Times New Roman" w:hAnsi="Times New Roman" w:cs="Times New Roman"/>
        </w:rPr>
        <w:t xml:space="preserve"> updated and transcripts w</w:t>
      </w:r>
      <w:r w:rsidR="0016091A">
        <w:rPr>
          <w:rFonts w:ascii="Times New Roman" w:hAnsi="Times New Roman" w:cs="Times New Roman"/>
        </w:rPr>
        <w:t xml:space="preserve">ill be </w:t>
      </w:r>
      <w:r w:rsidRPr="00EC5073">
        <w:rPr>
          <w:rFonts w:ascii="Times New Roman" w:hAnsi="Times New Roman" w:cs="Times New Roman"/>
        </w:rPr>
        <w:t xml:space="preserve">recoded as needed.  The next chapter shows the results of the analysis.  </w:t>
      </w:r>
      <w:r w:rsidR="0088171E" w:rsidRPr="00EC5073">
        <w:br w:type="page"/>
      </w:r>
    </w:p>
    <w:p w14:paraId="4EE8BD0E" w14:textId="155DF851" w:rsidR="005307BE" w:rsidRPr="00EC5073" w:rsidRDefault="00D04183" w:rsidP="000113EC">
      <w:pPr>
        <w:pStyle w:val="APAHead1"/>
      </w:pPr>
      <w:bookmarkStart w:id="104" w:name="_Toc293985946"/>
      <w:r w:rsidRPr="00EC5073">
        <w:t xml:space="preserve">Chapter 5 - </w:t>
      </w:r>
      <w:r w:rsidR="005307BE" w:rsidRPr="00EC5073">
        <w:t>Results</w:t>
      </w:r>
      <w:bookmarkEnd w:id="101"/>
      <w:bookmarkEnd w:id="102"/>
      <w:bookmarkEnd w:id="103"/>
      <w:bookmarkEnd w:id="104"/>
      <w:r w:rsidR="006B3ED6" w:rsidRPr="00EC5073">
        <w:t xml:space="preserve"> </w:t>
      </w:r>
    </w:p>
    <w:p w14:paraId="013D5768" w14:textId="77777777" w:rsidR="00490C49" w:rsidRPr="00EC5073" w:rsidRDefault="00490C49" w:rsidP="00490C49"/>
    <w:p w14:paraId="26779ADC" w14:textId="557CAF61" w:rsidR="000E767B" w:rsidRPr="00EC5073" w:rsidRDefault="000E767B">
      <w:r w:rsidRPr="00EC5073">
        <w:br w:type="page"/>
      </w:r>
    </w:p>
    <w:p w14:paraId="2B6104B1" w14:textId="77777777" w:rsidR="000E767B" w:rsidRPr="00EC5073" w:rsidRDefault="000E767B" w:rsidP="00490C49"/>
    <w:p w14:paraId="0B025532" w14:textId="59672C52" w:rsidR="004F54CF" w:rsidRPr="00EC5073" w:rsidRDefault="00D04183" w:rsidP="000113EC">
      <w:pPr>
        <w:pStyle w:val="APAHead1"/>
      </w:pPr>
      <w:bookmarkStart w:id="105" w:name="_Toc276280036"/>
      <w:bookmarkStart w:id="106" w:name="_Toc276280160"/>
      <w:bookmarkStart w:id="107" w:name="_Toc293985947"/>
      <w:r w:rsidRPr="00EC5073">
        <w:t xml:space="preserve">Chapter 6 - </w:t>
      </w:r>
      <w:r w:rsidR="00384D9A" w:rsidRPr="00EC5073">
        <w:t>Discussion</w:t>
      </w:r>
      <w:bookmarkEnd w:id="105"/>
      <w:bookmarkEnd w:id="106"/>
      <w:bookmarkEnd w:id="107"/>
      <w:r w:rsidR="00384D9A" w:rsidRPr="00EC5073">
        <w:t xml:space="preserve"> </w:t>
      </w:r>
      <w:r w:rsidR="009200A5" w:rsidRPr="00EC5073">
        <w:t xml:space="preserve"> </w:t>
      </w:r>
    </w:p>
    <w:p w14:paraId="20F73159" w14:textId="790665BD" w:rsidR="00203E3F" w:rsidRPr="00EC5073" w:rsidRDefault="00DD323A" w:rsidP="00333A6A">
      <w:pPr>
        <w:pStyle w:val="APAHead2"/>
      </w:pPr>
      <w:bookmarkStart w:id="108" w:name="_Toc276280037"/>
      <w:bookmarkStart w:id="109" w:name="_Toc276280161"/>
      <w:bookmarkStart w:id="110" w:name="_Toc293985948"/>
      <w:r w:rsidRPr="00EC5073">
        <w:t>General Conclusions</w:t>
      </w:r>
      <w:bookmarkEnd w:id="108"/>
      <w:bookmarkEnd w:id="109"/>
      <w:bookmarkEnd w:id="110"/>
      <w:r w:rsidRPr="00EC5073">
        <w:t xml:space="preserve"> </w:t>
      </w:r>
    </w:p>
    <w:p w14:paraId="2C12A68C" w14:textId="16FE0BF0" w:rsidR="00B93080" w:rsidRPr="00EC5073" w:rsidRDefault="005B1FAD" w:rsidP="008430DB">
      <w:pPr>
        <w:pStyle w:val="APAHead2"/>
      </w:pPr>
      <w:bookmarkStart w:id="111" w:name="_Toc267122800"/>
      <w:bookmarkStart w:id="112" w:name="_Toc276280038"/>
      <w:bookmarkStart w:id="113" w:name="_Toc276280162"/>
      <w:bookmarkStart w:id="114" w:name="_Toc293985949"/>
      <w:r w:rsidRPr="00EC5073">
        <w:t>Limitations of Study</w:t>
      </w:r>
      <w:bookmarkEnd w:id="111"/>
      <w:bookmarkEnd w:id="112"/>
      <w:bookmarkEnd w:id="113"/>
      <w:bookmarkEnd w:id="114"/>
      <w:r w:rsidRPr="00EC5073">
        <w:t xml:space="preserve"> </w:t>
      </w:r>
    </w:p>
    <w:p w14:paraId="01D2A458" w14:textId="77777777" w:rsidR="005B1FAD" w:rsidRPr="00EC5073" w:rsidRDefault="005B1FAD">
      <w:pPr>
        <w:pStyle w:val="APAHead2"/>
      </w:pPr>
      <w:bookmarkStart w:id="115" w:name="_Toc267122801"/>
      <w:bookmarkStart w:id="116" w:name="_Toc276280039"/>
      <w:bookmarkStart w:id="117" w:name="_Toc276280163"/>
      <w:bookmarkStart w:id="118" w:name="_Toc293985950"/>
      <w:r w:rsidRPr="00EC5073">
        <w:t>Future Research</w:t>
      </w:r>
      <w:bookmarkEnd w:id="115"/>
      <w:bookmarkEnd w:id="116"/>
      <w:bookmarkEnd w:id="117"/>
      <w:bookmarkEnd w:id="118"/>
      <w:r w:rsidRPr="00EC5073">
        <w:t xml:space="preserve"> </w:t>
      </w:r>
    </w:p>
    <w:p w14:paraId="139102F5" w14:textId="77777777" w:rsidR="009D768A" w:rsidRPr="00EC5073" w:rsidRDefault="009D768A">
      <w:pPr>
        <w:pStyle w:val="APAHead2"/>
      </w:pPr>
    </w:p>
    <w:p w14:paraId="19187D68" w14:textId="34EEC188" w:rsidR="000E767B" w:rsidRPr="00EC5073" w:rsidRDefault="00F13D08" w:rsidP="006B1EEB">
      <w:pPr>
        <w:spacing w:line="480" w:lineRule="auto"/>
        <w:rPr>
          <w:rFonts w:ascii="Times New Roman" w:hAnsi="Times New Roman" w:cs="Times New Roman"/>
        </w:rPr>
      </w:pPr>
      <w:r w:rsidRPr="00EC5073">
        <w:tab/>
      </w:r>
      <w:r w:rsidR="00C53CE1" w:rsidRPr="00EC5073">
        <w:rPr>
          <w:rFonts w:ascii="Times New Roman" w:hAnsi="Times New Roman" w:cs="Times New Roman"/>
        </w:rPr>
        <w:t xml:space="preserve"> </w:t>
      </w:r>
    </w:p>
    <w:p w14:paraId="46834E0E" w14:textId="77777777" w:rsidR="000E767B" w:rsidRPr="00EC5073" w:rsidRDefault="000E767B">
      <w:pPr>
        <w:rPr>
          <w:rFonts w:ascii="Times New Roman" w:hAnsi="Times New Roman" w:cs="Times New Roman"/>
        </w:rPr>
      </w:pPr>
      <w:r w:rsidRPr="00EC5073">
        <w:rPr>
          <w:rFonts w:ascii="Times New Roman" w:hAnsi="Times New Roman" w:cs="Times New Roman"/>
        </w:rPr>
        <w:br w:type="page"/>
      </w:r>
    </w:p>
    <w:p w14:paraId="77312F41" w14:textId="77777777" w:rsidR="00C53CE1" w:rsidRPr="00EC5073" w:rsidRDefault="00C53CE1" w:rsidP="006B1EEB">
      <w:pPr>
        <w:spacing w:line="480" w:lineRule="auto"/>
        <w:rPr>
          <w:rFonts w:ascii="Times New Roman" w:hAnsi="Times New Roman" w:cs="Times New Roman"/>
        </w:rPr>
      </w:pPr>
    </w:p>
    <w:p w14:paraId="32EEB74B" w14:textId="661C3CD9" w:rsidR="00880384" w:rsidRPr="00EC5073" w:rsidRDefault="00D04183" w:rsidP="006D6553">
      <w:pPr>
        <w:pStyle w:val="APAHead1"/>
      </w:pPr>
      <w:bookmarkStart w:id="119" w:name="_Toc276280040"/>
      <w:bookmarkStart w:id="120" w:name="_Toc276280164"/>
      <w:bookmarkStart w:id="121" w:name="_Toc293985951"/>
      <w:r w:rsidRPr="00EC5073">
        <w:t xml:space="preserve">Chapter 7 - </w:t>
      </w:r>
      <w:r w:rsidR="001C76C1" w:rsidRPr="00EC5073">
        <w:t>Conclusion</w:t>
      </w:r>
      <w:bookmarkEnd w:id="119"/>
      <w:bookmarkEnd w:id="120"/>
      <w:bookmarkEnd w:id="121"/>
    </w:p>
    <w:p w14:paraId="3D2B2EBF" w14:textId="77777777" w:rsidR="009D768A" w:rsidRPr="00EC5073" w:rsidRDefault="009D768A" w:rsidP="00333A6A">
      <w:pPr>
        <w:pStyle w:val="APAHead2"/>
      </w:pPr>
    </w:p>
    <w:p w14:paraId="47FF2994" w14:textId="03F3102B" w:rsidR="005307BE" w:rsidRPr="00EC5073" w:rsidRDefault="009D279E">
      <w:r w:rsidRPr="00EC5073">
        <w:br w:type="page"/>
      </w:r>
    </w:p>
    <w:p w14:paraId="78E306D9" w14:textId="388AA207" w:rsidR="005307BE" w:rsidRPr="00EC5073" w:rsidRDefault="005307BE" w:rsidP="005307BE">
      <w:pPr>
        <w:pStyle w:val="Heading1"/>
      </w:pPr>
      <w:bookmarkStart w:id="122" w:name="_Toc267122802"/>
      <w:bookmarkStart w:id="123" w:name="_Toc276280041"/>
      <w:bookmarkStart w:id="124" w:name="_Toc276280165"/>
      <w:bookmarkStart w:id="125" w:name="_Toc293985952"/>
      <w:r w:rsidRPr="00EC5073">
        <w:t>References</w:t>
      </w:r>
      <w:bookmarkEnd w:id="122"/>
      <w:bookmarkEnd w:id="123"/>
      <w:bookmarkEnd w:id="124"/>
      <w:bookmarkEnd w:id="125"/>
    </w:p>
    <w:p w14:paraId="13F54E84" w14:textId="77777777" w:rsidR="007F0332" w:rsidRPr="00EC5073" w:rsidRDefault="007F0332" w:rsidP="007F0332"/>
    <w:p w14:paraId="11696878" w14:textId="71C10C16" w:rsidR="002B1AE8" w:rsidRPr="002B1AE8" w:rsidRDefault="007F0332" w:rsidP="003D7CEC">
      <w:pPr>
        <w:pStyle w:val="Bibliography"/>
      </w:pPr>
      <w:r w:rsidRPr="00EC5073">
        <w:fldChar w:fldCharType="begin"/>
      </w:r>
      <w:r w:rsidR="0031656A">
        <w:instrText xml:space="preserve"> ADDIN ZOTERO_BIBL {"custom":[]} CSL_BIBLIOGRAPHY </w:instrText>
      </w:r>
      <w:r w:rsidRPr="00EC5073">
        <w:fldChar w:fldCharType="separate"/>
      </w:r>
      <w:r w:rsidR="002B1AE8" w:rsidRPr="002B1AE8">
        <w:t xml:space="preserve">Adamchuk, V., Barker, B. S., Nugent, G., Grandgenett, N., Patent-Nygren, M., Lutz, C., &amp; Morgan, K. (2012). Learning Geospatial Concepts as Part of a Non-Formal Education Robotics Experience. In </w:t>
      </w:r>
      <w:r w:rsidR="002B1AE8" w:rsidRPr="002B1AE8">
        <w:rPr>
          <w:i/>
          <w:iCs/>
        </w:rPr>
        <w:t>Robots in K-12 Education: A New Technology for Learning</w:t>
      </w:r>
      <w:r w:rsidR="002B1AE8" w:rsidRPr="002B1AE8">
        <w:t xml:space="preserve"> (p. 284). Hershey, PA: IGI Global.</w:t>
      </w:r>
    </w:p>
    <w:p w14:paraId="13D989CE" w14:textId="77777777" w:rsidR="002B1AE8" w:rsidRPr="002B1AE8" w:rsidRDefault="002B1AE8" w:rsidP="003D7CEC">
      <w:pPr>
        <w:pStyle w:val="Bibliography"/>
      </w:pPr>
      <w:r w:rsidRPr="002B1AE8">
        <w:t>Alimisis, D. (2012). Robotics in Education &amp; Education in Robotics: Shifting Focus from Technology to Pedagogy. Presented at the 3rd International Conference on Robotics in Education, Prague. Retrieved from http://www.etlab.eu/files/alimisis_RIE2012_paper.pdf</w:t>
      </w:r>
    </w:p>
    <w:p w14:paraId="1B885EE2" w14:textId="77777777" w:rsidR="002B1AE8" w:rsidRPr="002B1AE8" w:rsidRDefault="002B1AE8" w:rsidP="003D7CEC">
      <w:pPr>
        <w:pStyle w:val="Bibliography"/>
      </w:pPr>
      <w:r w:rsidRPr="002B1AE8">
        <w:t xml:space="preserve">Anning, A. (1994). Dilemmas and opportunities of a new curriculum: Design and technology with young children. </w:t>
      </w:r>
      <w:r w:rsidRPr="002B1AE8">
        <w:rPr>
          <w:i/>
          <w:iCs/>
        </w:rPr>
        <w:t>International Journal of Technology and Design Education</w:t>
      </w:r>
      <w:r w:rsidRPr="002B1AE8">
        <w:t xml:space="preserve">, </w:t>
      </w:r>
      <w:r w:rsidRPr="002B1AE8">
        <w:rPr>
          <w:i/>
          <w:iCs/>
        </w:rPr>
        <w:t>4</w:t>
      </w:r>
      <w:r w:rsidRPr="002B1AE8">
        <w:t>(2), 155–177.</w:t>
      </w:r>
    </w:p>
    <w:p w14:paraId="59ACBCAC" w14:textId="77777777" w:rsidR="002B1AE8" w:rsidRPr="002B1AE8" w:rsidRDefault="002B1AE8" w:rsidP="003D7CEC">
      <w:pPr>
        <w:pStyle w:val="Bibliography"/>
      </w:pPr>
      <w:r w:rsidRPr="002B1AE8">
        <w:t xml:space="preserve">Apedoe, X. S., Reynolds, B., Ellefson, M. R., &amp; Schunn, C. D. (2008). Bringing engineering design into high school science classrooms: the heating/cooling unit. </w:t>
      </w:r>
      <w:r w:rsidRPr="002B1AE8">
        <w:rPr>
          <w:i/>
          <w:iCs/>
        </w:rPr>
        <w:t>Journal of Science Education and Technology</w:t>
      </w:r>
      <w:r w:rsidRPr="002B1AE8">
        <w:t xml:space="preserve">, </w:t>
      </w:r>
      <w:r w:rsidRPr="002B1AE8">
        <w:rPr>
          <w:i/>
          <w:iCs/>
        </w:rPr>
        <w:t>17</w:t>
      </w:r>
      <w:r w:rsidRPr="002B1AE8">
        <w:t>(5), 454–465.</w:t>
      </w:r>
    </w:p>
    <w:p w14:paraId="52CEF1A4" w14:textId="77777777" w:rsidR="002B1AE8" w:rsidRPr="002B1AE8" w:rsidRDefault="002B1AE8" w:rsidP="003D7CEC">
      <w:pPr>
        <w:pStyle w:val="Bibliography"/>
      </w:pPr>
      <w:r w:rsidRPr="002B1AE8">
        <w:t xml:space="preserve">Atman, C. J., Adams, R. S., Cardella, M. E., Turns, J., Mosborg, S., &amp; Saleem, J. (2007). Engineering design processes: A comparison of students and expert practitioners. </w:t>
      </w:r>
      <w:r w:rsidRPr="002B1AE8">
        <w:rPr>
          <w:i/>
          <w:iCs/>
        </w:rPr>
        <w:t>Journal of Engineering Education</w:t>
      </w:r>
      <w:r w:rsidRPr="002B1AE8">
        <w:t xml:space="preserve">, </w:t>
      </w:r>
      <w:r w:rsidRPr="002B1AE8">
        <w:rPr>
          <w:i/>
          <w:iCs/>
        </w:rPr>
        <w:t>96</w:t>
      </w:r>
      <w:r w:rsidRPr="002B1AE8">
        <w:t>(4), 359–379.</w:t>
      </w:r>
    </w:p>
    <w:p w14:paraId="681914A4" w14:textId="77777777" w:rsidR="002B1AE8" w:rsidRPr="002B1AE8" w:rsidRDefault="002B1AE8" w:rsidP="003D7CEC">
      <w:pPr>
        <w:pStyle w:val="Bibliography"/>
      </w:pPr>
      <w:r w:rsidRPr="002B1AE8">
        <w:t xml:space="preserve">Atman, C. J., Cardella, M. E., Turns, J., &amp; Adams, R. (2005). Comparing freshman and senior engineering design processes: an in-depth follow-up study. </w:t>
      </w:r>
      <w:r w:rsidRPr="002B1AE8">
        <w:rPr>
          <w:i/>
          <w:iCs/>
        </w:rPr>
        <w:t>Design Studies</w:t>
      </w:r>
      <w:r w:rsidRPr="002B1AE8">
        <w:t xml:space="preserve">, </w:t>
      </w:r>
      <w:r w:rsidRPr="002B1AE8">
        <w:rPr>
          <w:i/>
          <w:iCs/>
        </w:rPr>
        <w:t>26</w:t>
      </w:r>
      <w:r w:rsidRPr="002B1AE8">
        <w:t>(4), 325–357. http://doi.org/10.1016/j.destud.2004.09.005</w:t>
      </w:r>
    </w:p>
    <w:p w14:paraId="2539BF48" w14:textId="77777777" w:rsidR="002B1AE8" w:rsidRPr="002B1AE8" w:rsidRDefault="002B1AE8" w:rsidP="003D7CEC">
      <w:pPr>
        <w:pStyle w:val="Bibliography"/>
      </w:pPr>
      <w:r w:rsidRPr="002B1AE8">
        <w:t xml:space="preserve">Atman, C. J., Yasuhara, K., Adams, R. S., Barker, T. J., Turns, J., &amp; Rhone, E. (2008). Breadth in problem scoping: A comparison of freshman and senior engineering students. </w:t>
      </w:r>
      <w:r w:rsidRPr="002B1AE8">
        <w:rPr>
          <w:i/>
          <w:iCs/>
        </w:rPr>
        <w:t>International Journal of Engineering Education</w:t>
      </w:r>
      <w:r w:rsidRPr="002B1AE8">
        <w:t xml:space="preserve">, </w:t>
      </w:r>
      <w:r w:rsidRPr="002B1AE8">
        <w:rPr>
          <w:i/>
          <w:iCs/>
        </w:rPr>
        <w:t>24</w:t>
      </w:r>
      <w:r w:rsidRPr="002B1AE8">
        <w:t>(2), 234–245.</w:t>
      </w:r>
    </w:p>
    <w:p w14:paraId="336BEF9E" w14:textId="77777777" w:rsidR="002B1AE8" w:rsidRPr="002B1AE8" w:rsidRDefault="002B1AE8" w:rsidP="003D7CEC">
      <w:pPr>
        <w:pStyle w:val="Bibliography"/>
      </w:pPr>
      <w:r w:rsidRPr="002B1AE8">
        <w:t>Banta, M. A. (1980). Unit Blocks: A Curriculum for Early Learning.</w:t>
      </w:r>
    </w:p>
    <w:p w14:paraId="4ED45EA8" w14:textId="77777777" w:rsidR="002B1AE8" w:rsidRPr="002B1AE8" w:rsidRDefault="002B1AE8" w:rsidP="003D7CEC">
      <w:pPr>
        <w:pStyle w:val="Bibliography"/>
      </w:pPr>
      <w:r w:rsidRPr="002B1AE8">
        <w:t xml:space="preserve">Barak, M., &amp; Zadok, Y. (2009). Robotics projects and learning concepts in science, technology and problem solving. </w:t>
      </w:r>
      <w:r w:rsidRPr="002B1AE8">
        <w:rPr>
          <w:i/>
          <w:iCs/>
        </w:rPr>
        <w:t>International Journal of Technology and Design Education</w:t>
      </w:r>
      <w:r w:rsidRPr="002B1AE8">
        <w:t xml:space="preserve">, </w:t>
      </w:r>
      <w:r w:rsidRPr="002B1AE8">
        <w:rPr>
          <w:i/>
          <w:iCs/>
        </w:rPr>
        <w:t>19</w:t>
      </w:r>
      <w:r w:rsidRPr="002B1AE8">
        <w:t>(3), 289–307.</w:t>
      </w:r>
    </w:p>
    <w:p w14:paraId="44404034" w14:textId="77777777" w:rsidR="002B1AE8" w:rsidRPr="002B1AE8" w:rsidRDefault="002B1AE8" w:rsidP="003D7CEC">
      <w:pPr>
        <w:pStyle w:val="Bibliography"/>
      </w:pPr>
      <w:r w:rsidRPr="002B1AE8">
        <w:t xml:space="preserve">Barker, B. S., &amp; Ansorge, J. (2007). Robotics as means to increase achievement scores in an informal learning environment. </w:t>
      </w:r>
      <w:r w:rsidRPr="002B1AE8">
        <w:rPr>
          <w:i/>
          <w:iCs/>
        </w:rPr>
        <w:t>Journal of Research on Technology in Education</w:t>
      </w:r>
      <w:r w:rsidRPr="002B1AE8">
        <w:t xml:space="preserve">, </w:t>
      </w:r>
      <w:r w:rsidRPr="002B1AE8">
        <w:rPr>
          <w:i/>
          <w:iCs/>
        </w:rPr>
        <w:t>39</w:t>
      </w:r>
      <w:r w:rsidRPr="002B1AE8">
        <w:t>(3), 229.</w:t>
      </w:r>
    </w:p>
    <w:p w14:paraId="6FEBD751" w14:textId="77777777" w:rsidR="002B1AE8" w:rsidRPr="002B1AE8" w:rsidRDefault="002B1AE8" w:rsidP="003D7CEC">
      <w:pPr>
        <w:pStyle w:val="Bibliography"/>
      </w:pPr>
      <w:r w:rsidRPr="002B1AE8">
        <w:t xml:space="preserve">Barron, B., &amp; Engle, R. (2007). Analyzing data derived from video records. </w:t>
      </w:r>
      <w:r w:rsidRPr="002B1AE8">
        <w:rPr>
          <w:i/>
          <w:iCs/>
        </w:rPr>
        <w:t>Guidelines for Video Research in Education: Recommendations from an Expert Panel</w:t>
      </w:r>
      <w:r w:rsidRPr="002B1AE8">
        <w:t>, 24–43.</w:t>
      </w:r>
    </w:p>
    <w:p w14:paraId="45B022C1" w14:textId="77777777" w:rsidR="002B1AE8" w:rsidRPr="002B1AE8" w:rsidRDefault="002B1AE8" w:rsidP="003D7CEC">
      <w:pPr>
        <w:pStyle w:val="Bibliography"/>
      </w:pPr>
      <w:r w:rsidRPr="002B1AE8">
        <w:t xml:space="preserve">Baynes, K. (1994). </w:t>
      </w:r>
      <w:r w:rsidRPr="002B1AE8">
        <w:rPr>
          <w:i/>
          <w:iCs/>
        </w:rPr>
        <w:t>Designerly play</w:t>
      </w:r>
      <w:r w:rsidRPr="002B1AE8">
        <w:t>. Loughborough: Loughborough University of Technology, Department of Design and Technology.</w:t>
      </w:r>
    </w:p>
    <w:p w14:paraId="11322859" w14:textId="77777777" w:rsidR="002B1AE8" w:rsidRPr="002B1AE8" w:rsidRDefault="002B1AE8" w:rsidP="003D7CEC">
      <w:pPr>
        <w:pStyle w:val="Bibliography"/>
      </w:pPr>
      <w:r w:rsidRPr="002B1AE8">
        <w:t xml:space="preserve">Benitti, F. B. V. (2012). Exploring the educational potential of robotics in schools: A systematic review. </w:t>
      </w:r>
      <w:r w:rsidRPr="002B1AE8">
        <w:rPr>
          <w:i/>
          <w:iCs/>
        </w:rPr>
        <w:t>Computers &amp; Education</w:t>
      </w:r>
      <w:r w:rsidRPr="002B1AE8">
        <w:t xml:space="preserve">, </w:t>
      </w:r>
      <w:r w:rsidRPr="002B1AE8">
        <w:rPr>
          <w:i/>
          <w:iCs/>
        </w:rPr>
        <w:t>58</w:t>
      </w:r>
      <w:r w:rsidRPr="002B1AE8">
        <w:t>(3), 978–988. http://doi.org/10.1016/j.compedu.2011.10.006</w:t>
      </w:r>
    </w:p>
    <w:p w14:paraId="4C4296D4" w14:textId="77777777" w:rsidR="002B1AE8" w:rsidRPr="002B1AE8" w:rsidRDefault="002B1AE8" w:rsidP="003D7CEC">
      <w:pPr>
        <w:pStyle w:val="Bibliography"/>
      </w:pPr>
      <w:r w:rsidRPr="002B1AE8">
        <w:t xml:space="preserve">Bers, M. (2008). </w:t>
      </w:r>
      <w:r w:rsidRPr="002B1AE8">
        <w:rPr>
          <w:i/>
          <w:iCs/>
        </w:rPr>
        <w:t>Blocks to robots: learning with technology in the early childhood classroom</w:t>
      </w:r>
      <w:r w:rsidRPr="002B1AE8">
        <w:t>. Teachers College Press.</w:t>
      </w:r>
    </w:p>
    <w:p w14:paraId="31A11B35" w14:textId="77777777" w:rsidR="002B1AE8" w:rsidRPr="002B1AE8" w:rsidRDefault="002B1AE8" w:rsidP="003D7CEC">
      <w:pPr>
        <w:pStyle w:val="Bibliography"/>
      </w:pPr>
      <w:r w:rsidRPr="002B1AE8">
        <w:t xml:space="preserve">Bers, M., Flannery, L., Kazakoff, E., &amp; Sullivan, A. (2014). Computational thinking and tinkering: Exploration of an early childhood robotics curriculum. </w:t>
      </w:r>
      <w:r w:rsidRPr="002B1AE8">
        <w:rPr>
          <w:i/>
          <w:iCs/>
        </w:rPr>
        <w:t>Computers &amp; Education</w:t>
      </w:r>
      <w:r w:rsidRPr="002B1AE8">
        <w:t xml:space="preserve">, </w:t>
      </w:r>
      <w:r w:rsidRPr="002B1AE8">
        <w:rPr>
          <w:i/>
          <w:iCs/>
        </w:rPr>
        <w:t>72</w:t>
      </w:r>
      <w:r w:rsidRPr="002B1AE8">
        <w:t>, 145–157. http://doi.org/10.1016/j.compedu.2013.10.020</w:t>
      </w:r>
    </w:p>
    <w:p w14:paraId="0C9D9214" w14:textId="77777777" w:rsidR="002B1AE8" w:rsidRPr="002B1AE8" w:rsidRDefault="002B1AE8" w:rsidP="003D7CEC">
      <w:pPr>
        <w:pStyle w:val="Bibliography"/>
      </w:pPr>
      <w:r w:rsidRPr="002B1AE8">
        <w:t xml:space="preserve">Bidell, T. R., &amp; Fischer, K. W. (1992). Cognitive development in educational contexts. In A. Demetriou, A. Efklides, &amp; M. Shayer (Eds.), </w:t>
      </w:r>
      <w:r w:rsidRPr="002B1AE8">
        <w:rPr>
          <w:i/>
          <w:iCs/>
        </w:rPr>
        <w:t>Neo-Piagetian theories of cognitive development: Implications and applications for education</w:t>
      </w:r>
      <w:r w:rsidRPr="002B1AE8">
        <w:t xml:space="preserve"> (pp. 11–30). New York, New York: Routledge.</w:t>
      </w:r>
    </w:p>
    <w:p w14:paraId="13F9CA3B" w14:textId="77777777" w:rsidR="002B1AE8" w:rsidRPr="002B1AE8" w:rsidRDefault="002B1AE8" w:rsidP="003D7CEC">
      <w:pPr>
        <w:pStyle w:val="Bibliography"/>
      </w:pPr>
      <w:r w:rsidRPr="002B1AE8">
        <w:t xml:space="preserve">Brenner, M. E. (2006). Interviewing in educational research. In </w:t>
      </w:r>
      <w:r w:rsidRPr="002B1AE8">
        <w:rPr>
          <w:i/>
          <w:iCs/>
        </w:rPr>
        <w:t>Handbook of complementary methods in education research</w:t>
      </w:r>
      <w:r w:rsidRPr="002B1AE8">
        <w:t xml:space="preserve"> (pp. 357–370).</w:t>
      </w:r>
    </w:p>
    <w:p w14:paraId="70CFFF6A" w14:textId="77777777" w:rsidR="002B1AE8" w:rsidRPr="002B1AE8" w:rsidRDefault="002B1AE8" w:rsidP="003D7CEC">
      <w:pPr>
        <w:pStyle w:val="Bibliography"/>
      </w:pPr>
      <w:r w:rsidRPr="002B1AE8">
        <w:t xml:space="preserve">Brophy, S., Portsmore, M., Klein, S., &amp; Rogers, C. (2008). Advancing Engineering Education in P-12 Classrooms. </w:t>
      </w:r>
      <w:r w:rsidRPr="002B1AE8">
        <w:rPr>
          <w:i/>
          <w:iCs/>
        </w:rPr>
        <w:t>Journal of Engineering Education</w:t>
      </w:r>
      <w:r w:rsidRPr="002B1AE8">
        <w:t xml:space="preserve">, </w:t>
      </w:r>
      <w:r w:rsidRPr="002B1AE8">
        <w:rPr>
          <w:i/>
          <w:iCs/>
        </w:rPr>
        <w:t>97</w:t>
      </w:r>
      <w:r w:rsidRPr="002B1AE8">
        <w:t>(3).</w:t>
      </w:r>
    </w:p>
    <w:p w14:paraId="7686785F" w14:textId="77777777" w:rsidR="002B1AE8" w:rsidRPr="002B1AE8" w:rsidRDefault="002B1AE8" w:rsidP="003D7CEC">
      <w:pPr>
        <w:pStyle w:val="Bibliography"/>
      </w:pPr>
      <w:r w:rsidRPr="002B1AE8">
        <w:t xml:space="preserve">Brunton, G., Stansfield, C., &amp; Thomas, J. (2012). Finding relevant studies. In </w:t>
      </w:r>
      <w:r w:rsidRPr="002B1AE8">
        <w:rPr>
          <w:i/>
          <w:iCs/>
        </w:rPr>
        <w:t>An introduction to systematic reviews</w:t>
      </w:r>
      <w:r w:rsidRPr="002B1AE8">
        <w:t xml:space="preserve"> (pp. 107–134). Los Angeles, CA: Sage Publications.</w:t>
      </w:r>
    </w:p>
    <w:p w14:paraId="1FC4BFE3" w14:textId="77777777" w:rsidR="002B1AE8" w:rsidRPr="002B1AE8" w:rsidRDefault="002B1AE8" w:rsidP="003D7CEC">
      <w:pPr>
        <w:pStyle w:val="Bibliography"/>
      </w:pPr>
      <w:r w:rsidRPr="002B1AE8">
        <w:t xml:space="preserve">Buchanan, D. W., &amp; Sobel, D. M. (2011). Mechanism-Based Causal Reasoning in Young Children: Knowledge of Causal Mechanisms. </w:t>
      </w:r>
      <w:r w:rsidRPr="002B1AE8">
        <w:rPr>
          <w:i/>
          <w:iCs/>
        </w:rPr>
        <w:t>Child Development</w:t>
      </w:r>
      <w:r w:rsidRPr="002B1AE8">
        <w:t xml:space="preserve">, </w:t>
      </w:r>
      <w:r w:rsidRPr="002B1AE8">
        <w:rPr>
          <w:i/>
          <w:iCs/>
        </w:rPr>
        <w:t>82</w:t>
      </w:r>
      <w:r w:rsidRPr="002B1AE8">
        <w:t>(6), 2053–2066. http://doi.org/10.1111/j.1467-8624.2011.01646.x</w:t>
      </w:r>
    </w:p>
    <w:p w14:paraId="5A02262E" w14:textId="77777777" w:rsidR="002B1AE8" w:rsidRPr="002B1AE8" w:rsidRDefault="002B1AE8" w:rsidP="003D7CEC">
      <w:pPr>
        <w:pStyle w:val="Bibliography"/>
      </w:pPr>
      <w:r w:rsidRPr="002B1AE8">
        <w:t>Carberry, A., Klassner, F., Schafer, B., &amp; Varnado, T. E. (2014). LEGO® Product Research: A Literature Review.</w:t>
      </w:r>
    </w:p>
    <w:p w14:paraId="1F7F8DD3" w14:textId="77777777" w:rsidR="002B1AE8" w:rsidRPr="002B1AE8" w:rsidRDefault="002B1AE8" w:rsidP="003D7CEC">
      <w:pPr>
        <w:pStyle w:val="Bibliography"/>
      </w:pPr>
      <w:r w:rsidRPr="002B1AE8">
        <w:t xml:space="preserve">Cardella, M. E., Atman, C. J., Turns, J., &amp; Adams, R. S. (2008). Students with differing design processes as freshmen: Case studies on change. </w:t>
      </w:r>
      <w:r w:rsidRPr="002B1AE8">
        <w:rPr>
          <w:i/>
          <w:iCs/>
        </w:rPr>
        <w:t>International Journal of Engineering Education</w:t>
      </w:r>
      <w:r w:rsidRPr="002B1AE8">
        <w:t xml:space="preserve">, </w:t>
      </w:r>
      <w:r w:rsidRPr="002B1AE8">
        <w:rPr>
          <w:i/>
          <w:iCs/>
        </w:rPr>
        <w:t>24</w:t>
      </w:r>
      <w:r w:rsidRPr="002B1AE8">
        <w:t>(2), 246.</w:t>
      </w:r>
    </w:p>
    <w:p w14:paraId="7B70ACB1" w14:textId="77777777" w:rsidR="002B1AE8" w:rsidRPr="002B1AE8" w:rsidRDefault="002B1AE8" w:rsidP="003D7CEC">
      <w:pPr>
        <w:pStyle w:val="Bibliography"/>
      </w:pPr>
      <w:r w:rsidRPr="002B1AE8">
        <w:t xml:space="preserve">Case, R. (1991). </w:t>
      </w:r>
      <w:r w:rsidRPr="002B1AE8">
        <w:rPr>
          <w:i/>
          <w:iCs/>
        </w:rPr>
        <w:t>The mind’s staircase: Exploring the conceptual underpinnings of children’s thought and knowledge</w:t>
      </w:r>
      <w:r w:rsidRPr="002B1AE8">
        <w:t>. Psychology Press.</w:t>
      </w:r>
    </w:p>
    <w:p w14:paraId="2C9E08B9" w14:textId="77777777" w:rsidR="002B1AE8" w:rsidRPr="002B1AE8" w:rsidRDefault="002B1AE8" w:rsidP="003D7CEC">
      <w:pPr>
        <w:pStyle w:val="Bibliography"/>
      </w:pPr>
      <w:r w:rsidRPr="002B1AE8">
        <w:t xml:space="preserve">Case, R. (1992). The role of central conceptual structures in the development of children’s scientific and mathematical thought. In </w:t>
      </w:r>
      <w:r w:rsidRPr="002B1AE8">
        <w:rPr>
          <w:i/>
          <w:iCs/>
        </w:rPr>
        <w:t>Neo-Piagetian theories of cognitive development: Implications and applications for education</w:t>
      </w:r>
      <w:r w:rsidRPr="002B1AE8">
        <w:t xml:space="preserve"> (pp. 52–64). New York, New York: Routledge.</w:t>
      </w:r>
    </w:p>
    <w:p w14:paraId="45C175F3" w14:textId="77777777" w:rsidR="002B1AE8" w:rsidRPr="002B1AE8" w:rsidRDefault="002B1AE8" w:rsidP="003D7CEC">
      <w:pPr>
        <w:pStyle w:val="Bibliography"/>
      </w:pPr>
      <w:r w:rsidRPr="002B1AE8">
        <w:t>CEEO: Home. (n.d.). Retrieved March 12, 2014, from http://ceeo.tufts.edu/</w:t>
      </w:r>
    </w:p>
    <w:p w14:paraId="29D6D5D4" w14:textId="77777777" w:rsidR="002B1AE8" w:rsidRPr="002B1AE8" w:rsidRDefault="002B1AE8" w:rsidP="003D7CEC">
      <w:pPr>
        <w:pStyle w:val="Bibliography"/>
      </w:pPr>
      <w:r w:rsidRPr="002B1AE8">
        <w:t xml:space="preserve">Charmaz, K. (2014). </w:t>
      </w:r>
      <w:r w:rsidRPr="002B1AE8">
        <w:rPr>
          <w:i/>
          <w:iCs/>
        </w:rPr>
        <w:t>Constructing grounded theory</w:t>
      </w:r>
      <w:r w:rsidRPr="002B1AE8">
        <w:t>. Thousand Oaks, CA: Sage.</w:t>
      </w:r>
    </w:p>
    <w:p w14:paraId="31D5E4BB" w14:textId="77777777" w:rsidR="002B1AE8" w:rsidRPr="002B1AE8" w:rsidRDefault="002B1AE8" w:rsidP="003D7CEC">
      <w:pPr>
        <w:pStyle w:val="Bibliography"/>
      </w:pPr>
      <w:r w:rsidRPr="002B1AE8">
        <w:t xml:space="preserve">Cohen, J. (1971). </w:t>
      </w:r>
      <w:r w:rsidRPr="002B1AE8">
        <w:rPr>
          <w:i/>
          <w:iCs/>
        </w:rPr>
        <w:t>Thinking</w:t>
      </w:r>
      <w:r w:rsidRPr="002B1AE8">
        <w:t>. Rand McNally.</w:t>
      </w:r>
    </w:p>
    <w:p w14:paraId="75B4B50B" w14:textId="77777777" w:rsidR="002B1AE8" w:rsidRPr="002B1AE8" w:rsidRDefault="002B1AE8" w:rsidP="003D7CEC">
      <w:pPr>
        <w:pStyle w:val="Bibliography"/>
      </w:pPr>
      <w:r w:rsidRPr="002B1AE8">
        <w:t xml:space="preserve">Committee on Maximizing the Potential of Women in Academic Science and Engineering (U.S.), Committee on Science, E., and Public Policy (U.S.), National Academy of Sciences (U.S.), National Academy of Engineering, &amp; Institute of Medicine (U.S.). (2007). </w:t>
      </w:r>
      <w:r w:rsidRPr="002B1AE8">
        <w:rPr>
          <w:i/>
          <w:iCs/>
        </w:rPr>
        <w:t>Beyond bias and barriers: fulfilling the potential of women in academic science and engineering</w:t>
      </w:r>
      <w:r w:rsidRPr="002B1AE8">
        <w:t>.</w:t>
      </w:r>
    </w:p>
    <w:p w14:paraId="30926267" w14:textId="77777777" w:rsidR="002B1AE8" w:rsidRPr="002B1AE8" w:rsidRDefault="002B1AE8" w:rsidP="003D7CEC">
      <w:pPr>
        <w:pStyle w:val="Bibliography"/>
      </w:pPr>
      <w:r w:rsidRPr="002B1AE8">
        <w:t xml:space="preserve">Crismond, D. (2001). Learning and using science ideas when doing investigate-and-redesign tasks: A study of naive, novice, and expert designers doing constrained and scaffolded design work. </w:t>
      </w:r>
      <w:r w:rsidRPr="002B1AE8">
        <w:rPr>
          <w:i/>
          <w:iCs/>
        </w:rPr>
        <w:t>Journal of Research in Science Teaching</w:t>
      </w:r>
      <w:r w:rsidRPr="002B1AE8">
        <w:t xml:space="preserve">, </w:t>
      </w:r>
      <w:r w:rsidRPr="002B1AE8">
        <w:rPr>
          <w:i/>
          <w:iCs/>
        </w:rPr>
        <w:t>38</w:t>
      </w:r>
      <w:r w:rsidRPr="002B1AE8">
        <w:t>(7), 791–820.</w:t>
      </w:r>
    </w:p>
    <w:p w14:paraId="7AD5E98C" w14:textId="77777777" w:rsidR="002B1AE8" w:rsidRPr="002B1AE8" w:rsidRDefault="002B1AE8" w:rsidP="003D7CEC">
      <w:pPr>
        <w:pStyle w:val="Bibliography"/>
      </w:pPr>
      <w:r w:rsidRPr="002B1AE8">
        <w:t xml:space="preserve">Crismond, D., &amp; Adams, R. S. (2012). The informed design teaching and learning matrix. </w:t>
      </w:r>
      <w:r w:rsidRPr="002B1AE8">
        <w:rPr>
          <w:i/>
          <w:iCs/>
        </w:rPr>
        <w:t>Journal of Engineering Education</w:t>
      </w:r>
      <w:r w:rsidRPr="002B1AE8">
        <w:t xml:space="preserve">, </w:t>
      </w:r>
      <w:r w:rsidRPr="002B1AE8">
        <w:rPr>
          <w:i/>
          <w:iCs/>
        </w:rPr>
        <w:t>101</w:t>
      </w:r>
      <w:r w:rsidRPr="002B1AE8">
        <w:t>(4), 738–797.</w:t>
      </w:r>
    </w:p>
    <w:p w14:paraId="7B6DA1C8" w14:textId="77777777" w:rsidR="002B1AE8" w:rsidRPr="002B1AE8" w:rsidRDefault="002B1AE8" w:rsidP="003D7CEC">
      <w:pPr>
        <w:pStyle w:val="Bibliography"/>
      </w:pPr>
      <w:r w:rsidRPr="002B1AE8">
        <w:t xml:space="preserve">Cross, N. (2008). </w:t>
      </w:r>
      <w:r w:rsidRPr="002B1AE8">
        <w:rPr>
          <w:i/>
          <w:iCs/>
        </w:rPr>
        <w:t>Engineering design methods: strategies for product design</w:t>
      </w:r>
      <w:r w:rsidRPr="002B1AE8">
        <w:t xml:space="preserve"> (4th ed.). West Sussex, England: John Wiley and Sons.</w:t>
      </w:r>
    </w:p>
    <w:p w14:paraId="37E474A9" w14:textId="77777777" w:rsidR="002B1AE8" w:rsidRPr="002B1AE8" w:rsidRDefault="002B1AE8" w:rsidP="003D7CEC">
      <w:pPr>
        <w:pStyle w:val="Bibliography"/>
      </w:pPr>
      <w:r w:rsidRPr="002B1AE8">
        <w:t xml:space="preserve">Cunningham, C. M., &amp; Hester, K. (2007). Engineering is elementary: An engineering and technology curriculum for children. In </w:t>
      </w:r>
      <w:r w:rsidRPr="002B1AE8">
        <w:rPr>
          <w:i/>
          <w:iCs/>
        </w:rPr>
        <w:t>American Society for Engineering Education Annual Conference &amp; Exposition, Honolulu, HI</w:t>
      </w:r>
      <w:r w:rsidRPr="002B1AE8">
        <w:t>.</w:t>
      </w:r>
    </w:p>
    <w:p w14:paraId="525C4CBD" w14:textId="77777777" w:rsidR="002B1AE8" w:rsidRPr="002B1AE8" w:rsidRDefault="002B1AE8" w:rsidP="003D7CEC">
      <w:pPr>
        <w:pStyle w:val="Bibliography"/>
      </w:pPr>
      <w:r w:rsidRPr="002B1AE8">
        <w:t xml:space="preserve">Demetriou, A., Gustafsson, J.-E., Efklides, A., &amp; Platsidou, M. (1992). Structural systems in developing cognition, science, and education. In A. Demetriou, A. Efklides, &amp; M. Shayer (Eds.), </w:t>
      </w:r>
      <w:r w:rsidRPr="002B1AE8">
        <w:rPr>
          <w:i/>
          <w:iCs/>
        </w:rPr>
        <w:t>Neo-Piagetian theories of cognitive development: Implications and applications for education</w:t>
      </w:r>
      <w:r w:rsidRPr="002B1AE8">
        <w:t xml:space="preserve"> (pp. 79–103). New York, New York: Routledge.</w:t>
      </w:r>
    </w:p>
    <w:p w14:paraId="39F8C43B" w14:textId="77777777" w:rsidR="002B1AE8" w:rsidRPr="002B1AE8" w:rsidRDefault="002B1AE8" w:rsidP="003D7CEC">
      <w:pPr>
        <w:pStyle w:val="Bibliography"/>
      </w:pPr>
      <w:r w:rsidRPr="002B1AE8">
        <w:t>Design - Definition and More from the Free Merriam-Webster Dictionary. (n.d.). Retrieved December 12, 2013, from http://www.merriam-webster.com/dictionary/design</w:t>
      </w:r>
    </w:p>
    <w:p w14:paraId="178CCF8C" w14:textId="77777777" w:rsidR="002B1AE8" w:rsidRPr="002B1AE8" w:rsidRDefault="002B1AE8" w:rsidP="003D7CEC">
      <w:pPr>
        <w:pStyle w:val="Bibliography"/>
      </w:pPr>
      <w:r w:rsidRPr="002B1AE8">
        <w:t xml:space="preserve">Eguchi, A. (2012). Educational Robotics Theories and Practice: Tips for how to do it Right. In </w:t>
      </w:r>
      <w:r w:rsidRPr="002B1AE8">
        <w:rPr>
          <w:i/>
          <w:iCs/>
        </w:rPr>
        <w:t>Robots in K-12 Education: A New Technology for Learning, B. Barker, G. Nugent, N. Grandgenett, &amp; V. Adamchuk, Eds. Hershey, PA, IGI Global</w:t>
      </w:r>
      <w:r w:rsidRPr="002B1AE8">
        <w:t xml:space="preserve"> (pp. 1–30). Hershey, PA: IGI Global.</w:t>
      </w:r>
    </w:p>
    <w:p w14:paraId="1002E59C" w14:textId="77777777" w:rsidR="002B1AE8" w:rsidRPr="002B1AE8" w:rsidRDefault="002B1AE8" w:rsidP="003D7CEC">
      <w:pPr>
        <w:pStyle w:val="Bibliography"/>
      </w:pPr>
      <w:r w:rsidRPr="002B1AE8">
        <w:t>Engineering - Definition and More from the Free Merriam-Webster Dictionary. (n.d.). Retrieved April 5, 2015, from http://www.merriam-webster.com/dictionary/engineering</w:t>
      </w:r>
    </w:p>
    <w:p w14:paraId="5A2F4A8B" w14:textId="77777777" w:rsidR="002B1AE8" w:rsidRPr="002B1AE8" w:rsidRDefault="002B1AE8" w:rsidP="003D7CEC">
      <w:pPr>
        <w:pStyle w:val="Bibliography"/>
      </w:pPr>
      <w:r w:rsidRPr="002B1AE8">
        <w:t xml:space="preserve">English, L. D., Hudson, P., &amp; Dawes, L. (2013). Engineering-Based Problem Solving in the Middle School: Design and Construction with Simple Machines. </w:t>
      </w:r>
      <w:r w:rsidRPr="002B1AE8">
        <w:rPr>
          <w:i/>
          <w:iCs/>
        </w:rPr>
        <w:t>Journal of Pre-College Engineering Education</w:t>
      </w:r>
      <w:r w:rsidRPr="002B1AE8">
        <w:t xml:space="preserve">, </w:t>
      </w:r>
      <w:r w:rsidRPr="002B1AE8">
        <w:rPr>
          <w:i/>
          <w:iCs/>
        </w:rPr>
        <w:t>3</w:t>
      </w:r>
      <w:r w:rsidRPr="002B1AE8">
        <w:t>(2). Retrieved from http://search.ebscohost.com/login.aspx?direct=true&amp;profile=ehost&amp;scope=site&amp;authtype=crawler&amp;jrnl=21579288&amp;AN=92609426&amp;h=ht05k9am%2Ftl2QOU10jBAcagHyYxbrbL5QLpZyclHMmSLkzUB%2FYLBo6kmakVxYabX12tvjZ1iZfSRTKmxqBdJxg%3D%3D&amp;crl=c</w:t>
      </w:r>
    </w:p>
    <w:p w14:paraId="634B8B2A" w14:textId="77777777" w:rsidR="002B1AE8" w:rsidRPr="002B1AE8" w:rsidRDefault="002B1AE8" w:rsidP="003D7CEC">
      <w:pPr>
        <w:pStyle w:val="Bibliography"/>
      </w:pPr>
      <w:r w:rsidRPr="002B1AE8">
        <w:t xml:space="preserve">Erickson, F. (2006). Definition and analysis of data from videotape: Some research procedures and their rationales. In </w:t>
      </w:r>
      <w:r w:rsidRPr="002B1AE8">
        <w:rPr>
          <w:i/>
          <w:iCs/>
        </w:rPr>
        <w:t>Handbook of complementary methods in education research</w:t>
      </w:r>
      <w:r w:rsidRPr="002B1AE8">
        <w:t xml:space="preserve"> (pp. 177–192).</w:t>
      </w:r>
    </w:p>
    <w:p w14:paraId="6426ADD6" w14:textId="77777777" w:rsidR="002B1AE8" w:rsidRPr="002B1AE8" w:rsidRDefault="002B1AE8" w:rsidP="003D7CEC">
      <w:pPr>
        <w:pStyle w:val="Bibliography"/>
      </w:pPr>
      <w:r w:rsidRPr="002B1AE8">
        <w:t xml:space="preserve">Ericsson, K. A., &amp; Simon, H. A. (1993). </w:t>
      </w:r>
      <w:r w:rsidRPr="002B1AE8">
        <w:rPr>
          <w:i/>
          <w:iCs/>
        </w:rPr>
        <w:t>Protocol Analysis: Verbal Reports as Data</w:t>
      </w:r>
      <w:r w:rsidRPr="002B1AE8">
        <w:t>. Cambridge, MA: MIT Press.</w:t>
      </w:r>
    </w:p>
    <w:p w14:paraId="3AE7D3F1" w14:textId="77777777" w:rsidR="002B1AE8" w:rsidRPr="002B1AE8" w:rsidRDefault="002B1AE8" w:rsidP="003D7CEC">
      <w:pPr>
        <w:pStyle w:val="Bibliography"/>
      </w:pPr>
      <w:r w:rsidRPr="002B1AE8">
        <w:t>Ernst, J. V., &amp; Bottomley, L. (2011). AC 2011-227: ELEMENTARY ENGINEERING IMPLEMENTATION AND STUDENT LEARNING OUTCOMES. Retrieved from http://www.asee.org/file_server/papers/attachment/file/0001/0688/NIH_Paper_3_10_11.pdf</w:t>
      </w:r>
    </w:p>
    <w:p w14:paraId="6ABA9F49" w14:textId="77777777" w:rsidR="002B1AE8" w:rsidRPr="002B1AE8" w:rsidRDefault="002B1AE8" w:rsidP="003D7CEC">
      <w:pPr>
        <w:pStyle w:val="Bibliography"/>
      </w:pPr>
      <w:r w:rsidRPr="002B1AE8">
        <w:t xml:space="preserve">Fleer, M. (1999). The science of technology: Young children working technologically. </w:t>
      </w:r>
      <w:r w:rsidRPr="002B1AE8">
        <w:rPr>
          <w:i/>
          <w:iCs/>
        </w:rPr>
        <w:t>International Journal of Technology and Design Education</w:t>
      </w:r>
      <w:r w:rsidRPr="002B1AE8">
        <w:t xml:space="preserve">, </w:t>
      </w:r>
      <w:r w:rsidRPr="002B1AE8">
        <w:rPr>
          <w:i/>
          <w:iCs/>
        </w:rPr>
        <w:t>9</w:t>
      </w:r>
      <w:r w:rsidRPr="002B1AE8">
        <w:t>(3), 269–291.</w:t>
      </w:r>
    </w:p>
    <w:p w14:paraId="147DB273" w14:textId="77777777" w:rsidR="002B1AE8" w:rsidRPr="002B1AE8" w:rsidRDefault="002B1AE8" w:rsidP="003D7CEC">
      <w:pPr>
        <w:pStyle w:val="Bibliography"/>
      </w:pPr>
      <w:r w:rsidRPr="002B1AE8">
        <w:t xml:space="preserve">Fortus, D., Krajcik, J., Dershimer, R. C., Marx, R. W., &amp; Mamlok-Naaman, R. (2005). </w:t>
      </w:r>
      <w:r w:rsidRPr="002B1AE8">
        <w:rPr>
          <w:rFonts w:hint="eastAsia"/>
        </w:rPr>
        <w:t>Design</w:t>
      </w:r>
      <w:r w:rsidRPr="002B1AE8">
        <w:rPr>
          <w:rFonts w:hint="eastAsia"/>
        </w:rPr>
        <w:t>‐</w:t>
      </w:r>
      <w:r w:rsidRPr="002B1AE8">
        <w:rPr>
          <w:rFonts w:hint="eastAsia"/>
        </w:rPr>
        <w:t>based</w:t>
      </w:r>
      <w:r w:rsidRPr="002B1AE8">
        <w:t xml:space="preserve"> science and </w:t>
      </w:r>
      <w:r w:rsidRPr="002B1AE8">
        <w:rPr>
          <w:rFonts w:hint="eastAsia"/>
        </w:rPr>
        <w:t>real</w:t>
      </w:r>
      <w:r w:rsidRPr="002B1AE8">
        <w:rPr>
          <w:rFonts w:hint="eastAsia"/>
        </w:rPr>
        <w:t>‐</w:t>
      </w:r>
      <w:r w:rsidRPr="002B1AE8">
        <w:rPr>
          <w:rFonts w:hint="eastAsia"/>
        </w:rPr>
        <w:t>world</w:t>
      </w:r>
      <w:r w:rsidRPr="002B1AE8">
        <w:t xml:space="preserve"> </w:t>
      </w:r>
      <w:r w:rsidRPr="002B1AE8">
        <w:rPr>
          <w:rFonts w:hint="eastAsia"/>
        </w:rPr>
        <w:t>problem</w:t>
      </w:r>
      <w:r w:rsidRPr="002B1AE8">
        <w:rPr>
          <w:rFonts w:hint="eastAsia"/>
        </w:rPr>
        <w:t>‐</w:t>
      </w:r>
      <w:r w:rsidRPr="002B1AE8">
        <w:rPr>
          <w:rFonts w:hint="eastAsia"/>
        </w:rPr>
        <w:t>solving.</w:t>
      </w:r>
      <w:r w:rsidRPr="002B1AE8">
        <w:t xml:space="preserve"> </w:t>
      </w:r>
      <w:r w:rsidRPr="002B1AE8">
        <w:rPr>
          <w:i/>
          <w:iCs/>
        </w:rPr>
        <w:t>International Journal of Science Education</w:t>
      </w:r>
      <w:r w:rsidRPr="002B1AE8">
        <w:t xml:space="preserve">, </w:t>
      </w:r>
      <w:r w:rsidRPr="002B1AE8">
        <w:rPr>
          <w:i/>
          <w:iCs/>
        </w:rPr>
        <w:t>27</w:t>
      </w:r>
      <w:r w:rsidRPr="002B1AE8">
        <w:t>(7), 855–879. http://doi.org/10.1080/09500690500038165</w:t>
      </w:r>
    </w:p>
    <w:p w14:paraId="3533B414" w14:textId="77777777" w:rsidR="002B1AE8" w:rsidRPr="002B1AE8" w:rsidRDefault="002B1AE8" w:rsidP="003D7CEC">
      <w:pPr>
        <w:pStyle w:val="Bibliography"/>
      </w:pPr>
      <w:r w:rsidRPr="002B1AE8">
        <w:t xml:space="preserve">Fuson, K. (1976). Piagetian Stages in Causality: Children’s Answers to“ Why?.” </w:t>
      </w:r>
      <w:r w:rsidRPr="002B1AE8">
        <w:rPr>
          <w:i/>
          <w:iCs/>
        </w:rPr>
        <w:t>The Elementary School Journal</w:t>
      </w:r>
      <w:r w:rsidRPr="002B1AE8">
        <w:t>, 150–158.</w:t>
      </w:r>
    </w:p>
    <w:p w14:paraId="1B9035FD" w14:textId="77777777" w:rsidR="002B1AE8" w:rsidRPr="002B1AE8" w:rsidRDefault="002B1AE8" w:rsidP="003D7CEC">
      <w:pPr>
        <w:pStyle w:val="Bibliography"/>
      </w:pPr>
      <w:r w:rsidRPr="002B1AE8">
        <w:t xml:space="preserve">Galman, S. C. (2007). </w:t>
      </w:r>
      <w:r w:rsidRPr="002B1AE8">
        <w:rPr>
          <w:i/>
          <w:iCs/>
        </w:rPr>
        <w:t>Shane, the lone ethnographer: a beginner’s guide to ethnography</w:t>
      </w:r>
      <w:r w:rsidRPr="002B1AE8">
        <w:t>. Rowman Altamira.</w:t>
      </w:r>
    </w:p>
    <w:p w14:paraId="0673F2C5" w14:textId="77777777" w:rsidR="002B1AE8" w:rsidRPr="002B1AE8" w:rsidRDefault="002B1AE8" w:rsidP="003D7CEC">
      <w:pPr>
        <w:pStyle w:val="Bibliography"/>
      </w:pPr>
      <w:r w:rsidRPr="002B1AE8">
        <w:t xml:space="preserve">Galman, S. C. (2013). </w:t>
      </w:r>
      <w:r w:rsidRPr="002B1AE8">
        <w:rPr>
          <w:i/>
          <w:iCs/>
        </w:rPr>
        <w:t>The good, the bad, and the data: Shane the lone ethnographer’s basic guide to qualitative data analysis</w:t>
      </w:r>
      <w:r w:rsidRPr="002B1AE8">
        <w:t>. Walnut Creek, CA: Left Coast Press.</w:t>
      </w:r>
    </w:p>
    <w:p w14:paraId="29352A76" w14:textId="77777777" w:rsidR="002B1AE8" w:rsidRPr="002B1AE8" w:rsidRDefault="002B1AE8" w:rsidP="003D7CEC">
      <w:pPr>
        <w:pStyle w:val="Bibliography"/>
      </w:pPr>
      <w:r w:rsidRPr="002B1AE8">
        <w:t xml:space="preserve">Gardner, W., &amp; Rogoff, B. (1990). Children’s deliberateness of planning according to task circumstances. </w:t>
      </w:r>
      <w:r w:rsidRPr="002B1AE8">
        <w:rPr>
          <w:i/>
          <w:iCs/>
        </w:rPr>
        <w:t>Developmental Psychology</w:t>
      </w:r>
      <w:r w:rsidRPr="002B1AE8">
        <w:t xml:space="preserve">, </w:t>
      </w:r>
      <w:r w:rsidRPr="002B1AE8">
        <w:rPr>
          <w:i/>
          <w:iCs/>
        </w:rPr>
        <w:t>26</w:t>
      </w:r>
      <w:r w:rsidRPr="002B1AE8">
        <w:t>(3), 480.</w:t>
      </w:r>
    </w:p>
    <w:p w14:paraId="77AAC1DD" w14:textId="77777777" w:rsidR="002B1AE8" w:rsidRPr="002B1AE8" w:rsidRDefault="002B1AE8" w:rsidP="003D7CEC">
      <w:pPr>
        <w:pStyle w:val="Bibliography"/>
      </w:pPr>
      <w:r w:rsidRPr="002B1AE8">
        <w:t xml:space="preserve">Ginsburg, H. (1997). </w:t>
      </w:r>
      <w:r w:rsidRPr="002B1AE8">
        <w:rPr>
          <w:i/>
          <w:iCs/>
        </w:rPr>
        <w:t>Entering the child’s mind: The clinical interview in psychological research and practice</w:t>
      </w:r>
      <w:r w:rsidRPr="002B1AE8">
        <w:t>. Cambridge University Press.</w:t>
      </w:r>
    </w:p>
    <w:p w14:paraId="6CDC22AF" w14:textId="77777777" w:rsidR="002B1AE8" w:rsidRPr="002B1AE8" w:rsidRDefault="002B1AE8" w:rsidP="003D7CEC">
      <w:pPr>
        <w:pStyle w:val="Bibliography"/>
      </w:pPr>
      <w:r w:rsidRPr="002B1AE8">
        <w:t xml:space="preserve">Glaser, B. G., &amp; Strauss, A. L. (2009). </w:t>
      </w:r>
      <w:r w:rsidRPr="002B1AE8">
        <w:rPr>
          <w:i/>
          <w:iCs/>
        </w:rPr>
        <w:t>The discovery of grounded theory: Strategies for qualitative research</w:t>
      </w:r>
      <w:r w:rsidRPr="002B1AE8">
        <w:t>. Transaction Publishers.</w:t>
      </w:r>
    </w:p>
    <w:p w14:paraId="542B86E3" w14:textId="77777777" w:rsidR="002B1AE8" w:rsidRPr="002B1AE8" w:rsidRDefault="002B1AE8" w:rsidP="003D7CEC">
      <w:pPr>
        <w:pStyle w:val="Bibliography"/>
      </w:pPr>
      <w:r w:rsidRPr="002B1AE8">
        <w:t xml:space="preserve">Gura, M. (2011). </w:t>
      </w:r>
      <w:r w:rsidRPr="002B1AE8">
        <w:rPr>
          <w:i/>
          <w:iCs/>
        </w:rPr>
        <w:t>Getting Started with LEGO Robotics: A Guide for K-12 Educators [Paperback]</w:t>
      </w:r>
      <w:r w:rsidRPr="002B1AE8">
        <w:t>. Eugene, OR: ISTE.</w:t>
      </w:r>
    </w:p>
    <w:p w14:paraId="24E2A149" w14:textId="77777777" w:rsidR="002B1AE8" w:rsidRPr="002B1AE8" w:rsidRDefault="002B1AE8" w:rsidP="003D7CEC">
      <w:pPr>
        <w:pStyle w:val="Bibliography"/>
      </w:pPr>
      <w:r w:rsidRPr="002B1AE8">
        <w:t xml:space="preserve">Gustafson, B. J., &amp; Rowell, P. M. (1998). Elementary Children’s Technological Problem Solving: selecting an initial course of action. </w:t>
      </w:r>
      <w:r w:rsidRPr="002B1AE8">
        <w:rPr>
          <w:i/>
          <w:iCs/>
        </w:rPr>
        <w:t>Research in Science &amp; Technological Education</w:t>
      </w:r>
      <w:r w:rsidRPr="002B1AE8">
        <w:t xml:space="preserve">, </w:t>
      </w:r>
      <w:r w:rsidRPr="002B1AE8">
        <w:rPr>
          <w:i/>
          <w:iCs/>
        </w:rPr>
        <w:t>16</w:t>
      </w:r>
      <w:r w:rsidRPr="002B1AE8">
        <w:t>(2), 151–163.</w:t>
      </w:r>
    </w:p>
    <w:p w14:paraId="255239CC" w14:textId="77777777" w:rsidR="002B1AE8" w:rsidRPr="002B1AE8" w:rsidRDefault="002B1AE8" w:rsidP="003D7CEC">
      <w:pPr>
        <w:pStyle w:val="Bibliography"/>
      </w:pPr>
      <w:r w:rsidRPr="002B1AE8">
        <w:t xml:space="preserve">Heffernan, J. (2013). </w:t>
      </w:r>
      <w:r w:rsidRPr="002B1AE8">
        <w:rPr>
          <w:i/>
          <w:iCs/>
        </w:rPr>
        <w:t>Elementary Engineering:  Sustaining the Natural Engineering Instincts of Children</w:t>
      </w:r>
      <w:r w:rsidRPr="002B1AE8">
        <w:t>. Charlestown, SC: Printed by CreateSpace.</w:t>
      </w:r>
    </w:p>
    <w:p w14:paraId="5E801D80" w14:textId="77777777" w:rsidR="002B1AE8" w:rsidRPr="002B1AE8" w:rsidRDefault="002B1AE8" w:rsidP="003D7CEC">
      <w:pPr>
        <w:pStyle w:val="Bibliography"/>
      </w:pPr>
      <w:r w:rsidRPr="002B1AE8">
        <w:t>Hynes, M. (2007). AC 2007-1684: IMPACT OF TEACHING ENGINEERING CONCEPTS THROUGH CREATING LEGO-BASED ASSISTIVE DEVICES. Presented at the American Society for Engineering Education Annual Conference &amp; Exposition, Honolulu,HI: American Society for Engineering Education. Retrieved from http://icee.usm.edu/ICEE/conferences/asee2007/papers/1684_IMPACT_OF_TEACHING_ENGINEERING_CONCEPTS_.pdf</w:t>
      </w:r>
    </w:p>
    <w:p w14:paraId="73F8A1E5" w14:textId="77777777" w:rsidR="002B1AE8" w:rsidRPr="002B1AE8" w:rsidRDefault="002B1AE8" w:rsidP="003D7CEC">
      <w:pPr>
        <w:pStyle w:val="Bibliography"/>
      </w:pPr>
      <w:r w:rsidRPr="002B1AE8">
        <w:t>Johnsey, R. (1993). Observing the way primary children design and make in the classroom: an analysis of the behaviours exhibited. Retrieved from https://dspace.lboro.ac.uk/dspace/handle/2134/1566</w:t>
      </w:r>
    </w:p>
    <w:p w14:paraId="2467CBB3" w14:textId="77777777" w:rsidR="002B1AE8" w:rsidRPr="002B1AE8" w:rsidRDefault="002B1AE8" w:rsidP="003D7CEC">
      <w:pPr>
        <w:pStyle w:val="Bibliography"/>
      </w:pPr>
      <w:r w:rsidRPr="002B1AE8">
        <w:t xml:space="preserve">Jonassen, D. H., &amp; Ionas, I. G. (2008). Designing effective supports for causal reasoning. </w:t>
      </w:r>
      <w:r w:rsidRPr="002B1AE8">
        <w:rPr>
          <w:i/>
          <w:iCs/>
        </w:rPr>
        <w:t>Educational Technology Research and Development</w:t>
      </w:r>
      <w:r w:rsidRPr="002B1AE8">
        <w:t xml:space="preserve">, </w:t>
      </w:r>
      <w:r w:rsidRPr="002B1AE8">
        <w:rPr>
          <w:i/>
          <w:iCs/>
        </w:rPr>
        <w:t>56</w:t>
      </w:r>
      <w:r w:rsidRPr="002B1AE8">
        <w:t>(3), 287–308.</w:t>
      </w:r>
    </w:p>
    <w:p w14:paraId="3CFE4F18" w14:textId="77777777" w:rsidR="002B1AE8" w:rsidRPr="002B1AE8" w:rsidRDefault="002B1AE8" w:rsidP="003D7CEC">
      <w:pPr>
        <w:pStyle w:val="Bibliography"/>
      </w:pPr>
      <w:r w:rsidRPr="002B1AE8">
        <w:t xml:space="preserve">Kazakoff, E., &amp; Bers, M. (2012). Programming in a robotics context in the kindergarten classroom: The impact on sequencing skills. </w:t>
      </w:r>
      <w:r w:rsidRPr="002B1AE8">
        <w:rPr>
          <w:i/>
          <w:iCs/>
        </w:rPr>
        <w:t>Journal of Educational Multimedia and Hypermedia</w:t>
      </w:r>
      <w:r w:rsidRPr="002B1AE8">
        <w:t xml:space="preserve">, </w:t>
      </w:r>
      <w:r w:rsidRPr="002B1AE8">
        <w:rPr>
          <w:i/>
          <w:iCs/>
        </w:rPr>
        <w:t>21</w:t>
      </w:r>
      <w:r w:rsidRPr="002B1AE8">
        <w:t>(4), 371–391.</w:t>
      </w:r>
    </w:p>
    <w:p w14:paraId="032D26FC" w14:textId="77777777" w:rsidR="002B1AE8" w:rsidRPr="002B1AE8" w:rsidRDefault="002B1AE8" w:rsidP="003D7CEC">
      <w:pPr>
        <w:pStyle w:val="Bibliography"/>
      </w:pPr>
      <w:r w:rsidRPr="002B1AE8">
        <w:t xml:space="preserve">Kolodner, J. L., Camp, P. J., Crismond, D., Fasse, B., Gray, J., &amp; Holbrook, J. (2003). Problem-based learning meets case-based reasoning in the middle-school science classroom: Putting Learning by Design (TM) into practice. </w:t>
      </w:r>
      <w:r w:rsidRPr="002B1AE8">
        <w:rPr>
          <w:i/>
          <w:iCs/>
        </w:rPr>
        <w:t>Journal of the Learning Sciences</w:t>
      </w:r>
      <w:r w:rsidRPr="002B1AE8">
        <w:t xml:space="preserve">, </w:t>
      </w:r>
      <w:r w:rsidRPr="002B1AE8">
        <w:rPr>
          <w:i/>
          <w:iCs/>
        </w:rPr>
        <w:t>12</w:t>
      </w:r>
      <w:r w:rsidRPr="002B1AE8">
        <w:t>(4), 495–547.</w:t>
      </w:r>
    </w:p>
    <w:p w14:paraId="763D4E29" w14:textId="77777777" w:rsidR="002B1AE8" w:rsidRPr="002B1AE8" w:rsidRDefault="002B1AE8" w:rsidP="003D7CEC">
      <w:pPr>
        <w:pStyle w:val="Bibliography"/>
      </w:pPr>
      <w:r w:rsidRPr="002B1AE8">
        <w:t xml:space="preserve">Krajcik, J. (2011). Learning Progressions Provide Road Maps for the Development and Validity of Assessments and Curriculum Materials. </w:t>
      </w:r>
      <w:r w:rsidRPr="002B1AE8">
        <w:rPr>
          <w:i/>
          <w:iCs/>
        </w:rPr>
        <w:t>Measurement: Interdisciplinary Research &amp; Perspective</w:t>
      </w:r>
      <w:r w:rsidRPr="002B1AE8">
        <w:t xml:space="preserve">, </w:t>
      </w:r>
      <w:r w:rsidRPr="002B1AE8">
        <w:rPr>
          <w:i/>
          <w:iCs/>
        </w:rPr>
        <w:t>9</w:t>
      </w:r>
      <w:r w:rsidRPr="002B1AE8">
        <w:t>(2-3), 155–158. http://doi.org/10.1080/15366367.2011.603617</w:t>
      </w:r>
    </w:p>
    <w:p w14:paraId="28EC7914" w14:textId="77777777" w:rsidR="002B1AE8" w:rsidRPr="002B1AE8" w:rsidRDefault="002B1AE8" w:rsidP="003D7CEC">
      <w:pPr>
        <w:pStyle w:val="Bibliography"/>
      </w:pPr>
      <w:r w:rsidRPr="002B1AE8">
        <w:t xml:space="preserve">Kuhn, D. (2007). Reasoning about multiple variables: Control of variables is not the only challenge. </w:t>
      </w:r>
      <w:r w:rsidRPr="002B1AE8">
        <w:rPr>
          <w:i/>
          <w:iCs/>
        </w:rPr>
        <w:t>Science Education</w:t>
      </w:r>
      <w:r w:rsidRPr="002B1AE8">
        <w:t xml:space="preserve">, </w:t>
      </w:r>
      <w:r w:rsidRPr="002B1AE8">
        <w:rPr>
          <w:i/>
          <w:iCs/>
        </w:rPr>
        <w:t>91</w:t>
      </w:r>
      <w:r w:rsidRPr="002B1AE8">
        <w:t>(5), 710–726. http://doi.org/10.1002/sce.20214</w:t>
      </w:r>
    </w:p>
    <w:p w14:paraId="12EDBA54" w14:textId="77777777" w:rsidR="002B1AE8" w:rsidRPr="002B1AE8" w:rsidRDefault="002B1AE8" w:rsidP="003D7CEC">
      <w:pPr>
        <w:pStyle w:val="Bibliography"/>
      </w:pPr>
      <w:r w:rsidRPr="002B1AE8">
        <w:t xml:space="preserve">Kuhn, D., &amp; Dean, D., Jr. (2004). Connecting Scientific Reasoning and Causal Reasoning. </w:t>
      </w:r>
      <w:r w:rsidRPr="002B1AE8">
        <w:rPr>
          <w:i/>
          <w:iCs/>
        </w:rPr>
        <w:t>Journal of Cognition and Development</w:t>
      </w:r>
      <w:r w:rsidRPr="002B1AE8">
        <w:t xml:space="preserve">, </w:t>
      </w:r>
      <w:r w:rsidRPr="002B1AE8">
        <w:rPr>
          <w:i/>
          <w:iCs/>
        </w:rPr>
        <w:t>5</w:t>
      </w:r>
      <w:r w:rsidRPr="002B1AE8">
        <w:t>(2), 261–288.</w:t>
      </w:r>
    </w:p>
    <w:p w14:paraId="4511D59F" w14:textId="77777777" w:rsidR="002B1AE8" w:rsidRPr="002B1AE8" w:rsidRDefault="002B1AE8" w:rsidP="003D7CEC">
      <w:pPr>
        <w:pStyle w:val="Bibliography"/>
      </w:pPr>
      <w:r w:rsidRPr="002B1AE8">
        <w:t xml:space="preserve">Kuhn, D., Schauble, L., &amp; Garcia-Mlia, M. (1992). Cross Domain Development of Scientific Reasoning. </w:t>
      </w:r>
      <w:r w:rsidRPr="002B1AE8">
        <w:rPr>
          <w:i/>
          <w:iCs/>
        </w:rPr>
        <w:t>Cognition And Instruction</w:t>
      </w:r>
      <w:r w:rsidRPr="002B1AE8">
        <w:t xml:space="preserve">, </w:t>
      </w:r>
      <w:r w:rsidRPr="002B1AE8">
        <w:rPr>
          <w:i/>
          <w:iCs/>
        </w:rPr>
        <w:t>9</w:t>
      </w:r>
      <w:r w:rsidRPr="002B1AE8">
        <w:t>(4), 285–327.</w:t>
      </w:r>
    </w:p>
    <w:p w14:paraId="583D1BF0" w14:textId="77777777" w:rsidR="002B1AE8" w:rsidRPr="002B1AE8" w:rsidRDefault="002B1AE8" w:rsidP="003D7CEC">
      <w:pPr>
        <w:pStyle w:val="Bibliography"/>
      </w:pPr>
      <w:r w:rsidRPr="002B1AE8">
        <w:t xml:space="preserve">Legare, C. H., Gelman, S. A., &amp; Wellman, H. M. (2010). Inconsistency with prior knowledge triggers children’s causal explanatory reasoning. </w:t>
      </w:r>
      <w:r w:rsidRPr="002B1AE8">
        <w:rPr>
          <w:i/>
          <w:iCs/>
        </w:rPr>
        <w:t>Child Development</w:t>
      </w:r>
      <w:r w:rsidRPr="002B1AE8">
        <w:t xml:space="preserve">, </w:t>
      </w:r>
      <w:r w:rsidRPr="002B1AE8">
        <w:rPr>
          <w:i/>
          <w:iCs/>
        </w:rPr>
        <w:t>81</w:t>
      </w:r>
      <w:r w:rsidRPr="002B1AE8">
        <w:t>(3), 929–944.</w:t>
      </w:r>
    </w:p>
    <w:p w14:paraId="3B65A499" w14:textId="77777777" w:rsidR="002B1AE8" w:rsidRPr="002B1AE8" w:rsidRDefault="002B1AE8" w:rsidP="003D7CEC">
      <w:pPr>
        <w:pStyle w:val="Bibliography"/>
      </w:pPr>
      <w:r w:rsidRPr="002B1AE8">
        <w:t>Leonard, M. J., &amp; Derry, S. J. (2011). “What’s the Science Behind It?” The Interaction of Engineering and Science Goals, Knowledge, and Practices in a Design-Based Science Activity. Retrieved from http://widaredesign.wceruw.org/publications/workingPapers/Working_Paper_No_2011_05.pdf</w:t>
      </w:r>
    </w:p>
    <w:p w14:paraId="45685653" w14:textId="77777777" w:rsidR="002B1AE8" w:rsidRPr="002B1AE8" w:rsidRDefault="002B1AE8" w:rsidP="003D7CEC">
      <w:pPr>
        <w:pStyle w:val="Bibliography"/>
      </w:pPr>
      <w:r w:rsidRPr="002B1AE8">
        <w:t xml:space="preserve">Levy, S. T., &amp; Mioduser, D. (2008). Does it “want” or “was it programmed to...”? Kindergarten children’s explanations of an autonomous robot’s adaptive functioning. </w:t>
      </w:r>
      <w:r w:rsidRPr="002B1AE8">
        <w:rPr>
          <w:i/>
          <w:iCs/>
        </w:rPr>
        <w:t>International Journal of Technology and Design Education</w:t>
      </w:r>
      <w:r w:rsidRPr="002B1AE8">
        <w:t xml:space="preserve">, </w:t>
      </w:r>
      <w:r w:rsidRPr="002B1AE8">
        <w:rPr>
          <w:i/>
          <w:iCs/>
        </w:rPr>
        <w:t>18</w:t>
      </w:r>
      <w:r w:rsidRPr="002B1AE8">
        <w:t>(4), 337–359. http://doi.org/10.1007/s10798-007-9032-6</w:t>
      </w:r>
    </w:p>
    <w:p w14:paraId="4EC498B3" w14:textId="77777777" w:rsidR="002B1AE8" w:rsidRPr="002B1AE8" w:rsidRDefault="002B1AE8" w:rsidP="003D7CEC">
      <w:pPr>
        <w:pStyle w:val="Bibliography"/>
      </w:pPr>
      <w:r w:rsidRPr="002B1AE8">
        <w:t xml:space="preserve">Levy, S. T., &amp; Mioduser, D. (2010). Approaching Complexity Through Planful Play: Kindergarten Children’s Strategies in Constructing an Autonomous Robot’s Behavior. </w:t>
      </w:r>
      <w:r w:rsidRPr="002B1AE8">
        <w:rPr>
          <w:i/>
          <w:iCs/>
        </w:rPr>
        <w:t>International Journal of Computers for Mathematical Learning</w:t>
      </w:r>
      <w:r w:rsidRPr="002B1AE8">
        <w:t xml:space="preserve">, </w:t>
      </w:r>
      <w:r w:rsidRPr="002B1AE8">
        <w:rPr>
          <w:i/>
          <w:iCs/>
        </w:rPr>
        <w:t>15</w:t>
      </w:r>
      <w:r w:rsidRPr="002B1AE8">
        <w:t>(1), 21–43. http://doi.org/10.1007/s10758-010-9159-5</w:t>
      </w:r>
    </w:p>
    <w:p w14:paraId="6722F01B" w14:textId="77777777" w:rsidR="002B1AE8" w:rsidRPr="002B1AE8" w:rsidRDefault="002B1AE8" w:rsidP="003D7CEC">
      <w:pPr>
        <w:pStyle w:val="Bibliography"/>
      </w:pPr>
      <w:r w:rsidRPr="002B1AE8">
        <w:t xml:space="preserve">Lindh, J., &amp; Holgersson, T. (2007). Does lego training stimulate pupils’ ability to solve logical problems? </w:t>
      </w:r>
      <w:r w:rsidRPr="002B1AE8">
        <w:rPr>
          <w:i/>
          <w:iCs/>
        </w:rPr>
        <w:t>Computers &amp; Education</w:t>
      </w:r>
      <w:r w:rsidRPr="002B1AE8">
        <w:t xml:space="preserve">, </w:t>
      </w:r>
      <w:r w:rsidRPr="002B1AE8">
        <w:rPr>
          <w:i/>
          <w:iCs/>
        </w:rPr>
        <w:t>49</w:t>
      </w:r>
      <w:r w:rsidRPr="002B1AE8">
        <w:t>(4), 1097–1111. http://doi.org/10.1016/j.compedu.2005.12.008</w:t>
      </w:r>
    </w:p>
    <w:p w14:paraId="426216EC" w14:textId="77777777" w:rsidR="002B1AE8" w:rsidRPr="002B1AE8" w:rsidRDefault="002B1AE8" w:rsidP="003D7CEC">
      <w:pPr>
        <w:pStyle w:val="Bibliography"/>
      </w:pPr>
      <w:r w:rsidRPr="002B1AE8">
        <w:t xml:space="preserve">Margolis, J., &amp; Fisher, A. (2003). </w:t>
      </w:r>
      <w:r w:rsidRPr="002B1AE8">
        <w:rPr>
          <w:i/>
          <w:iCs/>
        </w:rPr>
        <w:t>Unlocking the clubhouse: Women in computing</w:t>
      </w:r>
      <w:r w:rsidRPr="002B1AE8">
        <w:t>. MIT press.</w:t>
      </w:r>
    </w:p>
    <w:p w14:paraId="481630C7" w14:textId="77777777" w:rsidR="002B1AE8" w:rsidRPr="002B1AE8" w:rsidRDefault="002B1AE8" w:rsidP="003D7CEC">
      <w:pPr>
        <w:pStyle w:val="Bibliography"/>
      </w:pPr>
      <w:r w:rsidRPr="002B1AE8">
        <w:t xml:space="preserve">Martinez, S. L., &amp; Stager, G. (2013). </w:t>
      </w:r>
      <w:r w:rsidRPr="002B1AE8">
        <w:rPr>
          <w:i/>
          <w:iCs/>
        </w:rPr>
        <w:t>Invent To Learn:  Making, Tinkering, and Engineering in the Classroom</w:t>
      </w:r>
      <w:r w:rsidRPr="002B1AE8">
        <w:t>. Constructing Modern Knowledge Press.</w:t>
      </w:r>
    </w:p>
    <w:p w14:paraId="165A225B" w14:textId="77777777" w:rsidR="002B1AE8" w:rsidRPr="002B1AE8" w:rsidRDefault="002B1AE8" w:rsidP="003D7CEC">
      <w:pPr>
        <w:pStyle w:val="Bibliography"/>
      </w:pPr>
      <w:r w:rsidRPr="002B1AE8">
        <w:t>Massachasetts Department of Education School and District Profiles. (n.d.). Retrieved March 11, 2015, from http://profiles.doe.mass.edu/</w:t>
      </w:r>
    </w:p>
    <w:p w14:paraId="1AE4AB4B" w14:textId="77777777" w:rsidR="002B1AE8" w:rsidRPr="002B1AE8" w:rsidRDefault="002B1AE8" w:rsidP="003D7CEC">
      <w:pPr>
        <w:pStyle w:val="Bibliography"/>
      </w:pPr>
      <w:r w:rsidRPr="002B1AE8">
        <w:t xml:space="preserve">McGrath, E., Lowes, S., McKay, M., Sayres, J., &amp; Lin, P. (2012). Robots Underwater! Learning Science, Engineering and 21st Century Skills: The Evolution of Curricula, Professional Development and Research in Formal and Informal Contexts. In V. Adamchuk, N. Grandgenett, B. S. Barker, &amp; G. Nugent (Eds.), </w:t>
      </w:r>
      <w:r w:rsidRPr="002B1AE8">
        <w:rPr>
          <w:i/>
          <w:iCs/>
        </w:rPr>
        <w:t>Robots in K-12 Education: A New Technology for Learning</w:t>
      </w:r>
      <w:r w:rsidRPr="002B1AE8">
        <w:t xml:space="preserve"> (pp. 141–167). Hershey, PA: IGI Global.</w:t>
      </w:r>
    </w:p>
    <w:p w14:paraId="518C127E" w14:textId="77777777" w:rsidR="002B1AE8" w:rsidRPr="002B1AE8" w:rsidRDefault="002B1AE8" w:rsidP="003D7CEC">
      <w:pPr>
        <w:pStyle w:val="Bibliography"/>
      </w:pPr>
      <w:r w:rsidRPr="002B1AE8">
        <w:t xml:space="preserve">McRobbie, C. J., Stein, S. J., &amp; Ginns, I. (2001). Exploring designerly thinking of students as novice designers. </w:t>
      </w:r>
      <w:r w:rsidRPr="002B1AE8">
        <w:rPr>
          <w:i/>
          <w:iCs/>
        </w:rPr>
        <w:t>Research in Science Education</w:t>
      </w:r>
      <w:r w:rsidRPr="002B1AE8">
        <w:t xml:space="preserve">, </w:t>
      </w:r>
      <w:r w:rsidRPr="002B1AE8">
        <w:rPr>
          <w:i/>
          <w:iCs/>
        </w:rPr>
        <w:t>31</w:t>
      </w:r>
      <w:r w:rsidRPr="002B1AE8">
        <w:t>(1), 91–116.</w:t>
      </w:r>
    </w:p>
    <w:p w14:paraId="05AE5919" w14:textId="77777777" w:rsidR="002B1AE8" w:rsidRPr="002B1AE8" w:rsidRDefault="002B1AE8" w:rsidP="003D7CEC">
      <w:pPr>
        <w:pStyle w:val="Bibliography"/>
      </w:pPr>
      <w:r w:rsidRPr="002B1AE8">
        <w:t xml:space="preserve">Mead, R. A., Thomas, S. L., &amp; Weinberg, J. B. (2012). From Grade School to Grad School: An Integrated STEM Pipeline Model through Robotics. In </w:t>
      </w:r>
      <w:r w:rsidRPr="002B1AE8">
        <w:rPr>
          <w:i/>
          <w:iCs/>
        </w:rPr>
        <w:t>Robots in K-12 Education: A New Technology for Learning</w:t>
      </w:r>
      <w:r w:rsidRPr="002B1AE8">
        <w:t xml:space="preserve"> (pp. 302–325). Hershey, PA: IGI Global. Retrieved from http://services.igi-global.com/resolvedoi/resolve.aspx?doi=10.4018/978-1-4666-0182-6.ch015</w:t>
      </w:r>
    </w:p>
    <w:p w14:paraId="0C9CC816" w14:textId="77777777" w:rsidR="002B1AE8" w:rsidRPr="002B1AE8" w:rsidRDefault="002B1AE8" w:rsidP="003D7CEC">
      <w:pPr>
        <w:pStyle w:val="Bibliography"/>
      </w:pPr>
      <w:r w:rsidRPr="002B1AE8">
        <w:t xml:space="preserve">Mehalik, M. M., Doplet, Y., &amp; Schunn, C. D. (2008). Middle-school science through design-based learning versus scripted inquiry: Better overall science concept learning and equity gap reduction. </w:t>
      </w:r>
      <w:r w:rsidRPr="002B1AE8">
        <w:rPr>
          <w:i/>
          <w:iCs/>
        </w:rPr>
        <w:t>Journal of Engineering Education</w:t>
      </w:r>
      <w:r w:rsidRPr="002B1AE8">
        <w:t xml:space="preserve">, </w:t>
      </w:r>
      <w:r w:rsidRPr="002B1AE8">
        <w:rPr>
          <w:i/>
          <w:iCs/>
        </w:rPr>
        <w:t>97</w:t>
      </w:r>
      <w:r w:rsidRPr="002B1AE8">
        <w:t>(1), 75=81.</w:t>
      </w:r>
    </w:p>
    <w:p w14:paraId="75B4A9B6" w14:textId="77777777" w:rsidR="002B1AE8" w:rsidRPr="002B1AE8" w:rsidRDefault="002B1AE8" w:rsidP="003D7CEC">
      <w:pPr>
        <w:pStyle w:val="Bibliography"/>
      </w:pPr>
      <w:r w:rsidRPr="002B1AE8">
        <w:t xml:space="preserve">Melchior, A., Cutter, T., &amp; Cohen, F. (2004). </w:t>
      </w:r>
      <w:r w:rsidRPr="002B1AE8">
        <w:rPr>
          <w:i/>
          <w:iCs/>
        </w:rPr>
        <w:t>Evaluation of FIRST LEGO League</w:t>
      </w:r>
      <w:r w:rsidRPr="002B1AE8">
        <w:t>. Waltham, MA: Heller School for Social Policy and Management, Brandeis University.</w:t>
      </w:r>
    </w:p>
    <w:p w14:paraId="2EDFB463" w14:textId="77777777" w:rsidR="002B1AE8" w:rsidRPr="002B1AE8" w:rsidRDefault="002B1AE8" w:rsidP="003D7CEC">
      <w:pPr>
        <w:pStyle w:val="Bibliography"/>
      </w:pPr>
      <w:r w:rsidRPr="002B1AE8">
        <w:t xml:space="preserve">Milto, E., Rogers, C., &amp; Portsmore, M. (2002). Gender differences in confidence levels, group interactions, and feelings about competition in an introductory robotics course. In </w:t>
      </w:r>
      <w:r w:rsidRPr="002B1AE8">
        <w:rPr>
          <w:i/>
          <w:iCs/>
        </w:rPr>
        <w:t>Frontiers in Education, 2002. FIE 2002. 32nd Annual</w:t>
      </w:r>
      <w:r w:rsidRPr="002B1AE8">
        <w:t xml:space="preserve"> (Vol. 2, p. F4C–7). IEEE. Retrieved from http://ieeexplore.ieee.org/xpls/abs_all.jsp?arnumber=1158224</w:t>
      </w:r>
    </w:p>
    <w:p w14:paraId="57180AD0" w14:textId="77777777" w:rsidR="002B1AE8" w:rsidRPr="002B1AE8" w:rsidRDefault="002B1AE8" w:rsidP="003D7CEC">
      <w:pPr>
        <w:pStyle w:val="Bibliography"/>
      </w:pPr>
      <w:r w:rsidRPr="002B1AE8">
        <w:t xml:space="preserve">Mioduser, D., Levy, S. T., &amp; Talis, V. (2007). Episodes to scripts to rules: concrete-abstractions in kindergarten children’s explanations of a robot’s behavior. </w:t>
      </w:r>
      <w:r w:rsidRPr="002B1AE8">
        <w:rPr>
          <w:i/>
          <w:iCs/>
        </w:rPr>
        <w:t>International Journal of Technology and Design Education</w:t>
      </w:r>
      <w:r w:rsidRPr="002B1AE8">
        <w:t xml:space="preserve">, </w:t>
      </w:r>
      <w:r w:rsidRPr="002B1AE8">
        <w:rPr>
          <w:i/>
          <w:iCs/>
        </w:rPr>
        <w:t>19</w:t>
      </w:r>
      <w:r w:rsidRPr="002B1AE8">
        <w:t>(1), 15–36. http://doi.org/10.1007/s10798-007-9040-6</w:t>
      </w:r>
    </w:p>
    <w:p w14:paraId="5063A707" w14:textId="77777777" w:rsidR="002B1AE8" w:rsidRPr="002B1AE8" w:rsidRDefault="002B1AE8" w:rsidP="003D7CEC">
      <w:pPr>
        <w:pStyle w:val="Bibliography"/>
      </w:pPr>
      <w:r w:rsidRPr="002B1AE8">
        <w:t xml:space="preserve">Mitnik, R., Recabarren, M., Nussbaum, M., &amp; Soto, A. (2009). Collaborative robotic instruction: A graph teaching experience. </w:t>
      </w:r>
      <w:r w:rsidRPr="002B1AE8">
        <w:rPr>
          <w:i/>
          <w:iCs/>
        </w:rPr>
        <w:t>Computers &amp; Education</w:t>
      </w:r>
      <w:r w:rsidRPr="002B1AE8">
        <w:t xml:space="preserve">, </w:t>
      </w:r>
      <w:r w:rsidRPr="002B1AE8">
        <w:rPr>
          <w:i/>
          <w:iCs/>
        </w:rPr>
        <w:t>53</w:t>
      </w:r>
      <w:r w:rsidRPr="002B1AE8">
        <w:t>(2), 330–342. http://doi.org/10.1016/j.compedu.2009.02.010</w:t>
      </w:r>
    </w:p>
    <w:p w14:paraId="1A0B8CBD" w14:textId="77777777" w:rsidR="002B1AE8" w:rsidRPr="002B1AE8" w:rsidRDefault="002B1AE8" w:rsidP="003D7CEC">
      <w:pPr>
        <w:pStyle w:val="Bibliography"/>
      </w:pPr>
      <w:r w:rsidRPr="002B1AE8">
        <w:t xml:space="preserve">National Academy of Engineering, Committee on Technological Literacy, &amp; National Research Council (U.S.). (2002). </w:t>
      </w:r>
      <w:r w:rsidRPr="002B1AE8">
        <w:rPr>
          <w:i/>
          <w:iCs/>
        </w:rPr>
        <w:t>Technically speaking why all Americans need to know more about technology</w:t>
      </w:r>
      <w:r w:rsidRPr="002B1AE8">
        <w:t>. (G. Pearson &amp; A. T. Young, Eds.). Washington, D.C.: National Academy Press. Retrieved from http://site.ebrary.com/id/10032442</w:t>
      </w:r>
    </w:p>
    <w:p w14:paraId="4822F64B" w14:textId="77777777" w:rsidR="002B1AE8" w:rsidRPr="002B1AE8" w:rsidRDefault="002B1AE8" w:rsidP="003D7CEC">
      <w:pPr>
        <w:pStyle w:val="Bibliography"/>
      </w:pPr>
      <w:r w:rsidRPr="002B1AE8">
        <w:t xml:space="preserve">National Science Foundation, National Center for Science and Engineering Statistics. (2013). </w:t>
      </w:r>
      <w:r w:rsidRPr="002B1AE8">
        <w:rPr>
          <w:i/>
          <w:iCs/>
        </w:rPr>
        <w:t>Women, Minorities, and Persons with Disabilities in Science and Engineering: 2013</w:t>
      </w:r>
      <w:r w:rsidRPr="002B1AE8">
        <w:t xml:space="preserve"> (No. Special Report NSF 13-304.). Retrieved from http://www.nsf.gov/statistics/wmpd/.</w:t>
      </w:r>
    </w:p>
    <w:p w14:paraId="004F679A" w14:textId="77777777" w:rsidR="002B1AE8" w:rsidRPr="002B1AE8" w:rsidRDefault="002B1AE8" w:rsidP="003D7CEC">
      <w:pPr>
        <w:pStyle w:val="Bibliography"/>
      </w:pPr>
      <w:r w:rsidRPr="002B1AE8">
        <w:t>Next Generation Science Standards. (2012). Retrieved November 2, 2012, from http://www.nextgenscience.org/</w:t>
      </w:r>
    </w:p>
    <w:p w14:paraId="014635F2" w14:textId="77777777" w:rsidR="002B1AE8" w:rsidRPr="002B1AE8" w:rsidRDefault="002B1AE8" w:rsidP="003D7CEC">
      <w:pPr>
        <w:pStyle w:val="Bibliography"/>
      </w:pPr>
      <w:r w:rsidRPr="002B1AE8">
        <w:t xml:space="preserve">Norton, S. J., McRobbie, C. J., &amp; Ginns, I. S. (2007). Problem Solving in a Middle School Robotics Design Classroom. </w:t>
      </w:r>
      <w:r w:rsidRPr="002B1AE8">
        <w:rPr>
          <w:i/>
          <w:iCs/>
        </w:rPr>
        <w:t>Research in Science Education</w:t>
      </w:r>
      <w:r w:rsidRPr="002B1AE8">
        <w:t xml:space="preserve">, </w:t>
      </w:r>
      <w:r w:rsidRPr="002B1AE8">
        <w:rPr>
          <w:i/>
          <w:iCs/>
        </w:rPr>
        <w:t>37</w:t>
      </w:r>
      <w:r w:rsidRPr="002B1AE8">
        <w:t>(3), 261–277. http://doi.org/10.1007/s11165-006-9025-6</w:t>
      </w:r>
    </w:p>
    <w:p w14:paraId="7D9044D3" w14:textId="77777777" w:rsidR="002B1AE8" w:rsidRPr="002B1AE8" w:rsidRDefault="002B1AE8" w:rsidP="003D7CEC">
      <w:pPr>
        <w:pStyle w:val="Bibliography"/>
      </w:pPr>
      <w:r w:rsidRPr="002B1AE8">
        <w:t xml:space="preserve">Nourbakhsh, I. R., Crowley, K., Bhave, A., Hamner, E., Hsiu, T., Perez-Bergquist, A., … Wilkinson, K. (2005). The robotic autonomy mobile robotics course: Robot design, curriculum design and educational assessment. </w:t>
      </w:r>
      <w:r w:rsidRPr="002B1AE8">
        <w:rPr>
          <w:i/>
          <w:iCs/>
        </w:rPr>
        <w:t>Autonomous Robots</w:t>
      </w:r>
      <w:r w:rsidRPr="002B1AE8">
        <w:t xml:space="preserve">, </w:t>
      </w:r>
      <w:r w:rsidRPr="002B1AE8">
        <w:rPr>
          <w:i/>
          <w:iCs/>
        </w:rPr>
        <w:t>18</w:t>
      </w:r>
      <w:r w:rsidRPr="002B1AE8">
        <w:t>(1), 103–127.</w:t>
      </w:r>
    </w:p>
    <w:p w14:paraId="22AD5EE8" w14:textId="77777777" w:rsidR="002B1AE8" w:rsidRPr="002B1AE8" w:rsidRDefault="002B1AE8" w:rsidP="003D7CEC">
      <w:pPr>
        <w:pStyle w:val="Bibliography"/>
      </w:pPr>
      <w:r w:rsidRPr="002B1AE8">
        <w:t xml:space="preserve">Nugent, G., Barker, B., Grandgenett, N., &amp; Adamchuk, V. (2009). The use of digital manipulatives in K-12: robotics, gps/gis and programming. In </w:t>
      </w:r>
      <w:r w:rsidRPr="002B1AE8">
        <w:rPr>
          <w:i/>
          <w:iCs/>
        </w:rPr>
        <w:t>Frontiers in Education Conference, 2009. FIE’09. 39th IEEE</w:t>
      </w:r>
      <w:r w:rsidRPr="002B1AE8">
        <w:t xml:space="preserve"> (pp. 1–6). Retrieved from http://ieeexplore.ieee.org/xpls/abs_all.jsp?arnumber=5350828</w:t>
      </w:r>
    </w:p>
    <w:p w14:paraId="701EBA14" w14:textId="77777777" w:rsidR="002B1AE8" w:rsidRPr="002B1AE8" w:rsidRDefault="002B1AE8" w:rsidP="003D7CEC">
      <w:pPr>
        <w:pStyle w:val="Bibliography"/>
      </w:pPr>
      <w:r w:rsidRPr="002B1AE8">
        <w:t xml:space="preserve">Nugent, G., Barker, B., Grandgenett, N., &amp; Adamchuk, V. I. (2010). Impact of robotics and geospatial technology interventions on youth STEM learning and attitudes. </w:t>
      </w:r>
      <w:r w:rsidRPr="002B1AE8">
        <w:rPr>
          <w:i/>
          <w:iCs/>
        </w:rPr>
        <w:t>Journal of Research on Technology in Education</w:t>
      </w:r>
      <w:r w:rsidRPr="002B1AE8">
        <w:t xml:space="preserve">, </w:t>
      </w:r>
      <w:r w:rsidRPr="002B1AE8">
        <w:rPr>
          <w:i/>
          <w:iCs/>
        </w:rPr>
        <w:t>42</w:t>
      </w:r>
      <w:r w:rsidRPr="002B1AE8">
        <w:t>(4), 391–408.</w:t>
      </w:r>
    </w:p>
    <w:p w14:paraId="65D57C43" w14:textId="77777777" w:rsidR="002B1AE8" w:rsidRPr="002B1AE8" w:rsidRDefault="002B1AE8" w:rsidP="003D7CEC">
      <w:pPr>
        <w:pStyle w:val="Bibliography"/>
      </w:pPr>
      <w:r w:rsidRPr="002B1AE8">
        <w:t>Outterside, Y. (1993). The emergence of design ability: The early years. Retrieved from https://dspace.lboro.ac.uk/dspace/handle/2134/1574</w:t>
      </w:r>
    </w:p>
    <w:p w14:paraId="4A0CFEDD" w14:textId="77777777" w:rsidR="002B1AE8" w:rsidRPr="002B1AE8" w:rsidRDefault="002B1AE8" w:rsidP="003D7CEC">
      <w:pPr>
        <w:pStyle w:val="Bibliography"/>
      </w:pPr>
      <w:r w:rsidRPr="002B1AE8">
        <w:t xml:space="preserve">Papert, S. (1993). </w:t>
      </w:r>
      <w:r w:rsidRPr="002B1AE8">
        <w:rPr>
          <w:i/>
          <w:iCs/>
        </w:rPr>
        <w:t>Mindstorms: Children, Computers, And Powerful Ideas</w:t>
      </w:r>
      <w:r w:rsidRPr="002B1AE8">
        <w:t xml:space="preserve"> (2nd ed.). Basic Books.</w:t>
      </w:r>
    </w:p>
    <w:p w14:paraId="6F9A4D08" w14:textId="77777777" w:rsidR="002B1AE8" w:rsidRPr="002B1AE8" w:rsidRDefault="002B1AE8" w:rsidP="003D7CEC">
      <w:pPr>
        <w:pStyle w:val="Bibliography"/>
      </w:pPr>
      <w:r w:rsidRPr="002B1AE8">
        <w:t xml:space="preserve">Papert, S. (2000). What’s the big idea? Toward a pedagogy of idea power. </w:t>
      </w:r>
      <w:r w:rsidRPr="002B1AE8">
        <w:rPr>
          <w:i/>
          <w:iCs/>
        </w:rPr>
        <w:t>IBM Systems Journal</w:t>
      </w:r>
      <w:r w:rsidRPr="002B1AE8">
        <w:t xml:space="preserve">, </w:t>
      </w:r>
      <w:r w:rsidRPr="002B1AE8">
        <w:rPr>
          <w:i/>
          <w:iCs/>
        </w:rPr>
        <w:t>39</w:t>
      </w:r>
      <w:r w:rsidRPr="002B1AE8">
        <w:t>(3.4), 720–729.</w:t>
      </w:r>
    </w:p>
    <w:p w14:paraId="0D8A2990" w14:textId="77777777" w:rsidR="002B1AE8" w:rsidRPr="002B1AE8" w:rsidRDefault="002B1AE8" w:rsidP="003D7CEC">
      <w:pPr>
        <w:pStyle w:val="Bibliography"/>
      </w:pPr>
      <w:r w:rsidRPr="002B1AE8">
        <w:t xml:space="preserve">Papert, S., &amp; Harel, I. (1991). Situating constructionism. </w:t>
      </w:r>
      <w:r w:rsidRPr="002B1AE8">
        <w:rPr>
          <w:i/>
          <w:iCs/>
        </w:rPr>
        <w:t>Constructionism</w:t>
      </w:r>
      <w:r w:rsidRPr="002B1AE8">
        <w:t xml:space="preserve">, </w:t>
      </w:r>
      <w:r w:rsidRPr="002B1AE8">
        <w:rPr>
          <w:i/>
          <w:iCs/>
        </w:rPr>
        <w:t>36</w:t>
      </w:r>
      <w:r w:rsidRPr="002B1AE8">
        <w:t>, 1–11.</w:t>
      </w:r>
    </w:p>
    <w:p w14:paraId="08694452" w14:textId="77777777" w:rsidR="002B1AE8" w:rsidRPr="002B1AE8" w:rsidRDefault="002B1AE8" w:rsidP="003D7CEC">
      <w:pPr>
        <w:pStyle w:val="Bibliography"/>
      </w:pPr>
      <w:r w:rsidRPr="002B1AE8">
        <w:t xml:space="preserve">Penner, D. E., Giles, N. D., Lehrer, R., &amp; Schauble, L. (1997). Building functional models: Designing an elbow. </w:t>
      </w:r>
      <w:r w:rsidRPr="002B1AE8">
        <w:rPr>
          <w:i/>
          <w:iCs/>
        </w:rPr>
        <w:t>Journal of Research in Science Teaching</w:t>
      </w:r>
      <w:r w:rsidRPr="002B1AE8">
        <w:t xml:space="preserve">, </w:t>
      </w:r>
      <w:r w:rsidRPr="002B1AE8">
        <w:rPr>
          <w:i/>
          <w:iCs/>
        </w:rPr>
        <w:t>34</w:t>
      </w:r>
      <w:r w:rsidRPr="002B1AE8">
        <w:t>(2), 125–143.</w:t>
      </w:r>
    </w:p>
    <w:p w14:paraId="496EAA72" w14:textId="77777777" w:rsidR="002B1AE8" w:rsidRPr="002B1AE8" w:rsidRDefault="002B1AE8" w:rsidP="003D7CEC">
      <w:pPr>
        <w:pStyle w:val="Bibliography"/>
      </w:pPr>
      <w:r w:rsidRPr="002B1AE8">
        <w:t xml:space="preserve">Petroski, H. (2003). Engineering: Early Education. </w:t>
      </w:r>
      <w:r w:rsidRPr="002B1AE8">
        <w:rPr>
          <w:i/>
          <w:iCs/>
        </w:rPr>
        <w:t>American Scientist</w:t>
      </w:r>
      <w:r w:rsidRPr="002B1AE8">
        <w:t>, 206–209.</w:t>
      </w:r>
    </w:p>
    <w:p w14:paraId="358DBB25" w14:textId="77777777" w:rsidR="002B1AE8" w:rsidRPr="002B1AE8" w:rsidRDefault="002B1AE8" w:rsidP="003D7CEC">
      <w:pPr>
        <w:pStyle w:val="Bibliography"/>
      </w:pPr>
      <w:r w:rsidRPr="002B1AE8">
        <w:t xml:space="preserve">Piaget, J., &amp; Inhelder, B. (1969). </w:t>
      </w:r>
      <w:r w:rsidRPr="002B1AE8">
        <w:rPr>
          <w:i/>
          <w:iCs/>
        </w:rPr>
        <w:t>The psychology of the child</w:t>
      </w:r>
      <w:r w:rsidRPr="002B1AE8">
        <w:t>. Basic Books.</w:t>
      </w:r>
    </w:p>
    <w:p w14:paraId="19514B37" w14:textId="77777777" w:rsidR="002B1AE8" w:rsidRPr="002B1AE8" w:rsidRDefault="002B1AE8" w:rsidP="003D7CEC">
      <w:pPr>
        <w:pStyle w:val="Bibliography"/>
      </w:pPr>
      <w:r w:rsidRPr="002B1AE8">
        <w:t xml:space="preserve">Portsmore, M. (2011). </w:t>
      </w:r>
      <w:r w:rsidRPr="002B1AE8">
        <w:rPr>
          <w:i/>
          <w:iCs/>
        </w:rPr>
        <w:t>Scaffolding the Engineering Design Process for Elementary Students</w:t>
      </w:r>
      <w:r w:rsidRPr="002B1AE8">
        <w:t>.</w:t>
      </w:r>
    </w:p>
    <w:p w14:paraId="5EBF4F7A" w14:textId="77777777" w:rsidR="002B1AE8" w:rsidRPr="002B1AE8" w:rsidRDefault="002B1AE8" w:rsidP="003D7CEC">
      <w:pPr>
        <w:pStyle w:val="Bibliography"/>
      </w:pPr>
      <w:r w:rsidRPr="002B1AE8">
        <w:t>Portsmore, M. D. (2011). AC 2011-1780: FIRST GRADE STUDENTS PLANNING AND ARTIFACT CONSTRUCTION WHILE WORKING ON AN ENGINEERING DESIGN PROBLEM. Presented at the ASEE Annual Conference, Vancouver, BC, Canada. Retrieved from http://jee.asee.org/file_server/papers/attachment/file/0001/1710/Draft_Portsmore_ASEE2011v2.pdf</w:t>
      </w:r>
    </w:p>
    <w:p w14:paraId="6C58D4A2" w14:textId="77777777" w:rsidR="002B1AE8" w:rsidRPr="002B1AE8" w:rsidRDefault="002B1AE8" w:rsidP="003D7CEC">
      <w:pPr>
        <w:pStyle w:val="Bibliography"/>
      </w:pPr>
      <w:r w:rsidRPr="002B1AE8">
        <w:t xml:space="preserve">Puntambekar, S., &amp; Kolodner, J. L. (2005). Distributed Scaffolding: Helping Students Learn Science from Design. </w:t>
      </w:r>
      <w:r w:rsidRPr="002B1AE8">
        <w:rPr>
          <w:i/>
          <w:iCs/>
        </w:rPr>
        <w:t>Journal of Research in Science Teaching`</w:t>
      </w:r>
      <w:r w:rsidRPr="002B1AE8">
        <w:t xml:space="preserve">, </w:t>
      </w:r>
      <w:r w:rsidRPr="002B1AE8">
        <w:rPr>
          <w:i/>
          <w:iCs/>
        </w:rPr>
        <w:t>42</w:t>
      </w:r>
      <w:r w:rsidRPr="002B1AE8">
        <w:t>(2), 185–217.</w:t>
      </w:r>
    </w:p>
    <w:p w14:paraId="26E23879" w14:textId="77777777" w:rsidR="002B1AE8" w:rsidRPr="002B1AE8" w:rsidRDefault="002B1AE8" w:rsidP="003D7CEC">
      <w:pPr>
        <w:pStyle w:val="Bibliography"/>
      </w:pPr>
      <w:r w:rsidRPr="002B1AE8">
        <w:t xml:space="preserve">Resnick, M. (2007). All I really need to know (about creative thinking) I learned (by studying how children learn) in kindergarten. In </w:t>
      </w:r>
      <w:r w:rsidRPr="002B1AE8">
        <w:rPr>
          <w:i/>
          <w:iCs/>
        </w:rPr>
        <w:t>Proceedings of the 6th ACM SIGCHI conference on Creativity &amp; cognition</w:t>
      </w:r>
      <w:r w:rsidRPr="002B1AE8">
        <w:t xml:space="preserve"> (pp. 1–6). ACM. Retrieved from http://dl.acm.org/citation.cfm?id=1254961</w:t>
      </w:r>
    </w:p>
    <w:p w14:paraId="4F9D49E8" w14:textId="77777777" w:rsidR="002B1AE8" w:rsidRPr="002B1AE8" w:rsidRDefault="002B1AE8" w:rsidP="003D7CEC">
      <w:pPr>
        <w:pStyle w:val="Bibliography"/>
      </w:pPr>
      <w:r w:rsidRPr="002B1AE8">
        <w:t xml:space="preserve">Roden, C. (1997). Young children’s problem-solving in design and technology: towards a taxonomy of strategies. </w:t>
      </w:r>
      <w:r w:rsidRPr="002B1AE8">
        <w:rPr>
          <w:i/>
          <w:iCs/>
        </w:rPr>
        <w:t>Journal of Design &amp; Technology Education</w:t>
      </w:r>
      <w:r w:rsidRPr="002B1AE8">
        <w:t xml:space="preserve">, </w:t>
      </w:r>
      <w:r w:rsidRPr="002B1AE8">
        <w:rPr>
          <w:i/>
          <w:iCs/>
        </w:rPr>
        <w:t>2</w:t>
      </w:r>
      <w:r w:rsidRPr="002B1AE8">
        <w:t>(1). Retrieved from https://jil.lboro.ac.uk/ojs/index.php/JDTE/article/view/375</w:t>
      </w:r>
    </w:p>
    <w:p w14:paraId="60291BDA" w14:textId="77777777" w:rsidR="002B1AE8" w:rsidRPr="002B1AE8" w:rsidRDefault="002B1AE8" w:rsidP="003D7CEC">
      <w:pPr>
        <w:pStyle w:val="Bibliography"/>
      </w:pPr>
      <w:r w:rsidRPr="002B1AE8">
        <w:t xml:space="preserve">Roden, C. (1999). How children’s problem solving strategies develop at Key Stage 1. </w:t>
      </w:r>
      <w:r w:rsidRPr="002B1AE8">
        <w:rPr>
          <w:i/>
          <w:iCs/>
        </w:rPr>
        <w:t>Journal of Design &amp; Technology Education</w:t>
      </w:r>
      <w:r w:rsidRPr="002B1AE8">
        <w:t xml:space="preserve">, </w:t>
      </w:r>
      <w:r w:rsidRPr="002B1AE8">
        <w:rPr>
          <w:i/>
          <w:iCs/>
        </w:rPr>
        <w:t>4</w:t>
      </w:r>
      <w:r w:rsidRPr="002B1AE8">
        <w:t>(1). Retrieved from http://ojs.lboro.ac.uk/ojs/index.php/JDTE/article/view/404</w:t>
      </w:r>
    </w:p>
    <w:p w14:paraId="241E5A7B" w14:textId="77777777" w:rsidR="002B1AE8" w:rsidRPr="002B1AE8" w:rsidRDefault="002B1AE8" w:rsidP="003D7CEC">
      <w:pPr>
        <w:pStyle w:val="Bibliography"/>
      </w:pPr>
      <w:r w:rsidRPr="002B1AE8">
        <w:t xml:space="preserve">Rogoff, B. (2003). </w:t>
      </w:r>
      <w:r w:rsidRPr="002B1AE8">
        <w:rPr>
          <w:i/>
          <w:iCs/>
        </w:rPr>
        <w:t>The cultural nature of human development</w:t>
      </w:r>
      <w:r w:rsidRPr="002B1AE8">
        <w:t>. Oxford University Press.</w:t>
      </w:r>
    </w:p>
    <w:p w14:paraId="3B81E3D2" w14:textId="77777777" w:rsidR="002B1AE8" w:rsidRPr="002B1AE8" w:rsidRDefault="002B1AE8" w:rsidP="003D7CEC">
      <w:pPr>
        <w:pStyle w:val="Bibliography"/>
      </w:pPr>
      <w:r w:rsidRPr="002B1AE8">
        <w:t xml:space="preserve">Rosen, J., Stillwell, F., &amp; Usselman, M. (2012). Promoting Diversity and Public School Success in Robotics Competitions. In </w:t>
      </w:r>
      <w:r w:rsidRPr="002B1AE8">
        <w:rPr>
          <w:i/>
          <w:iCs/>
        </w:rPr>
        <w:t>Robots in K-12 Education: A New Technology for Learning</w:t>
      </w:r>
      <w:r w:rsidRPr="002B1AE8">
        <w:t xml:space="preserve"> (p. 326). Hershey, PA: IGI Global.</w:t>
      </w:r>
    </w:p>
    <w:p w14:paraId="010DBF8B" w14:textId="77777777" w:rsidR="002B1AE8" w:rsidRPr="002B1AE8" w:rsidRDefault="002B1AE8" w:rsidP="003D7CEC">
      <w:pPr>
        <w:pStyle w:val="Bibliography"/>
      </w:pPr>
      <w:r w:rsidRPr="002B1AE8">
        <w:t xml:space="preserve">Roth, W.-M. (1996). Art and Artifact of Children’s Designing: A Situated Cognition Perspective. </w:t>
      </w:r>
      <w:r w:rsidRPr="002B1AE8">
        <w:rPr>
          <w:i/>
          <w:iCs/>
        </w:rPr>
        <w:t>Journal of the Learning Sciences</w:t>
      </w:r>
      <w:r w:rsidRPr="002B1AE8">
        <w:t xml:space="preserve">, </w:t>
      </w:r>
      <w:r w:rsidRPr="002B1AE8">
        <w:rPr>
          <w:i/>
          <w:iCs/>
        </w:rPr>
        <w:t>5</w:t>
      </w:r>
      <w:r w:rsidRPr="002B1AE8">
        <w:t>(2), 129–166.</w:t>
      </w:r>
    </w:p>
    <w:p w14:paraId="0779D938" w14:textId="77777777" w:rsidR="002B1AE8" w:rsidRPr="002B1AE8" w:rsidRDefault="002B1AE8" w:rsidP="003D7CEC">
      <w:pPr>
        <w:pStyle w:val="Bibliography"/>
      </w:pPr>
      <w:r w:rsidRPr="002B1AE8">
        <w:t xml:space="preserve">Schunn, C. D. (2009). How Kids Learn Engineering:  The Cognitive Science Perspective. </w:t>
      </w:r>
      <w:r w:rsidRPr="002B1AE8">
        <w:rPr>
          <w:i/>
          <w:iCs/>
        </w:rPr>
        <w:t>National Academy of Engineering, The Bridge</w:t>
      </w:r>
      <w:r w:rsidRPr="002B1AE8">
        <w:t xml:space="preserve">, </w:t>
      </w:r>
      <w:r w:rsidRPr="002B1AE8">
        <w:rPr>
          <w:i/>
          <w:iCs/>
        </w:rPr>
        <w:t>39</w:t>
      </w:r>
      <w:r w:rsidRPr="002B1AE8">
        <w:t>(3). Retrieved from http://www.nae.edu/Publications/Bridge/16145/16214.aspx?layoutChange=Normal&amp;PS=10&amp;PI=0&amp;TC=8&amp;BBM=0</w:t>
      </w:r>
    </w:p>
    <w:p w14:paraId="688EE2C7" w14:textId="77777777" w:rsidR="002B1AE8" w:rsidRPr="002B1AE8" w:rsidRDefault="002B1AE8" w:rsidP="003D7CEC">
      <w:pPr>
        <w:pStyle w:val="Bibliography"/>
      </w:pPr>
      <w:r w:rsidRPr="002B1AE8">
        <w:t xml:space="preserve">Skorinko, J. L., Doyle, J. K., &amp; Tryggvason, G. (2012). Do Goals Matter in Engineering Education? An Exploration of How Goals Influence Outcomes for FIRST Robotics Participants. </w:t>
      </w:r>
      <w:r w:rsidRPr="002B1AE8">
        <w:rPr>
          <w:i/>
          <w:iCs/>
        </w:rPr>
        <w:t>Journal of Pre-College Engineering Education Research (J-PEER)</w:t>
      </w:r>
      <w:r w:rsidRPr="002B1AE8">
        <w:t xml:space="preserve">, </w:t>
      </w:r>
      <w:r w:rsidRPr="002B1AE8">
        <w:rPr>
          <w:i/>
          <w:iCs/>
        </w:rPr>
        <w:t>2</w:t>
      </w:r>
      <w:r w:rsidRPr="002B1AE8">
        <w:t>(2), 3.</w:t>
      </w:r>
    </w:p>
    <w:p w14:paraId="4C9EE2CB" w14:textId="77777777" w:rsidR="002B1AE8" w:rsidRPr="002B1AE8" w:rsidRDefault="002B1AE8" w:rsidP="003D7CEC">
      <w:pPr>
        <w:pStyle w:val="Bibliography"/>
      </w:pPr>
      <w:r w:rsidRPr="002B1AE8">
        <w:t xml:space="preserve">Slangen, L., Keulen, H., &amp; Gravemeijer, K. (2010). What pupils can learn from working with robotic direct manipulation environments. </w:t>
      </w:r>
      <w:r w:rsidRPr="002B1AE8">
        <w:rPr>
          <w:i/>
          <w:iCs/>
        </w:rPr>
        <w:t>International Journal of Technology and Design Education</w:t>
      </w:r>
      <w:r w:rsidRPr="002B1AE8">
        <w:t xml:space="preserve">, </w:t>
      </w:r>
      <w:r w:rsidRPr="002B1AE8">
        <w:rPr>
          <w:i/>
          <w:iCs/>
        </w:rPr>
        <w:t>21</w:t>
      </w:r>
      <w:r w:rsidRPr="002B1AE8">
        <w:t>(4), 449–469. http://doi.org/10.1007/s10798-010-9130-8</w:t>
      </w:r>
    </w:p>
    <w:p w14:paraId="066F5686" w14:textId="77777777" w:rsidR="002B1AE8" w:rsidRPr="002B1AE8" w:rsidRDefault="002B1AE8" w:rsidP="003D7CEC">
      <w:pPr>
        <w:pStyle w:val="Bibliography"/>
      </w:pPr>
      <w:r w:rsidRPr="002B1AE8">
        <w:t xml:space="preserve">Stein, C., Nickerson, K., &amp; Schools, N. P. (2004). Botball robotics and gender differences in middle school teams. In </w:t>
      </w:r>
      <w:r w:rsidRPr="002B1AE8">
        <w:rPr>
          <w:i/>
          <w:iCs/>
        </w:rPr>
        <w:t>Proceedings of the 2004 American Society for Engineering Education Annual Conference</w:t>
      </w:r>
      <w:r w:rsidRPr="002B1AE8">
        <w:t>. Retrieved from http://dpm.kipr.org/papers/asee04-gender.pdf</w:t>
      </w:r>
    </w:p>
    <w:p w14:paraId="7856FECF" w14:textId="77777777" w:rsidR="002B1AE8" w:rsidRPr="002B1AE8" w:rsidRDefault="002B1AE8" w:rsidP="003D7CEC">
      <w:pPr>
        <w:pStyle w:val="Bibliography"/>
      </w:pPr>
      <w:r w:rsidRPr="002B1AE8">
        <w:t xml:space="preserve">Sullivan, A., &amp; Bers, M. U. (2013). Gender differences in kindergarteners’ robotics and programming achievement. </w:t>
      </w:r>
      <w:r w:rsidRPr="002B1AE8">
        <w:rPr>
          <w:i/>
          <w:iCs/>
        </w:rPr>
        <w:t>International Journal of Technology and Design Education</w:t>
      </w:r>
      <w:r w:rsidRPr="002B1AE8">
        <w:t xml:space="preserve">, </w:t>
      </w:r>
      <w:r w:rsidRPr="002B1AE8">
        <w:rPr>
          <w:i/>
          <w:iCs/>
        </w:rPr>
        <w:t>23</w:t>
      </w:r>
      <w:r w:rsidRPr="002B1AE8">
        <w:t>(3), 691–702. http://doi.org/10.1007/s10798-012-9210-z</w:t>
      </w:r>
    </w:p>
    <w:p w14:paraId="3C7A4AE1" w14:textId="77777777" w:rsidR="002B1AE8" w:rsidRPr="002B1AE8" w:rsidRDefault="002B1AE8" w:rsidP="003D7CEC">
      <w:pPr>
        <w:pStyle w:val="Bibliography"/>
      </w:pPr>
      <w:r w:rsidRPr="002B1AE8">
        <w:t xml:space="preserve">Sullivan, F., &amp; Lin, X. (2012). The ideal science student: Exploring the relationship of students’ perceptions to their problem solving activity in a robotics context. </w:t>
      </w:r>
      <w:r w:rsidRPr="002B1AE8">
        <w:rPr>
          <w:i/>
          <w:iCs/>
        </w:rPr>
        <w:t>Journal of Interactive Learning Research</w:t>
      </w:r>
      <w:r w:rsidRPr="002B1AE8">
        <w:t xml:space="preserve">, </w:t>
      </w:r>
      <w:r w:rsidRPr="002B1AE8">
        <w:rPr>
          <w:i/>
          <w:iCs/>
        </w:rPr>
        <w:t>23</w:t>
      </w:r>
      <w:r w:rsidRPr="002B1AE8">
        <w:t>(3), 273–308.</w:t>
      </w:r>
    </w:p>
    <w:p w14:paraId="3A9760FF" w14:textId="77777777" w:rsidR="002B1AE8" w:rsidRPr="002B1AE8" w:rsidRDefault="002B1AE8" w:rsidP="003D7CEC">
      <w:pPr>
        <w:pStyle w:val="Bibliography"/>
      </w:pPr>
      <w:r w:rsidRPr="002B1AE8">
        <w:t xml:space="preserve">Sullivan, F. R. (2008). Robotics and science literacy: Thinking skills, science process skills and systems understanding. </w:t>
      </w:r>
      <w:r w:rsidRPr="002B1AE8">
        <w:rPr>
          <w:i/>
          <w:iCs/>
        </w:rPr>
        <w:t>Journal of Research in Science Teaching</w:t>
      </w:r>
      <w:r w:rsidRPr="002B1AE8">
        <w:t xml:space="preserve">, </w:t>
      </w:r>
      <w:r w:rsidRPr="002B1AE8">
        <w:rPr>
          <w:i/>
          <w:iCs/>
        </w:rPr>
        <w:t>45</w:t>
      </w:r>
      <w:r w:rsidRPr="002B1AE8">
        <w:t>(3), 373–394. http://doi.org/10.1002/tea.20238</w:t>
      </w:r>
    </w:p>
    <w:p w14:paraId="5C70E682" w14:textId="77777777" w:rsidR="002B1AE8" w:rsidRPr="002B1AE8" w:rsidRDefault="002B1AE8" w:rsidP="003D7CEC">
      <w:pPr>
        <w:pStyle w:val="Bibliography"/>
      </w:pPr>
      <w:r w:rsidRPr="002B1AE8">
        <w:t xml:space="preserve">Sullivan, F. R. (2011). Serious and playful inquiry: Epistemological aspects of collaborative creativity. </w:t>
      </w:r>
      <w:r w:rsidRPr="002B1AE8">
        <w:rPr>
          <w:i/>
          <w:iCs/>
        </w:rPr>
        <w:t>Educational Technology &amp; Society</w:t>
      </w:r>
      <w:r w:rsidRPr="002B1AE8">
        <w:t xml:space="preserve">, </w:t>
      </w:r>
      <w:r w:rsidRPr="002B1AE8">
        <w:rPr>
          <w:i/>
          <w:iCs/>
        </w:rPr>
        <w:t>14</w:t>
      </w:r>
      <w:r w:rsidRPr="002B1AE8">
        <w:t>(1), 55–65.</w:t>
      </w:r>
    </w:p>
    <w:p w14:paraId="7247FB31" w14:textId="77777777" w:rsidR="002B1AE8" w:rsidRPr="002B1AE8" w:rsidRDefault="002B1AE8" w:rsidP="003D7CEC">
      <w:pPr>
        <w:pStyle w:val="Bibliography"/>
      </w:pPr>
      <w:r w:rsidRPr="002B1AE8">
        <w:t xml:space="preserve">Sullivan, F. R., &amp; Heffernan, J. (2015). Robotic Construction Kits as Computational Manipulatives for Learning in the STEM Disciplines. </w:t>
      </w:r>
      <w:r w:rsidRPr="002B1AE8">
        <w:rPr>
          <w:i/>
          <w:iCs/>
        </w:rPr>
        <w:t>Submitted for Publication</w:t>
      </w:r>
      <w:r w:rsidRPr="002B1AE8">
        <w:t>.</w:t>
      </w:r>
    </w:p>
    <w:p w14:paraId="4E7C6B34" w14:textId="77777777" w:rsidR="002B1AE8" w:rsidRPr="002B1AE8" w:rsidRDefault="002B1AE8" w:rsidP="003D7CEC">
      <w:pPr>
        <w:pStyle w:val="Bibliography"/>
      </w:pPr>
      <w:r w:rsidRPr="002B1AE8">
        <w:t xml:space="preserve">Sullivan, F. R., &amp; Wilson, N. C. (2015). Playful Talk: Negotiating Opportunities to Learn in Collaborative Groups. </w:t>
      </w:r>
      <w:r w:rsidRPr="002B1AE8">
        <w:rPr>
          <w:i/>
          <w:iCs/>
        </w:rPr>
        <w:t>Journal of the Learning Sciences</w:t>
      </w:r>
      <w:r w:rsidRPr="002B1AE8">
        <w:t xml:space="preserve">, </w:t>
      </w:r>
      <w:r w:rsidRPr="002B1AE8">
        <w:rPr>
          <w:i/>
          <w:iCs/>
        </w:rPr>
        <w:t>24</w:t>
      </w:r>
      <w:r w:rsidRPr="002B1AE8">
        <w:t>(1), 5–52. http://doi.org/10.1080/10508406.2013.839945</w:t>
      </w:r>
    </w:p>
    <w:p w14:paraId="16299305" w14:textId="77777777" w:rsidR="002B1AE8" w:rsidRPr="002B1AE8" w:rsidRDefault="002B1AE8" w:rsidP="003D7CEC">
      <w:pPr>
        <w:pStyle w:val="Bibliography"/>
      </w:pPr>
      <w:r w:rsidRPr="002B1AE8">
        <w:t xml:space="preserve">Suomala, J., &amp; Alajaaski, J. (2002). Pupils’ Problem-Solving Processes In A Complex Computerized Learning Environment. </w:t>
      </w:r>
      <w:r w:rsidRPr="002B1AE8">
        <w:rPr>
          <w:i/>
          <w:iCs/>
        </w:rPr>
        <w:t>Journal of Educational Computing Research</w:t>
      </w:r>
      <w:r w:rsidRPr="002B1AE8">
        <w:t xml:space="preserve">, </w:t>
      </w:r>
      <w:r w:rsidRPr="002B1AE8">
        <w:rPr>
          <w:i/>
          <w:iCs/>
        </w:rPr>
        <w:t>26</w:t>
      </w:r>
      <w:r w:rsidRPr="002B1AE8">
        <w:t>(2), 155–176. http://doi.org/10.2190/58XD-NMFK-DL5V-0B6N</w:t>
      </w:r>
    </w:p>
    <w:p w14:paraId="53F9D439" w14:textId="77777777" w:rsidR="002B1AE8" w:rsidRPr="002B1AE8" w:rsidRDefault="002B1AE8" w:rsidP="003D7CEC">
      <w:pPr>
        <w:pStyle w:val="Bibliography"/>
      </w:pPr>
      <w:r w:rsidRPr="002B1AE8">
        <w:t>The Partnership for 21st Century Skills. (2002). Framework for 21st Century Learning. Retrieved November 3, 2012, from http://www.p21.org/index.php</w:t>
      </w:r>
    </w:p>
    <w:p w14:paraId="324F6B65" w14:textId="77777777" w:rsidR="002B1AE8" w:rsidRPr="002B1AE8" w:rsidRDefault="002B1AE8" w:rsidP="003D7CEC">
      <w:pPr>
        <w:pStyle w:val="Bibliography"/>
      </w:pPr>
      <w:r w:rsidRPr="002B1AE8">
        <w:t>Torok, R. (2012). Robotics Education Literature Review.</w:t>
      </w:r>
    </w:p>
    <w:p w14:paraId="2BD7CF9E" w14:textId="77777777" w:rsidR="002B1AE8" w:rsidRPr="002B1AE8" w:rsidRDefault="002B1AE8" w:rsidP="003D7CEC">
      <w:pPr>
        <w:pStyle w:val="Bibliography"/>
      </w:pPr>
      <w:r w:rsidRPr="002B1AE8">
        <w:t xml:space="preserve">Turkle, S., &amp; Papert, S. (1991). Epistemological pluralism and the revaluation of the concrete. In I. Harel &amp; S. Papert (Eds.), </w:t>
      </w:r>
      <w:r w:rsidRPr="002B1AE8">
        <w:rPr>
          <w:i/>
          <w:iCs/>
        </w:rPr>
        <w:t>Constructionism</w:t>
      </w:r>
      <w:r w:rsidRPr="002B1AE8">
        <w:t xml:space="preserve"> (pp. 161–192). Ablex Publishing Corporation. Retrieved from http://kvantti.kapsi.fi/Documents/Turkle%20Papert%20-%20Epistemological%20Pluralism%20and%20the%20Revaluation%20of%20the%20Concrete%20-%201992.pdf</w:t>
      </w:r>
    </w:p>
    <w:p w14:paraId="1144B6A5" w14:textId="77777777" w:rsidR="002B1AE8" w:rsidRPr="002B1AE8" w:rsidRDefault="002B1AE8" w:rsidP="003D7CEC">
      <w:pPr>
        <w:pStyle w:val="Bibliography"/>
      </w:pPr>
      <w:r w:rsidRPr="002B1AE8">
        <w:t xml:space="preserve">Varnado, T. E. (2005). </w:t>
      </w:r>
      <w:r w:rsidRPr="002B1AE8">
        <w:rPr>
          <w:i/>
          <w:iCs/>
        </w:rPr>
        <w:t>The Effects of a Technological Problem Solving Activity on FIRST</w:t>
      </w:r>
      <w:r w:rsidRPr="002B1AE8">
        <w:rPr>
          <w:i/>
          <w:iCs/>
          <w:vertAlign w:val="superscript"/>
        </w:rPr>
        <w:t>TM</w:t>
      </w:r>
      <w:r w:rsidRPr="002B1AE8">
        <w:rPr>
          <w:i/>
          <w:iCs/>
        </w:rPr>
        <w:t xml:space="preserve"> LEGO</w:t>
      </w:r>
      <w:r w:rsidRPr="002B1AE8">
        <w:rPr>
          <w:i/>
          <w:iCs/>
          <w:vertAlign w:val="superscript"/>
        </w:rPr>
        <w:t>TM</w:t>
      </w:r>
      <w:r w:rsidRPr="002B1AE8">
        <w:rPr>
          <w:i/>
          <w:iCs/>
        </w:rPr>
        <w:t xml:space="preserve"> League Participants’ Problem Solving Style and Performance</w:t>
      </w:r>
      <w:r w:rsidRPr="002B1AE8">
        <w:t>. Virginia Polytechnic Institute and State University. Retrieved from http://scholar.lib.vt.edu/theses/available/etd-04282005-101527/</w:t>
      </w:r>
    </w:p>
    <w:p w14:paraId="141F8E0B" w14:textId="77777777" w:rsidR="002B1AE8" w:rsidRPr="002B1AE8" w:rsidRDefault="002B1AE8" w:rsidP="003D7CEC">
      <w:pPr>
        <w:pStyle w:val="Bibliography"/>
      </w:pPr>
      <w:r w:rsidRPr="002B1AE8">
        <w:t xml:space="preserve">Voyles, M. M., Fossum, T., &amp; Haller, S. (2008). Teachers respond functionally to student gender differences in a technology course. </w:t>
      </w:r>
      <w:r w:rsidRPr="002B1AE8">
        <w:rPr>
          <w:i/>
          <w:iCs/>
        </w:rPr>
        <w:t>Journal of Research in Science Teaching</w:t>
      </w:r>
      <w:r w:rsidRPr="002B1AE8">
        <w:t xml:space="preserve">, </w:t>
      </w:r>
      <w:r w:rsidRPr="002B1AE8">
        <w:rPr>
          <w:i/>
          <w:iCs/>
        </w:rPr>
        <w:t>45</w:t>
      </w:r>
      <w:r w:rsidRPr="002B1AE8">
        <w:t>(3), 322–345.</w:t>
      </w:r>
    </w:p>
    <w:p w14:paraId="1998F505" w14:textId="77777777" w:rsidR="002B1AE8" w:rsidRPr="002B1AE8" w:rsidRDefault="002B1AE8" w:rsidP="003D7CEC">
      <w:pPr>
        <w:pStyle w:val="Bibliography"/>
      </w:pPr>
      <w:r w:rsidRPr="002B1AE8">
        <w:t xml:space="preserve">Wagner, S. P. (1999). Robotics and Children Science Achievement and Problem Solving. </w:t>
      </w:r>
      <w:r w:rsidRPr="002B1AE8">
        <w:rPr>
          <w:i/>
          <w:iCs/>
        </w:rPr>
        <w:t>Journal of Computing in Childhood Education</w:t>
      </w:r>
      <w:r w:rsidRPr="002B1AE8">
        <w:t xml:space="preserve">, </w:t>
      </w:r>
      <w:r w:rsidRPr="002B1AE8">
        <w:rPr>
          <w:i/>
          <w:iCs/>
        </w:rPr>
        <w:t>9</w:t>
      </w:r>
      <w:r w:rsidRPr="002B1AE8">
        <w:t>(2), 149–192.</w:t>
      </w:r>
    </w:p>
    <w:p w14:paraId="1BFC7D10" w14:textId="77777777" w:rsidR="002B1AE8" w:rsidRPr="002B1AE8" w:rsidRDefault="002B1AE8" w:rsidP="003D7CEC">
      <w:pPr>
        <w:pStyle w:val="Bibliography"/>
      </w:pPr>
      <w:r w:rsidRPr="002B1AE8">
        <w:t xml:space="preserve">Weinberg, J. B., Pettibone, J. C., Thomas, S. L., Stephen, M. L., &amp; Stein, C. (2007). The impact of robot projects on girls’ attitudes toward science and engineering. In </w:t>
      </w:r>
      <w:r w:rsidRPr="002B1AE8">
        <w:rPr>
          <w:i/>
          <w:iCs/>
        </w:rPr>
        <w:t>Workshop on Research in Robots for Education</w:t>
      </w:r>
      <w:r w:rsidRPr="002B1AE8">
        <w:t>. Citeseer.</w:t>
      </w:r>
    </w:p>
    <w:p w14:paraId="405683CA" w14:textId="77777777" w:rsidR="002B1AE8" w:rsidRPr="002B1AE8" w:rsidRDefault="002B1AE8" w:rsidP="003D7CEC">
      <w:pPr>
        <w:pStyle w:val="Bibliography"/>
      </w:pPr>
      <w:r w:rsidRPr="002B1AE8">
        <w:t xml:space="preserve">Welch, M. (1999). Analyzing the Tacit Strategies of Novice Designers. </w:t>
      </w:r>
      <w:r w:rsidRPr="002B1AE8">
        <w:rPr>
          <w:i/>
          <w:iCs/>
        </w:rPr>
        <w:t>Research in Science &amp; Technological Education</w:t>
      </w:r>
      <w:r w:rsidRPr="002B1AE8">
        <w:t xml:space="preserve">, </w:t>
      </w:r>
      <w:r w:rsidRPr="002B1AE8">
        <w:rPr>
          <w:i/>
          <w:iCs/>
        </w:rPr>
        <w:t>17</w:t>
      </w:r>
      <w:r w:rsidRPr="002B1AE8">
        <w:t>(1), 19–33.</w:t>
      </w:r>
    </w:p>
    <w:p w14:paraId="520A9FF8" w14:textId="77777777" w:rsidR="002B1AE8" w:rsidRPr="002B1AE8" w:rsidRDefault="002B1AE8" w:rsidP="003D7CEC">
      <w:pPr>
        <w:pStyle w:val="Bibliography"/>
      </w:pPr>
      <w:r w:rsidRPr="002B1AE8">
        <w:t xml:space="preserve">Wendell, K. B., &amp; Lee, H. S. (2010). Elementary students’ learning of materials science practices through instruction based on engineering design tasks. </w:t>
      </w:r>
      <w:r w:rsidRPr="002B1AE8">
        <w:rPr>
          <w:i/>
          <w:iCs/>
        </w:rPr>
        <w:t>Journal of Science Education and Technology</w:t>
      </w:r>
      <w:r w:rsidRPr="002B1AE8">
        <w:t xml:space="preserve">, </w:t>
      </w:r>
      <w:r w:rsidRPr="002B1AE8">
        <w:rPr>
          <w:i/>
          <w:iCs/>
        </w:rPr>
        <w:t>19</w:t>
      </w:r>
      <w:r w:rsidRPr="002B1AE8">
        <w:t>(6), 580–601.</w:t>
      </w:r>
    </w:p>
    <w:p w14:paraId="7CA7C0C9" w14:textId="77777777" w:rsidR="002B1AE8" w:rsidRPr="002B1AE8" w:rsidRDefault="002B1AE8" w:rsidP="003D7CEC">
      <w:pPr>
        <w:pStyle w:val="Bibliography"/>
      </w:pPr>
      <w:r w:rsidRPr="002B1AE8">
        <w:t xml:space="preserve">Williams, D., Ma, Y., Lai, G., Prejean, L., &amp; Ford, M. J. (2007). Acquisition of Physics Content Knowledge and Scientific Inquiry Skills in a Robotics Summer Camp. In </w:t>
      </w:r>
      <w:r w:rsidRPr="002B1AE8">
        <w:rPr>
          <w:i/>
          <w:iCs/>
        </w:rPr>
        <w:t>Society for Information Technology &amp; Teacher Education International Conference</w:t>
      </w:r>
      <w:r w:rsidRPr="002B1AE8">
        <w:t xml:space="preserve"> (Vol. 2007, pp. 3437–3444). Retrieved from http://www.editlib.org/p/25146/</w:t>
      </w:r>
    </w:p>
    <w:p w14:paraId="4A9BDB1A" w14:textId="77777777" w:rsidR="002B1AE8" w:rsidRPr="002B1AE8" w:rsidRDefault="002B1AE8" w:rsidP="003D7CEC">
      <w:pPr>
        <w:pStyle w:val="Bibliography"/>
      </w:pPr>
      <w:r w:rsidRPr="002B1AE8">
        <w:t xml:space="preserve">Young, G. (2011). </w:t>
      </w:r>
      <w:r w:rsidRPr="002B1AE8">
        <w:rPr>
          <w:i/>
          <w:iCs/>
        </w:rPr>
        <w:t>Development and causality: Neo-Piagetian perspectives</w:t>
      </w:r>
      <w:r w:rsidRPr="002B1AE8">
        <w:t>. New York, New York: Springer.</w:t>
      </w:r>
    </w:p>
    <w:p w14:paraId="5831467E" w14:textId="77777777" w:rsidR="002B1AE8" w:rsidRPr="002B1AE8" w:rsidRDefault="002B1AE8" w:rsidP="003D7CEC">
      <w:pPr>
        <w:pStyle w:val="Bibliography"/>
      </w:pPr>
      <w:r w:rsidRPr="002B1AE8">
        <w:t xml:space="preserve">Zhao, Y. (2012). </w:t>
      </w:r>
      <w:r w:rsidRPr="002B1AE8">
        <w:rPr>
          <w:i/>
          <w:iCs/>
        </w:rPr>
        <w:t>World class learners: Educating creative and entrepreneurial students</w:t>
      </w:r>
      <w:r w:rsidRPr="002B1AE8">
        <w:t>. SAGE.</w:t>
      </w:r>
    </w:p>
    <w:p w14:paraId="44D1C7B0" w14:textId="7E8C05E8" w:rsidR="007F0332" w:rsidRPr="00EC5073" w:rsidRDefault="007F0332" w:rsidP="007F0332">
      <w:r w:rsidRPr="00EC5073">
        <w:fldChar w:fldCharType="end"/>
      </w:r>
    </w:p>
    <w:p w14:paraId="49A1E3C8" w14:textId="77777777" w:rsidR="005307BE" w:rsidRPr="00EC5073" w:rsidRDefault="005307BE" w:rsidP="005307BE"/>
    <w:p w14:paraId="0D1F1BEF" w14:textId="611615D5" w:rsidR="00691907" w:rsidRPr="00EC5073" w:rsidRDefault="007F0332" w:rsidP="00F0620D">
      <w:pPr>
        <w:pStyle w:val="Heading1"/>
        <w:rPr>
          <w:b w:val="0"/>
          <w:bCs w:val="0"/>
        </w:rPr>
      </w:pPr>
      <w:r w:rsidRPr="00EC5073">
        <w:br w:type="page"/>
      </w:r>
      <w:bookmarkStart w:id="126" w:name="_Ref275842308"/>
      <w:bookmarkStart w:id="127" w:name="_Toc267122803"/>
      <w:bookmarkStart w:id="128" w:name="_Ref267198184"/>
      <w:bookmarkStart w:id="129" w:name="_Ref267198317"/>
    </w:p>
    <w:p w14:paraId="6FEA052C" w14:textId="77777777" w:rsidR="00CE3763" w:rsidRPr="00EC5073" w:rsidRDefault="00CE3763" w:rsidP="00CB40F5">
      <w:pPr>
        <w:pStyle w:val="Heading1"/>
        <w:sectPr w:rsidR="00CE3763" w:rsidRPr="00EC5073" w:rsidSect="00ED2B08">
          <w:headerReference w:type="even" r:id="rId32"/>
          <w:headerReference w:type="default" r:id="rId33"/>
          <w:pgSz w:w="12240" w:h="15840"/>
          <w:pgMar w:top="1440" w:right="1800" w:bottom="1440" w:left="1800" w:header="720" w:footer="720" w:gutter="0"/>
          <w:cols w:space="720"/>
          <w:docGrid w:linePitch="360"/>
        </w:sectPr>
      </w:pPr>
      <w:bookmarkStart w:id="130" w:name="_Ref276182549"/>
      <w:bookmarkStart w:id="131" w:name="_Toc276280045"/>
      <w:bookmarkStart w:id="132" w:name="_Toc276280169"/>
      <w:bookmarkEnd w:id="126"/>
    </w:p>
    <w:p w14:paraId="62AC4EBD" w14:textId="57BB06F9" w:rsidR="005307BE" w:rsidRPr="00EC5073" w:rsidRDefault="00CB40F5" w:rsidP="00CB40F5">
      <w:pPr>
        <w:pStyle w:val="Heading1"/>
      </w:pPr>
      <w:bookmarkStart w:id="133" w:name="_Ref290352972"/>
      <w:bookmarkStart w:id="134" w:name="_Toc293985953"/>
      <w:r w:rsidRPr="00EC5073">
        <w:t xml:space="preserve">Appendix </w:t>
      </w:r>
      <w:bookmarkEnd w:id="127"/>
      <w:bookmarkEnd w:id="128"/>
      <w:r w:rsidR="00F0620D" w:rsidRPr="00EC5073">
        <w:t>A</w:t>
      </w:r>
      <w:r w:rsidR="00C26D06" w:rsidRPr="00EC5073">
        <w:t xml:space="preserve"> - Code Book</w:t>
      </w:r>
      <w:bookmarkEnd w:id="129"/>
      <w:bookmarkEnd w:id="130"/>
      <w:bookmarkEnd w:id="131"/>
      <w:bookmarkEnd w:id="132"/>
      <w:bookmarkEnd w:id="133"/>
      <w:bookmarkEnd w:id="134"/>
      <w:r w:rsidR="00C26D06" w:rsidRPr="00EC5073">
        <w:t xml:space="preserve"> </w:t>
      </w:r>
    </w:p>
    <w:p w14:paraId="736D47F6" w14:textId="77777777" w:rsidR="002459E4" w:rsidRPr="00EC5073" w:rsidRDefault="002459E4" w:rsidP="002459E4"/>
    <w:p w14:paraId="6CB1FCC0" w14:textId="77777777" w:rsidR="00A93C91" w:rsidRDefault="002459E4" w:rsidP="00DC5B9F">
      <w:r w:rsidRPr="00EC5073">
        <w:fldChar w:fldCharType="begin"/>
      </w:r>
      <w:r w:rsidRPr="00EC5073">
        <w:instrText xml:space="preserve"> INCLUDETEXT "Macintosh HD:Users:johnheffernan:Dropbox:Dissertation:codes.docx" </w:instrText>
      </w:r>
      <w:r w:rsidRPr="00EC5073">
        <w:fldChar w:fldCharType="separate"/>
      </w:r>
      <w:r w:rsidR="00A93C91">
        <w:rPr>
          <w:b/>
        </w:rPr>
        <w:t>DESIGN ATTRIBUTES</w:t>
      </w:r>
    </w:p>
    <w:p w14:paraId="033A34A9" w14:textId="77777777" w:rsidR="00A93C91" w:rsidRDefault="00A93C91" w:rsidP="00DC5B9F"/>
    <w:p w14:paraId="6B02E1E0" w14:textId="77777777" w:rsidR="00A93C91" w:rsidRPr="00AE6201" w:rsidRDefault="00A93C91" w:rsidP="00DC5B9F">
      <w:r>
        <w:t xml:space="preserve">These codes describe the prototype at the end of the session.  </w:t>
      </w:r>
    </w:p>
    <w:p w14:paraId="68A04E34" w14:textId="77777777" w:rsidR="00A93C91" w:rsidRDefault="00A93C91" w:rsidP="00DC5B9F">
      <w:pPr>
        <w:rPr>
          <w:b/>
        </w:rPr>
      </w:pPr>
    </w:p>
    <w:p w14:paraId="68E50D29" w14:textId="77777777" w:rsidR="00A93C91" w:rsidRDefault="00A93C91" w:rsidP="00DC5B9F">
      <w:r>
        <w:t xml:space="preserve">DESIGN ATTRIBUTES - specific attributes of the design that can indicate the complexity or other aspects of the prototype. Some codes have values of + (yes), - (no), or = (partial).  </w:t>
      </w:r>
    </w:p>
    <w:p w14:paraId="3636C9CB" w14:textId="77777777" w:rsidR="00A93C91" w:rsidRDefault="00A93C91" w:rsidP="00DC5B9F"/>
    <w:p w14:paraId="6EE839CC" w14:textId="77777777" w:rsidR="00A93C91" w:rsidRDefault="00A93C91" w:rsidP="00A93C91">
      <w:pPr>
        <w:pStyle w:val="ListParagraph"/>
        <w:numPr>
          <w:ilvl w:val="0"/>
          <w:numId w:val="25"/>
        </w:numPr>
      </w:pPr>
      <w:r>
        <w:t xml:space="preserve">NUMBER-PARTS - number of parts used in final prototype.  </w:t>
      </w:r>
    </w:p>
    <w:p w14:paraId="5DFE4B22" w14:textId="77777777" w:rsidR="00A93C91" w:rsidRDefault="00A93C91" w:rsidP="00A93C91">
      <w:pPr>
        <w:pStyle w:val="ListParagraph"/>
        <w:numPr>
          <w:ilvl w:val="0"/>
          <w:numId w:val="25"/>
        </w:numPr>
      </w:pPr>
      <w:r>
        <w:t xml:space="preserve">NUMBER-STEPS - number of steps/blocks in final program. </w:t>
      </w:r>
    </w:p>
    <w:p w14:paraId="7F953349" w14:textId="77777777" w:rsidR="00A93C91" w:rsidRDefault="00A93C91" w:rsidP="00A93C91">
      <w:pPr>
        <w:pStyle w:val="ListParagraph"/>
        <w:numPr>
          <w:ilvl w:val="0"/>
          <w:numId w:val="25"/>
        </w:numPr>
      </w:pPr>
      <w:r>
        <w:t xml:space="preserve">ORIGINALITY - subjective rating of whether design did (or did not) shown originality (+/-/=) </w:t>
      </w:r>
    </w:p>
    <w:p w14:paraId="19DD72DB" w14:textId="77777777" w:rsidR="00A93C91" w:rsidRDefault="00A93C91" w:rsidP="00A93C91">
      <w:pPr>
        <w:pStyle w:val="ListParagraph"/>
        <w:numPr>
          <w:ilvl w:val="0"/>
          <w:numId w:val="25"/>
        </w:numPr>
      </w:pPr>
      <w:r>
        <w:t xml:space="preserve">RATING - overall rating using a rubric (4 highest to 1 lowest) </w:t>
      </w:r>
    </w:p>
    <w:p w14:paraId="5F8BEE6F" w14:textId="77777777" w:rsidR="00A93C91" w:rsidRDefault="00A93C91" w:rsidP="00A93C91">
      <w:pPr>
        <w:pStyle w:val="ListParagraph"/>
        <w:numPr>
          <w:ilvl w:val="0"/>
          <w:numId w:val="25"/>
        </w:numPr>
      </w:pPr>
      <w:r>
        <w:t>STABLE - final design is stable (+/-/=)</w:t>
      </w:r>
    </w:p>
    <w:p w14:paraId="1646FEFB" w14:textId="77777777" w:rsidR="00A93C91" w:rsidRDefault="00A93C91" w:rsidP="00A93C91">
      <w:pPr>
        <w:pStyle w:val="ListParagraph"/>
        <w:numPr>
          <w:ilvl w:val="0"/>
          <w:numId w:val="25"/>
        </w:numPr>
      </w:pPr>
      <w:r>
        <w:t xml:space="preserve">SYMMETRICAL - final design is symmetrical (+/-/=) </w:t>
      </w:r>
    </w:p>
    <w:p w14:paraId="3CB090D1" w14:textId="77777777" w:rsidR="00A93C91" w:rsidRDefault="00A93C91" w:rsidP="00A93C91">
      <w:pPr>
        <w:pStyle w:val="ListParagraph"/>
        <w:numPr>
          <w:ilvl w:val="0"/>
          <w:numId w:val="25"/>
        </w:numPr>
      </w:pPr>
      <w:r>
        <w:t>TO-SCALE - final design is to scale (+/-/=)</w:t>
      </w:r>
    </w:p>
    <w:p w14:paraId="5CB06D27" w14:textId="77777777" w:rsidR="00A93C91" w:rsidRDefault="00A93C91" w:rsidP="00A93C91">
      <w:pPr>
        <w:pStyle w:val="ListParagraph"/>
        <w:numPr>
          <w:ilvl w:val="0"/>
          <w:numId w:val="25"/>
        </w:numPr>
      </w:pPr>
      <w:r>
        <w:t xml:space="preserve">USE-COMPUTER - subject used the computer to animate the prototype.  </w:t>
      </w:r>
    </w:p>
    <w:p w14:paraId="77585917" w14:textId="77777777" w:rsidR="00A93C91" w:rsidRDefault="00A93C91" w:rsidP="00A93C91">
      <w:pPr>
        <w:pStyle w:val="ListParagraph"/>
        <w:numPr>
          <w:ilvl w:val="0"/>
          <w:numId w:val="25"/>
        </w:numPr>
      </w:pPr>
      <w:r>
        <w:t xml:space="preserve">USE-CRAFTS - the subject used craft materials in the prototype.  </w:t>
      </w:r>
    </w:p>
    <w:p w14:paraId="135EC517" w14:textId="77777777" w:rsidR="00A93C91" w:rsidRDefault="00A93C91" w:rsidP="00A93C91">
      <w:pPr>
        <w:pStyle w:val="ListParagraph"/>
        <w:numPr>
          <w:ilvl w:val="0"/>
          <w:numId w:val="25"/>
        </w:numPr>
      </w:pPr>
      <w:r>
        <w:t>USE-DIRECT-COUPLING - the ride uses direct coupling of motor to axle to move.  (+/-)</w:t>
      </w:r>
    </w:p>
    <w:p w14:paraId="35BBAF0A" w14:textId="77777777" w:rsidR="00A93C91" w:rsidRDefault="00A93C91" w:rsidP="00A93C91">
      <w:pPr>
        <w:pStyle w:val="ListParagraph"/>
        <w:numPr>
          <w:ilvl w:val="0"/>
          <w:numId w:val="25"/>
        </w:numPr>
      </w:pPr>
      <w:r>
        <w:t>USE-GEARS - the ride uses gears to move.  (+/-)</w:t>
      </w:r>
    </w:p>
    <w:p w14:paraId="7C36E87F" w14:textId="77777777" w:rsidR="00A93C91" w:rsidRDefault="00A93C91" w:rsidP="00A93C91">
      <w:pPr>
        <w:pStyle w:val="ListParagraph"/>
        <w:numPr>
          <w:ilvl w:val="0"/>
          <w:numId w:val="25"/>
        </w:numPr>
      </w:pPr>
      <w:r>
        <w:t>USE-MOTOR - the rides uses a motor.  (+/-)</w:t>
      </w:r>
    </w:p>
    <w:p w14:paraId="6182567B" w14:textId="77777777" w:rsidR="00A93C91" w:rsidRDefault="00A93C91" w:rsidP="00A93C91">
      <w:pPr>
        <w:pStyle w:val="ListParagraph"/>
        <w:numPr>
          <w:ilvl w:val="0"/>
          <w:numId w:val="25"/>
        </w:numPr>
      </w:pPr>
      <w:r>
        <w:t>USE-PULLEYS - the ride uses pulleys between to move.  (+/-)</w:t>
      </w:r>
    </w:p>
    <w:p w14:paraId="603CA0BF" w14:textId="77777777" w:rsidR="00A93C91" w:rsidRDefault="00A93C91" w:rsidP="00A93C91">
      <w:pPr>
        <w:pStyle w:val="ListParagraph"/>
        <w:numPr>
          <w:ilvl w:val="0"/>
          <w:numId w:val="25"/>
        </w:numPr>
      </w:pPr>
      <w:r>
        <w:t>USE-SENSOR - the ride uses a sensor.  (+/-)</w:t>
      </w:r>
    </w:p>
    <w:p w14:paraId="10EFA717" w14:textId="77777777" w:rsidR="00A93C91" w:rsidRDefault="00A93C91" w:rsidP="00A93C91">
      <w:pPr>
        <w:pStyle w:val="ListParagraph"/>
        <w:numPr>
          <w:ilvl w:val="0"/>
          <w:numId w:val="25"/>
        </w:numPr>
      </w:pPr>
      <w:r>
        <w:t xml:space="preserve">USE-PLANNING - the student produced planning artifacts on paper (+/-) </w:t>
      </w:r>
    </w:p>
    <w:p w14:paraId="54E9DFD1" w14:textId="77777777" w:rsidR="00A93C91" w:rsidRPr="00001B90" w:rsidRDefault="00A93C91" w:rsidP="00A93C91">
      <w:pPr>
        <w:pStyle w:val="ListParagraph"/>
        <w:numPr>
          <w:ilvl w:val="0"/>
          <w:numId w:val="25"/>
        </w:numPr>
      </w:pPr>
    </w:p>
    <w:p w14:paraId="2B3C3330" w14:textId="77777777" w:rsidR="00A93C91" w:rsidRDefault="00A93C91" w:rsidP="00DC5B9F">
      <w:pPr>
        <w:rPr>
          <w:b/>
        </w:rPr>
      </w:pPr>
      <w:r w:rsidRPr="001903C4">
        <w:rPr>
          <w:b/>
        </w:rPr>
        <w:t xml:space="preserve">ENGINEERING DESIGN PROCESS </w:t>
      </w:r>
      <w:r>
        <w:rPr>
          <w:b/>
        </w:rPr>
        <w:t xml:space="preserve">PHASES </w:t>
      </w:r>
    </w:p>
    <w:p w14:paraId="3F847F3F" w14:textId="77777777" w:rsidR="00A93C91" w:rsidRDefault="00A93C91" w:rsidP="00DC5B9F">
      <w:pPr>
        <w:rPr>
          <w:b/>
        </w:rPr>
      </w:pPr>
    </w:p>
    <w:p w14:paraId="59126050" w14:textId="77777777" w:rsidR="00A93C91" w:rsidRPr="003307BF" w:rsidRDefault="00A93C91" w:rsidP="00DC5B9F">
      <w:r w:rsidRPr="003307BF">
        <w:t xml:space="preserve">These codes describe the engineering design process.  </w:t>
      </w:r>
    </w:p>
    <w:p w14:paraId="3105C165" w14:textId="77777777" w:rsidR="00A93C91" w:rsidRDefault="00A93C91" w:rsidP="00DC5B9F"/>
    <w:p w14:paraId="44D8FB7C" w14:textId="77777777" w:rsidR="00A93C91" w:rsidRDefault="00A93C91" w:rsidP="00DC5B9F">
      <w:r>
        <w:t xml:space="preserve">BUILD-NORMAL - normal building, which includes looking for parts unless the looking for parts was researching the feasibility of a potential design.   </w:t>
      </w:r>
    </w:p>
    <w:p w14:paraId="53349BF0" w14:textId="77777777" w:rsidR="00A93C91" w:rsidRDefault="00A93C91" w:rsidP="00DC5B9F">
      <w:r>
        <w:t xml:space="preserve">BUILD-REBUILD - rebuilding (fixing) something that built previously.  This includes building it in a different way as well as reattaching a subsystem that fell off for example.  </w:t>
      </w:r>
    </w:p>
    <w:p w14:paraId="244F2280" w14:textId="77777777" w:rsidR="00A93C91" w:rsidRDefault="00A93C91" w:rsidP="00DC5B9F">
      <w:r>
        <w:t xml:space="preserve">EVALUATE-PHYSICAL - evaluate by testing physically.  </w:t>
      </w:r>
    </w:p>
    <w:p w14:paraId="0AEB59F3" w14:textId="77777777" w:rsidR="00A93C91" w:rsidRDefault="00A93C91" w:rsidP="00DC5B9F">
      <w:r>
        <w:t xml:space="preserve">EVALUATE-VERBAL - evaluate without any physical test by talking.  </w:t>
      </w:r>
    </w:p>
    <w:p w14:paraId="01E683C4" w14:textId="77777777" w:rsidR="00A93C91" w:rsidRDefault="00A93C91" w:rsidP="00DC5B9F">
      <w:r>
        <w:t xml:space="preserve">EVALUATE-VISUAL - evaluate by looking without touching or talking.  </w:t>
      </w:r>
    </w:p>
    <w:p w14:paraId="0359AA6F" w14:textId="77777777" w:rsidR="00A93C91" w:rsidRDefault="00A93C91" w:rsidP="00DC5B9F">
      <w:r>
        <w:t xml:space="preserve">EVALUATE-SYSTEM - evaluate the whole system including the program by running the program.  </w:t>
      </w:r>
    </w:p>
    <w:p w14:paraId="21EC0898" w14:textId="77777777" w:rsidR="00A93C91" w:rsidRDefault="00A93C91" w:rsidP="00DC5B9F">
      <w:r>
        <w:t xml:space="preserve">PLAN - subject was planning some aspect of their design, typically verbally.  </w:t>
      </w:r>
    </w:p>
    <w:p w14:paraId="77127663" w14:textId="77777777" w:rsidR="00A93C91" w:rsidRDefault="00A93C91" w:rsidP="00DC5B9F">
      <w:r w:rsidRPr="0063155C">
        <w:t>PR</w:t>
      </w:r>
      <w:r>
        <w:t xml:space="preserve">OGRAM-NORMAL - Programming the robot. </w:t>
      </w:r>
    </w:p>
    <w:p w14:paraId="1A54BA5A" w14:textId="77777777" w:rsidR="00A93C91" w:rsidRDefault="00A93C91" w:rsidP="00DC5B9F">
      <w:r>
        <w:t xml:space="preserve">PROGRAM-REPROGRAM - Fixing a previous program.  </w:t>
      </w:r>
    </w:p>
    <w:p w14:paraId="3F7DCCA9" w14:textId="77777777" w:rsidR="00A93C91" w:rsidRDefault="00A93C91" w:rsidP="00DC5B9F">
      <w:r>
        <w:t xml:space="preserve">RESEARCH - researching a problem or possible solution.  Looking for parts can be considering research if it is affecting major design decisions before building starts.  Otherwise, consider it part of building.  </w:t>
      </w:r>
    </w:p>
    <w:p w14:paraId="5821518D" w14:textId="77777777" w:rsidR="00A93C91" w:rsidRDefault="00A93C91" w:rsidP="00DC5B9F">
      <w:r>
        <w:t xml:space="preserve">WAIT - waiting for researcher.  This is just a placeholder so that this time is not counted in any analysis.  This was used when the researcher paused the student to take a photograph, for example.  </w:t>
      </w:r>
    </w:p>
    <w:p w14:paraId="1142661E" w14:textId="77777777" w:rsidR="00A93C91" w:rsidRDefault="00A93C91" w:rsidP="00DC5B9F">
      <w:pPr>
        <w:rPr>
          <w:b/>
        </w:rPr>
      </w:pPr>
    </w:p>
    <w:p w14:paraId="3B5442D9" w14:textId="77777777" w:rsidR="00A93C91" w:rsidRPr="00001B90" w:rsidRDefault="00A93C91" w:rsidP="00DC5B9F">
      <w:pPr>
        <w:rPr>
          <w:b/>
        </w:rPr>
      </w:pPr>
      <w:r>
        <w:rPr>
          <w:b/>
        </w:rPr>
        <w:t xml:space="preserve">DESIGN PROCESS - Strengths and Challenges </w:t>
      </w:r>
    </w:p>
    <w:p w14:paraId="2A955048" w14:textId="77777777" w:rsidR="00A93C91" w:rsidRDefault="00A93C91" w:rsidP="00DC5B9F"/>
    <w:p w14:paraId="3D359EA4" w14:textId="77777777" w:rsidR="00A93C91" w:rsidRDefault="00A93C91" w:rsidP="00DC5B9F">
      <w:r>
        <w:t xml:space="preserve">These categories and codes describe behaviors seen during the design process that relate to strengths and challenges during the task.  Codes </w:t>
      </w:r>
      <w:r w:rsidRPr="00576A89">
        <w:rPr>
          <w:i/>
        </w:rPr>
        <w:t>in italics</w:t>
      </w:r>
      <w:r>
        <w:t xml:space="preserve"> were added from theoretical frameworks or existing research.  </w:t>
      </w:r>
    </w:p>
    <w:p w14:paraId="4D13D42A" w14:textId="77777777" w:rsidR="00A93C91" w:rsidRDefault="00A93C91" w:rsidP="00DC5B9F"/>
    <w:p w14:paraId="0CBF4041" w14:textId="77777777" w:rsidR="00A93C91" w:rsidRDefault="00A93C91" w:rsidP="00DC5B9F">
      <w:r>
        <w:t xml:space="preserve">CAUSAL REASONING - subject exhibiting aspects of causal reasoning.  Some codes have values of + (successful), - (unsuccessful), or = (neither successful or unsuccessful).  </w:t>
      </w:r>
    </w:p>
    <w:p w14:paraId="2010ADCB" w14:textId="77777777" w:rsidR="00A93C91" w:rsidRPr="00A314B4" w:rsidRDefault="00A93C91" w:rsidP="00A93C91">
      <w:pPr>
        <w:pStyle w:val="ListParagraph"/>
        <w:numPr>
          <w:ilvl w:val="0"/>
          <w:numId w:val="23"/>
        </w:numPr>
        <w:rPr>
          <w:i/>
        </w:rPr>
      </w:pPr>
      <w:r w:rsidRPr="00A314B4">
        <w:rPr>
          <w:i/>
        </w:rPr>
        <w:t xml:space="preserve">MAGICAL-THINKING - </w:t>
      </w:r>
      <w:r w:rsidRPr="007621BC">
        <w:t>subject attributed an effect to a magical cause.</w:t>
      </w:r>
      <w:r>
        <w:rPr>
          <w:i/>
        </w:rPr>
        <w:t xml:space="preserve">  </w:t>
      </w:r>
    </w:p>
    <w:p w14:paraId="3AE816B8" w14:textId="77777777" w:rsidR="00A93C91" w:rsidRDefault="00A93C91" w:rsidP="00A93C91">
      <w:pPr>
        <w:pStyle w:val="ListParagraph"/>
        <w:numPr>
          <w:ilvl w:val="0"/>
          <w:numId w:val="23"/>
        </w:numPr>
      </w:pPr>
      <w:r>
        <w:t xml:space="preserve">PROJECTION  - A simple cause and effect projection. X will happen because of Y. In the pilot study, there was a separate code for significant incorrect projections.  These will be noted as -- here.  (+/-/=/--) </w:t>
      </w:r>
    </w:p>
    <w:p w14:paraId="74BC5FBE" w14:textId="77777777" w:rsidR="00A93C91" w:rsidRDefault="00A93C91" w:rsidP="00A93C91">
      <w:pPr>
        <w:pStyle w:val="ListParagraph"/>
        <w:numPr>
          <w:ilvl w:val="0"/>
          <w:numId w:val="23"/>
        </w:numPr>
      </w:pPr>
      <w:r w:rsidRPr="00FF58BB">
        <w:rPr>
          <w:i/>
        </w:rPr>
        <w:t>CONTROL-VARIABLES</w:t>
      </w:r>
      <w:r>
        <w:t xml:space="preserve"> - subject attempted to control variables to isolate a cause.  </w:t>
      </w:r>
    </w:p>
    <w:p w14:paraId="79B1E020" w14:textId="77777777" w:rsidR="00A93C91" w:rsidRDefault="00A93C91" w:rsidP="00A93C91">
      <w:pPr>
        <w:pStyle w:val="ListParagraph"/>
        <w:numPr>
          <w:ilvl w:val="0"/>
          <w:numId w:val="23"/>
        </w:numPr>
      </w:pPr>
      <w:r w:rsidRPr="00DE6C34">
        <w:rPr>
          <w:i/>
        </w:rPr>
        <w:t>MULTIVARIATE-REASONING</w:t>
      </w:r>
      <w:r>
        <w:t xml:space="preserve"> - subject attempted to deal with multiple variables at the same time.  </w:t>
      </w:r>
    </w:p>
    <w:p w14:paraId="37F01F3D" w14:textId="77777777" w:rsidR="00A93C91" w:rsidRDefault="00A93C91" w:rsidP="00A93C91">
      <w:pPr>
        <w:pStyle w:val="ListParagraph"/>
        <w:numPr>
          <w:ilvl w:val="0"/>
          <w:numId w:val="23"/>
        </w:numPr>
      </w:pPr>
      <w:r w:rsidRPr="00F93E27">
        <w:rPr>
          <w:i/>
        </w:rPr>
        <w:t>SYSTEMS-THINKING</w:t>
      </w:r>
      <w:r>
        <w:t xml:space="preserve"> - the subject showed an understanding of the complete system he or she designed and how the different subsystems interrelate.  </w:t>
      </w:r>
    </w:p>
    <w:p w14:paraId="11EB4B7E" w14:textId="77777777" w:rsidR="00A93C91" w:rsidRDefault="00A93C91" w:rsidP="00DC5B9F"/>
    <w:p w14:paraId="0ABBDC92" w14:textId="77777777" w:rsidR="00A93C91" w:rsidRDefault="00A93C91" w:rsidP="00DC5B9F">
      <w:r>
        <w:t>DESIGNERLY PLAY - exhibiting explicit signs of designerly play</w:t>
      </w:r>
    </w:p>
    <w:p w14:paraId="64097E91" w14:textId="77777777" w:rsidR="00A93C91" w:rsidRDefault="00A93C91" w:rsidP="00A93C91">
      <w:pPr>
        <w:pStyle w:val="ListParagraph"/>
        <w:numPr>
          <w:ilvl w:val="0"/>
          <w:numId w:val="24"/>
        </w:numPr>
      </w:pPr>
      <w:r>
        <w:t xml:space="preserve">CREATIVE-PLAY - subject shows creative play by using mini-figures, verbalizing story lines, etc.  </w:t>
      </w:r>
    </w:p>
    <w:p w14:paraId="5B495CFC" w14:textId="77777777" w:rsidR="00A93C91" w:rsidRDefault="00A93C91" w:rsidP="00A93C91">
      <w:pPr>
        <w:pStyle w:val="ListParagraph"/>
        <w:numPr>
          <w:ilvl w:val="0"/>
          <w:numId w:val="24"/>
        </w:numPr>
      </w:pPr>
      <w:r>
        <w:t xml:space="preserve">TALK-TO-ROBOT - the subject talked to the robot as if it were a living being. This is also known as anthromorphisation.  </w:t>
      </w:r>
    </w:p>
    <w:p w14:paraId="2881275C" w14:textId="77777777" w:rsidR="00A93C91" w:rsidRDefault="00A93C91" w:rsidP="00A93C91">
      <w:pPr>
        <w:pStyle w:val="ListParagraph"/>
        <w:numPr>
          <w:ilvl w:val="0"/>
          <w:numId w:val="24"/>
        </w:numPr>
      </w:pPr>
      <w:r>
        <w:t xml:space="preserve">PLANFUL-PLAY - elements of humor or </w:t>
      </w:r>
    </w:p>
    <w:p w14:paraId="7DCFB8E7" w14:textId="77777777" w:rsidR="00A93C91" w:rsidRDefault="00A93C91" w:rsidP="00DC5B9F">
      <w:pPr>
        <w:pStyle w:val="ListParagraph"/>
      </w:pPr>
    </w:p>
    <w:p w14:paraId="24F576DF" w14:textId="77777777" w:rsidR="00A93C91" w:rsidRDefault="00A93C91" w:rsidP="00DC5B9F"/>
    <w:p w14:paraId="77DE13B6" w14:textId="77777777" w:rsidR="00A93C91" w:rsidRDefault="00A93C91" w:rsidP="00DC5B9F">
      <w:r>
        <w:t xml:space="preserve">DESIGN PRINCIPLES- codes indicating aspects of design noted.  Codes have values of + (successful), - (unsuccessful), or = (neither successful or unsuccessful).  </w:t>
      </w:r>
    </w:p>
    <w:p w14:paraId="1DA730FE" w14:textId="77777777" w:rsidR="00A93C91" w:rsidRDefault="00A93C91" w:rsidP="00A93C91">
      <w:pPr>
        <w:pStyle w:val="ListParagraph"/>
        <w:numPr>
          <w:ilvl w:val="0"/>
          <w:numId w:val="24"/>
        </w:numPr>
      </w:pPr>
      <w:r>
        <w:t xml:space="preserve">SCALE - student was concerned about the proper scale of his/her design. </w:t>
      </w:r>
    </w:p>
    <w:p w14:paraId="320F4E20" w14:textId="77777777" w:rsidR="00A93C91" w:rsidRDefault="00A93C91" w:rsidP="00A93C91">
      <w:pPr>
        <w:pStyle w:val="ListParagraph"/>
        <w:numPr>
          <w:ilvl w:val="0"/>
          <w:numId w:val="24"/>
        </w:numPr>
      </w:pPr>
      <w:r>
        <w:t xml:space="preserve">STABILITY - the subject was concerned with stability issues or the design had stable or unstable attributes.  </w:t>
      </w:r>
    </w:p>
    <w:p w14:paraId="1034F0E7" w14:textId="77777777" w:rsidR="00A93C91" w:rsidRDefault="00A93C91" w:rsidP="00A93C91">
      <w:pPr>
        <w:pStyle w:val="ListParagraph"/>
        <w:numPr>
          <w:ilvl w:val="0"/>
          <w:numId w:val="24"/>
        </w:numPr>
      </w:pPr>
      <w:r>
        <w:t xml:space="preserve">SYMMETRY - Subject built symmetrically or is concerned about symmetry or balance.   Negative sign indicates that asymmetrical qualities of the design were noted.  </w:t>
      </w:r>
    </w:p>
    <w:p w14:paraId="5A0A8823" w14:textId="77777777" w:rsidR="00A93C91" w:rsidRDefault="00A93C91" w:rsidP="00DC5B9F">
      <w:pPr>
        <w:pStyle w:val="ListParagraph"/>
      </w:pPr>
    </w:p>
    <w:p w14:paraId="611585B9" w14:textId="77777777" w:rsidR="00A93C91" w:rsidRDefault="00A93C91" w:rsidP="00DC5B9F">
      <w:r>
        <w:t xml:space="preserve">PHYSICAL - codes indicating challenges with the physical aspect of building </w:t>
      </w:r>
    </w:p>
    <w:p w14:paraId="11B7F056" w14:textId="77777777" w:rsidR="00A93C91" w:rsidRDefault="00A93C91" w:rsidP="00A93C91">
      <w:pPr>
        <w:pStyle w:val="ListParagraph"/>
        <w:numPr>
          <w:ilvl w:val="0"/>
          <w:numId w:val="23"/>
        </w:numPr>
      </w:pPr>
      <w:r>
        <w:t xml:space="preserve">FINE-MOTOR - subject exhibits difficulty with fine motor operations such as attaching LEGO pieces.  </w:t>
      </w:r>
    </w:p>
    <w:p w14:paraId="588BDCD2" w14:textId="77777777" w:rsidR="00A93C91" w:rsidRDefault="00A93C91" w:rsidP="00DC5B9F"/>
    <w:p w14:paraId="08A34C5E" w14:textId="77777777" w:rsidR="00A93C91" w:rsidRDefault="00A93C91" w:rsidP="00DC5B9F">
      <w:r>
        <w:t xml:space="preserve">PROBLEM-SOLVING - codes indicating some secondary aspect of problem solving as seen in the context of a robotics open-ended challenge. Most codes have values of + (successful), - (unsuccessful), or = (neither successful or unsuccessful).  </w:t>
      </w:r>
    </w:p>
    <w:p w14:paraId="7BB57116" w14:textId="77777777" w:rsidR="00A93C91" w:rsidRDefault="00A93C91" w:rsidP="00A93C91">
      <w:pPr>
        <w:pStyle w:val="ListParagraph"/>
        <w:numPr>
          <w:ilvl w:val="0"/>
          <w:numId w:val="24"/>
        </w:numPr>
      </w:pPr>
      <w:r w:rsidRPr="00422390">
        <w:rPr>
          <w:i/>
        </w:rPr>
        <w:t>ATTEND-CONSTRAINTS</w:t>
      </w:r>
      <w:r>
        <w:t xml:space="preserve"> - subjects attending (or not) to the constraints of the problem (ride is specified to be safe and interesting).  (+/-/=)</w:t>
      </w:r>
    </w:p>
    <w:p w14:paraId="7AC04902" w14:textId="77777777" w:rsidR="00A93C91" w:rsidRDefault="00A93C91" w:rsidP="00A93C91">
      <w:pPr>
        <w:pStyle w:val="ListParagraph"/>
        <w:numPr>
          <w:ilvl w:val="0"/>
          <w:numId w:val="24"/>
        </w:numPr>
      </w:pPr>
      <w:r>
        <w:t>MATH - student used math to help solve a problem.  (+/-/=)</w:t>
      </w:r>
    </w:p>
    <w:p w14:paraId="3DBDC0D8" w14:textId="77777777" w:rsidR="00A93C91" w:rsidRDefault="00A93C91" w:rsidP="00A93C91">
      <w:pPr>
        <w:pStyle w:val="ListParagraph"/>
        <w:numPr>
          <w:ilvl w:val="0"/>
          <w:numId w:val="24"/>
        </w:numPr>
      </w:pPr>
      <w:r>
        <w:t xml:space="preserve">PERSISTENCE - the subject was persistent in solving a problem. Note that, as seen in the pilot study, this can be non-optimal if the subject needs to do a significant redesign and is reluctant to do so.  (+/-/=) </w:t>
      </w:r>
    </w:p>
    <w:p w14:paraId="339C06B2" w14:textId="77777777" w:rsidR="00A93C91" w:rsidRDefault="00A93C91" w:rsidP="00A93C91">
      <w:pPr>
        <w:pStyle w:val="ListParagraph"/>
        <w:numPr>
          <w:ilvl w:val="0"/>
          <w:numId w:val="24"/>
        </w:numPr>
      </w:pPr>
      <w:r>
        <w:t xml:space="preserve">PROBLEM-SOLVED - subject solved or did not solve a significant problem that was encountered and a solution attempted (+/-/=) </w:t>
      </w:r>
    </w:p>
    <w:p w14:paraId="03B9A78B" w14:textId="77777777" w:rsidR="00A93C91" w:rsidRDefault="00A93C91" w:rsidP="00A93C91">
      <w:pPr>
        <w:pStyle w:val="ListParagraph"/>
        <w:numPr>
          <w:ilvl w:val="0"/>
          <w:numId w:val="24"/>
        </w:numPr>
      </w:pPr>
      <w:r>
        <w:t>SCIENCE - the student used science to help solve a problem. (+/-/=)</w:t>
      </w:r>
    </w:p>
    <w:p w14:paraId="045D40EA" w14:textId="77777777" w:rsidR="00A93C91" w:rsidRDefault="00A93C91" w:rsidP="00A93C91">
      <w:pPr>
        <w:pStyle w:val="ListParagraph"/>
        <w:numPr>
          <w:ilvl w:val="0"/>
          <w:numId w:val="24"/>
        </w:numPr>
      </w:pPr>
      <w:r>
        <w:t xml:space="preserve">SEMI-CONCRETE - A semi-concrete projection or test, where the subject, for example, brings a part up to another part to evaluate whether it will fit but does not end up needing to put the part wholly next to the other part.  </w:t>
      </w:r>
    </w:p>
    <w:p w14:paraId="088FF414" w14:textId="77777777" w:rsidR="00A93C91" w:rsidRDefault="00A93C91" w:rsidP="00A93C91">
      <w:pPr>
        <w:pStyle w:val="ListParagraph"/>
        <w:numPr>
          <w:ilvl w:val="0"/>
          <w:numId w:val="24"/>
        </w:numPr>
      </w:pPr>
      <w:r>
        <w:t xml:space="preserve">SEQUENCING - the subject was concerned with building or programming in a certain order required to solve the problem.   </w:t>
      </w:r>
    </w:p>
    <w:p w14:paraId="1593570B" w14:textId="77777777" w:rsidR="00A93C91" w:rsidRDefault="00A93C91" w:rsidP="00A93C91">
      <w:pPr>
        <w:pStyle w:val="ListParagraph"/>
        <w:numPr>
          <w:ilvl w:val="0"/>
          <w:numId w:val="24"/>
        </w:numPr>
      </w:pPr>
      <w:r>
        <w:t xml:space="preserve">TROUBLESHOOTING-TACTIC - the subject used a general purpose tactic for troubleshooting, such as stepping back to examine their design, looking at a design from different angles, or using the WeDo or NXT connection information for troubleshooting.  The exact tactic used is noted.  </w:t>
      </w:r>
    </w:p>
    <w:p w14:paraId="507F082D" w14:textId="77777777" w:rsidR="00A93C91" w:rsidRDefault="00A93C91" w:rsidP="00A93C91">
      <w:pPr>
        <w:pStyle w:val="ListParagraph"/>
        <w:numPr>
          <w:ilvl w:val="0"/>
          <w:numId w:val="24"/>
        </w:numPr>
      </w:pPr>
      <w:r w:rsidRPr="007621BC">
        <w:rPr>
          <w:i/>
        </w:rPr>
        <w:t>SYSTEMIC-TESTING</w:t>
      </w:r>
      <w:r>
        <w:t xml:space="preserve"> - subject used a through and systemic plan for testing the system.  (+/-/=)</w:t>
      </w:r>
    </w:p>
    <w:p w14:paraId="3469959E" w14:textId="77777777" w:rsidR="00A93C91" w:rsidRDefault="00A93C91" w:rsidP="00DC5B9F"/>
    <w:p w14:paraId="519D9E1F" w14:textId="77777777" w:rsidR="00A93C91" w:rsidRPr="007309D8" w:rsidRDefault="00A93C91" w:rsidP="00DC5B9F">
      <w:r w:rsidRPr="007309D8">
        <w:rPr>
          <w:b/>
        </w:rPr>
        <w:t xml:space="preserve">SUBJECT ATTRIBUTES </w:t>
      </w:r>
      <w:r>
        <w:rPr>
          <w:b/>
        </w:rPr>
        <w:t xml:space="preserve">- </w:t>
      </w:r>
      <w:r>
        <w:t>attributes of the subject determined by interview or by classroom and technology teacher</w:t>
      </w:r>
    </w:p>
    <w:p w14:paraId="26C7EF4B" w14:textId="77777777" w:rsidR="00A93C91" w:rsidRPr="007309D8" w:rsidRDefault="00A93C91" w:rsidP="00A93C91">
      <w:pPr>
        <w:pStyle w:val="ListParagraph"/>
        <w:numPr>
          <w:ilvl w:val="0"/>
          <w:numId w:val="43"/>
        </w:numPr>
        <w:rPr>
          <w:b/>
        </w:rPr>
      </w:pPr>
      <w:r>
        <w:t xml:space="preserve">Grade - second or sixth </w:t>
      </w:r>
    </w:p>
    <w:p w14:paraId="5F33D687" w14:textId="77777777" w:rsidR="00A93C91" w:rsidRPr="007309D8" w:rsidRDefault="00A93C91" w:rsidP="00A93C91">
      <w:pPr>
        <w:pStyle w:val="ListParagraph"/>
        <w:numPr>
          <w:ilvl w:val="0"/>
          <w:numId w:val="43"/>
        </w:numPr>
        <w:rPr>
          <w:b/>
        </w:rPr>
      </w:pPr>
      <w:r>
        <w:t xml:space="preserve">Gender - male or female </w:t>
      </w:r>
    </w:p>
    <w:p w14:paraId="62B9E16B" w14:textId="77777777" w:rsidR="00A93C91" w:rsidRPr="007309D8" w:rsidRDefault="00A93C91" w:rsidP="00A93C91">
      <w:pPr>
        <w:pStyle w:val="ListParagraph"/>
        <w:numPr>
          <w:ilvl w:val="0"/>
          <w:numId w:val="43"/>
        </w:numPr>
        <w:rPr>
          <w:b/>
        </w:rPr>
      </w:pPr>
      <w:r>
        <w:t xml:space="preserve">LEGO experience at home - yes, some, or no </w:t>
      </w:r>
    </w:p>
    <w:p w14:paraId="1009A0B0" w14:textId="77777777" w:rsidR="00A93C91" w:rsidRDefault="00A93C91" w:rsidP="00DC5B9F">
      <w:pPr>
        <w:pStyle w:val="ListParagraph"/>
      </w:pPr>
    </w:p>
    <w:p w14:paraId="5C66391B" w14:textId="77777777" w:rsidR="00A93C91" w:rsidRDefault="00A93C91" w:rsidP="00DC5B9F">
      <w:r w:rsidRPr="00001B90">
        <w:rPr>
          <w:b/>
        </w:rPr>
        <w:t xml:space="preserve">RESEARCH PROCESS </w:t>
      </w:r>
    </w:p>
    <w:p w14:paraId="58A9B15A" w14:textId="77777777" w:rsidR="00A93C91" w:rsidRDefault="00A93C91" w:rsidP="00DC5B9F"/>
    <w:p w14:paraId="01059CCC" w14:textId="77777777" w:rsidR="00A93C91" w:rsidRDefault="00A93C91" w:rsidP="00DC5B9F">
      <w:r>
        <w:t xml:space="preserve">These codes indicate something about the research process itself. </w:t>
      </w:r>
    </w:p>
    <w:p w14:paraId="4F5CDC15" w14:textId="77777777" w:rsidR="00A93C91" w:rsidRDefault="00A93C91" w:rsidP="00DC5B9F"/>
    <w:p w14:paraId="3873DE48" w14:textId="77777777" w:rsidR="00A93C91" w:rsidRDefault="00A93C91" w:rsidP="00A93C91">
      <w:pPr>
        <w:pStyle w:val="ListParagraph"/>
        <w:numPr>
          <w:ilvl w:val="0"/>
          <w:numId w:val="24"/>
        </w:numPr>
      </w:pPr>
      <w:r>
        <w:t xml:space="preserve">HELP - The researcher gave help to student.  This is noted as a code so it will not be counted as an action of the subject. </w:t>
      </w:r>
    </w:p>
    <w:p w14:paraId="50234E7E" w14:textId="77777777" w:rsidR="00A93C91" w:rsidRPr="00325C1C" w:rsidRDefault="00A93C91" w:rsidP="00A93C91">
      <w:pPr>
        <w:pStyle w:val="ListParagraph"/>
        <w:numPr>
          <w:ilvl w:val="0"/>
          <w:numId w:val="24"/>
        </w:numPr>
      </w:pPr>
      <w:r>
        <w:t xml:space="preserve">IMPORTANT - an important and significant event occurred that might benefit from further analysis.  </w:t>
      </w:r>
    </w:p>
    <w:p w14:paraId="7587058C" w14:textId="77777777" w:rsidR="00A93C91" w:rsidRDefault="00A93C91" w:rsidP="00DC5B9F"/>
    <w:p w14:paraId="647A1652" w14:textId="25441FEE" w:rsidR="002459E4" w:rsidRPr="00EC5073" w:rsidRDefault="002459E4" w:rsidP="002459E4">
      <w:r w:rsidRPr="00EC5073">
        <w:fldChar w:fldCharType="end"/>
      </w:r>
    </w:p>
    <w:p w14:paraId="62FFD7B6" w14:textId="77777777" w:rsidR="00CB40F5" w:rsidRPr="00EC5073" w:rsidRDefault="00CB40F5" w:rsidP="00CB40F5"/>
    <w:p w14:paraId="71B12B77" w14:textId="5F76DA66" w:rsidR="006C70D5" w:rsidRPr="00EC5073" w:rsidRDefault="00F0620D" w:rsidP="00936B8F">
      <w:pPr>
        <w:pStyle w:val="Heading1"/>
      </w:pPr>
      <w:bookmarkStart w:id="135" w:name="_Ref267196925"/>
      <w:bookmarkStart w:id="136" w:name="_Ref267196929"/>
      <w:bookmarkStart w:id="137" w:name="_Toc276280046"/>
      <w:bookmarkStart w:id="138" w:name="_Toc276280170"/>
      <w:bookmarkStart w:id="139" w:name="_Toc293985954"/>
      <w:bookmarkStart w:id="140" w:name="_Toc267122804"/>
      <w:r w:rsidRPr="00EC5073">
        <w:t>Appendix B</w:t>
      </w:r>
      <w:r w:rsidR="006C70D5" w:rsidRPr="00EC5073">
        <w:t xml:space="preserve"> - Research Prompt</w:t>
      </w:r>
      <w:bookmarkEnd w:id="135"/>
      <w:bookmarkEnd w:id="136"/>
      <w:bookmarkEnd w:id="137"/>
      <w:bookmarkEnd w:id="138"/>
      <w:bookmarkEnd w:id="139"/>
    </w:p>
    <w:p w14:paraId="1BBC3C7C" w14:textId="77777777" w:rsidR="00ED398B" w:rsidRPr="00EC5073" w:rsidRDefault="00ED398B"/>
    <w:p w14:paraId="66865891" w14:textId="47B8E87F" w:rsidR="00063FAA" w:rsidRPr="00EC5073" w:rsidRDefault="006C70D5">
      <w:pPr>
        <w:rPr>
          <w:b/>
        </w:rPr>
      </w:pPr>
      <w:r w:rsidRPr="00EC5073">
        <w:fldChar w:fldCharType="begin"/>
      </w:r>
      <w:r w:rsidRPr="00EC5073">
        <w:instrText xml:space="preserve"> INCLUDETEXT "Macintosh HD:Users:johnheffernan:Documents:Home:PhD:Comps:Research  Prompt.docx" </w:instrText>
      </w:r>
      <w:r w:rsidRPr="00EC5073">
        <w:fldChar w:fldCharType="separate"/>
      </w:r>
      <w:r w:rsidR="00063FAA" w:rsidRPr="00EC5073">
        <w:rPr>
          <w:b/>
        </w:rPr>
        <w:t>Research Prompt</w:t>
      </w:r>
      <w:r w:rsidR="00ED398B" w:rsidRPr="00EC5073">
        <w:rPr>
          <w:b/>
        </w:rPr>
        <w:t xml:space="preserve"> - Pre-build </w:t>
      </w:r>
    </w:p>
    <w:p w14:paraId="4B00A3E4" w14:textId="77777777" w:rsidR="00063FAA" w:rsidRPr="00EC5073" w:rsidRDefault="00063FAA"/>
    <w:p w14:paraId="729C4D46" w14:textId="77777777" w:rsidR="00063FAA" w:rsidRPr="00EC5073" w:rsidRDefault="00063FAA">
      <w:r w:rsidRPr="00EC5073">
        <w:t xml:space="preserve">[Student’s name], I asked you to join me to help me with some of my homework for my own schoolwork.  My homework is to better understand how kids design and build robots at different ages.  [For returning students only:  You may remember working with me last year on an amusement park ride.] </w:t>
      </w:r>
    </w:p>
    <w:p w14:paraId="714D6266" w14:textId="77777777" w:rsidR="00063FAA" w:rsidRPr="00EC5073" w:rsidRDefault="00063FAA"/>
    <w:p w14:paraId="40C4D984" w14:textId="15F9916B" w:rsidR="00063FAA" w:rsidRPr="00EC5073" w:rsidRDefault="00063FAA">
      <w:r w:rsidRPr="00EC5073">
        <w:t>To better understand what you are thinking, I am going to ask you to talk out lo</w:t>
      </w:r>
      <w:r w:rsidR="00A52635">
        <w:t>u</w:t>
      </w:r>
      <w:r w:rsidRPr="00EC5073">
        <w:t xml:space="preserve">d as you work so I understand what you are doing and thinking.  I may also ask you other questions if I am not sure what you are doing or thinking.  </w:t>
      </w:r>
    </w:p>
    <w:p w14:paraId="5AD97D89" w14:textId="77777777" w:rsidR="00063FAA" w:rsidRPr="00EC5073" w:rsidRDefault="00063FAA"/>
    <w:p w14:paraId="64B1CFC7" w14:textId="77777777" w:rsidR="00063FAA" w:rsidRPr="00EC5073" w:rsidRDefault="00063FAA">
      <w:r w:rsidRPr="00EC5073">
        <w:t xml:space="preserve">Have you ever been to a fair or amusement park?  What rides do you like? [Make sure student understands what an amusement park ride is.] </w:t>
      </w:r>
    </w:p>
    <w:p w14:paraId="147CEB6C" w14:textId="77777777" w:rsidR="00063FAA" w:rsidRPr="00EC5073" w:rsidRDefault="00063FAA"/>
    <w:p w14:paraId="176057D1" w14:textId="77777777" w:rsidR="00063FAA" w:rsidRPr="00EC5073" w:rsidRDefault="00063FAA">
      <w:r w:rsidRPr="00EC5073">
        <w:t xml:space="preserve">You will now build a model amusement park ride.  It can be like a ride you have been on before or it can be one you make up using your own imagination.  You may want to use paper to draw pictures or write words that help to plan what you are going to build.  You can also tell me in your own words what you are planning to build, if you know that ahead of time.  </w:t>
      </w:r>
    </w:p>
    <w:p w14:paraId="6615AEA3" w14:textId="77777777" w:rsidR="00063FAA" w:rsidRPr="00EC5073" w:rsidRDefault="00063FAA"/>
    <w:p w14:paraId="68D98884" w14:textId="77777777" w:rsidR="00063FAA" w:rsidRPr="00EC5073" w:rsidRDefault="00063FAA">
      <w:r w:rsidRPr="00EC5073">
        <w:t xml:space="preserve">You can use any of the materials you see.  [Show student LEGOs, craft materials, wooden blocks.] You may also use a computer laptop to program your ride with motors, sounds, or sensors.  </w:t>
      </w:r>
    </w:p>
    <w:p w14:paraId="7C571FF8" w14:textId="77777777" w:rsidR="00063FAA" w:rsidRPr="00EC5073" w:rsidRDefault="00063FAA"/>
    <w:p w14:paraId="35725C23" w14:textId="77777777" w:rsidR="00063FAA" w:rsidRPr="00EC5073" w:rsidRDefault="00063FAA">
      <w:r w:rsidRPr="00EC5073">
        <w:t xml:space="preserve">You will have about 1 hour to build your model amusement park ride.  </w:t>
      </w:r>
    </w:p>
    <w:p w14:paraId="7F458C0B" w14:textId="77777777" w:rsidR="00063FAA" w:rsidRPr="00EC5073" w:rsidRDefault="00063FAA"/>
    <w:p w14:paraId="2A1A8054" w14:textId="77777777" w:rsidR="00063FAA" w:rsidRPr="00EC5073" w:rsidRDefault="00063FAA">
      <w:r w:rsidRPr="00EC5073">
        <w:t xml:space="preserve">Are there any questions before you start?  </w:t>
      </w:r>
    </w:p>
    <w:p w14:paraId="55B9D395" w14:textId="77777777" w:rsidR="00063FAA" w:rsidRPr="00EC5073" w:rsidRDefault="00063FAA"/>
    <w:p w14:paraId="0CE005D3" w14:textId="094C1B1D" w:rsidR="00ED398B" w:rsidRPr="00EC5073" w:rsidRDefault="00ED398B">
      <w:pPr>
        <w:rPr>
          <w:b/>
        </w:rPr>
      </w:pPr>
      <w:r w:rsidRPr="00EC5073">
        <w:rPr>
          <w:b/>
        </w:rPr>
        <w:t xml:space="preserve">Post Build Questions </w:t>
      </w:r>
    </w:p>
    <w:p w14:paraId="1F692D8D" w14:textId="77777777" w:rsidR="00ED398B" w:rsidRPr="00EC5073" w:rsidRDefault="00ED398B">
      <w:pPr>
        <w:rPr>
          <w:b/>
        </w:rPr>
      </w:pPr>
    </w:p>
    <w:p w14:paraId="21053F29" w14:textId="538EA1BB" w:rsidR="00ED398B" w:rsidRPr="00EC5073" w:rsidRDefault="00A52635">
      <w:r>
        <w:t xml:space="preserve">1. </w:t>
      </w:r>
      <w:r w:rsidR="00ED398B" w:rsidRPr="00EC5073">
        <w:t>Please describe and demonstrate your ride.</w:t>
      </w:r>
    </w:p>
    <w:p w14:paraId="15F8F758" w14:textId="77777777" w:rsidR="00ED398B" w:rsidRPr="00EC5073" w:rsidRDefault="00ED398B"/>
    <w:p w14:paraId="24739CEC" w14:textId="0BAEFF8E" w:rsidR="00ED398B" w:rsidRPr="00EC5073" w:rsidRDefault="00A52635">
      <w:r>
        <w:t xml:space="preserve">2. </w:t>
      </w:r>
      <w:r w:rsidR="00ED398B" w:rsidRPr="00EC5073">
        <w:t>What was challenging about building your ride?</w:t>
      </w:r>
    </w:p>
    <w:p w14:paraId="0257D2B8" w14:textId="77777777" w:rsidR="00ED398B" w:rsidRPr="00EC5073" w:rsidRDefault="00ED398B"/>
    <w:p w14:paraId="4DA3B0E5" w14:textId="21DF7726" w:rsidR="00ED398B" w:rsidRDefault="00A52635">
      <w:r>
        <w:t xml:space="preserve">3. </w:t>
      </w:r>
      <w:r w:rsidR="00ED398B" w:rsidRPr="00EC5073">
        <w:t xml:space="preserve">What did you find easy about building your ride?  </w:t>
      </w:r>
    </w:p>
    <w:p w14:paraId="0A01B116" w14:textId="77777777" w:rsidR="0033742C" w:rsidRDefault="0033742C"/>
    <w:p w14:paraId="7DF361E5" w14:textId="14EABC15" w:rsidR="0033742C" w:rsidRDefault="00A52635">
      <w:r>
        <w:t xml:space="preserve">4. </w:t>
      </w:r>
      <w:r w:rsidR="0033742C">
        <w:t>Which of these statements do you agree with?</w:t>
      </w:r>
    </w:p>
    <w:p w14:paraId="7CFF8446" w14:textId="77777777" w:rsidR="0033742C" w:rsidRDefault="0033742C"/>
    <w:p w14:paraId="35D51403" w14:textId="59D5EA21" w:rsidR="0033742C" w:rsidRDefault="0033742C" w:rsidP="003D7CEC">
      <w:pPr>
        <w:pStyle w:val="ListParagraph"/>
        <w:numPr>
          <w:ilvl w:val="0"/>
          <w:numId w:val="51"/>
        </w:numPr>
      </w:pPr>
      <w:r>
        <w:t>I am really good at building and programming robots.</w:t>
      </w:r>
    </w:p>
    <w:p w14:paraId="4A6D8025" w14:textId="77777777" w:rsidR="0033742C" w:rsidRDefault="0033742C"/>
    <w:p w14:paraId="1E127E66" w14:textId="4687C514" w:rsidR="0033742C" w:rsidRDefault="0033742C" w:rsidP="003D7CEC">
      <w:pPr>
        <w:pStyle w:val="ListParagraph"/>
        <w:numPr>
          <w:ilvl w:val="0"/>
          <w:numId w:val="51"/>
        </w:numPr>
      </w:pPr>
      <w:r>
        <w:t>I am good at building and programming robots.</w:t>
      </w:r>
    </w:p>
    <w:p w14:paraId="6D08EF26" w14:textId="77777777" w:rsidR="0033742C" w:rsidRDefault="0033742C" w:rsidP="0033742C"/>
    <w:p w14:paraId="61DCC1F0" w14:textId="2E79B149" w:rsidR="0033742C" w:rsidRDefault="0033742C" w:rsidP="003D7CEC">
      <w:pPr>
        <w:pStyle w:val="ListParagraph"/>
        <w:numPr>
          <w:ilvl w:val="0"/>
          <w:numId w:val="51"/>
        </w:numPr>
      </w:pPr>
      <w:r>
        <w:t>I am so-so at building and programming robots.</w:t>
      </w:r>
    </w:p>
    <w:p w14:paraId="5DF70179" w14:textId="77777777" w:rsidR="0033742C" w:rsidRDefault="0033742C" w:rsidP="0033742C"/>
    <w:p w14:paraId="72E4FE8D" w14:textId="6619749C" w:rsidR="0033742C" w:rsidRDefault="0033742C" w:rsidP="003D7CEC">
      <w:pPr>
        <w:pStyle w:val="ListParagraph"/>
        <w:numPr>
          <w:ilvl w:val="0"/>
          <w:numId w:val="51"/>
        </w:numPr>
      </w:pPr>
      <w:r>
        <w:t>I am not good at building and programming robots.</w:t>
      </w:r>
    </w:p>
    <w:p w14:paraId="23E8F3C1" w14:textId="77777777" w:rsidR="0033742C" w:rsidRDefault="0033742C" w:rsidP="0033742C"/>
    <w:p w14:paraId="25B34C48" w14:textId="1F824678" w:rsidR="0033742C" w:rsidRDefault="0033742C" w:rsidP="003D7CEC">
      <w:pPr>
        <w:pStyle w:val="ListParagraph"/>
        <w:numPr>
          <w:ilvl w:val="0"/>
          <w:numId w:val="51"/>
        </w:numPr>
      </w:pPr>
      <w:r>
        <w:t>I am really not good at building and programming robots.</w:t>
      </w:r>
    </w:p>
    <w:p w14:paraId="63D6320C" w14:textId="77777777" w:rsidR="0033742C" w:rsidRDefault="0033742C" w:rsidP="0033742C"/>
    <w:p w14:paraId="2B4AE900" w14:textId="0C3E2BDA" w:rsidR="0033742C" w:rsidRDefault="00A52635" w:rsidP="0033742C">
      <w:r>
        <w:t xml:space="preserve">5. </w:t>
      </w:r>
      <w:r w:rsidR="0033742C">
        <w:t xml:space="preserve">Why did you answer [quote statement they chose]?  </w:t>
      </w:r>
    </w:p>
    <w:p w14:paraId="6C599766" w14:textId="77777777" w:rsidR="00063FAA" w:rsidRPr="00EC5073" w:rsidRDefault="00063FAA"/>
    <w:p w14:paraId="2F3EEDCE" w14:textId="2BD2729F" w:rsidR="006C70D5" w:rsidRPr="00EC5073" w:rsidRDefault="006C70D5">
      <w:pPr>
        <w:rPr>
          <w:rFonts w:asciiTheme="majorHAnsi" w:eastAsiaTheme="majorEastAsia" w:hAnsiTheme="majorHAnsi" w:cstheme="majorBidi"/>
          <w:b/>
          <w:bCs/>
          <w:color w:val="345A8A" w:themeColor="accent1" w:themeShade="B5"/>
          <w:sz w:val="32"/>
          <w:szCs w:val="32"/>
        </w:rPr>
      </w:pPr>
      <w:r w:rsidRPr="00EC5073">
        <w:fldChar w:fldCharType="end"/>
      </w:r>
    </w:p>
    <w:p w14:paraId="74698A1F" w14:textId="77777777" w:rsidR="0033742C" w:rsidRDefault="0033742C">
      <w:pPr>
        <w:rPr>
          <w:rFonts w:asciiTheme="majorHAnsi" w:eastAsiaTheme="majorEastAsia" w:hAnsiTheme="majorHAnsi" w:cstheme="majorBidi"/>
          <w:b/>
          <w:bCs/>
          <w:color w:val="345A8A" w:themeColor="accent1" w:themeShade="B5"/>
          <w:sz w:val="32"/>
          <w:szCs w:val="32"/>
        </w:rPr>
      </w:pPr>
      <w:bookmarkStart w:id="141" w:name="_Toc276280047"/>
      <w:bookmarkStart w:id="142" w:name="_Toc276280171"/>
      <w:r>
        <w:br w:type="page"/>
      </w:r>
    </w:p>
    <w:p w14:paraId="37BE2841" w14:textId="0C03448D" w:rsidR="00CB40F5" w:rsidRPr="00EC5073" w:rsidRDefault="00F0620D" w:rsidP="00936B8F">
      <w:pPr>
        <w:pStyle w:val="Heading1"/>
      </w:pPr>
      <w:bookmarkStart w:id="143" w:name="_Toc293985955"/>
      <w:r w:rsidRPr="00EC5073">
        <w:t>Appendix C</w:t>
      </w:r>
      <w:r w:rsidR="00936B8F" w:rsidRPr="00EC5073">
        <w:t xml:space="preserve"> - Permission Letter</w:t>
      </w:r>
      <w:bookmarkEnd w:id="140"/>
      <w:bookmarkEnd w:id="141"/>
      <w:bookmarkEnd w:id="142"/>
      <w:bookmarkEnd w:id="143"/>
      <w:r w:rsidR="00936B8F" w:rsidRPr="00EC5073">
        <w:t xml:space="preserve"> </w:t>
      </w:r>
    </w:p>
    <w:p w14:paraId="3DD19055" w14:textId="77777777" w:rsidR="00936B8F" w:rsidRPr="00EC5073" w:rsidRDefault="00936B8F" w:rsidP="00936B8F"/>
    <w:p w14:paraId="3F4F2C69" w14:textId="77777777" w:rsidR="00063FAA" w:rsidRPr="00EC5073" w:rsidRDefault="00936B8F" w:rsidP="00063FAA">
      <w:pPr>
        <w:jc w:val="center"/>
      </w:pPr>
      <w:r w:rsidRPr="00EC5073">
        <w:fldChar w:fldCharType="begin"/>
      </w:r>
      <w:r w:rsidRPr="00EC5073">
        <w:instrText xml:space="preserve"> INCLUDETEXT "Macintosh HD:Users:johnheffernan:Documents:Home:PhD:Comps:IRB:CONSENT FORM .docx" </w:instrText>
      </w:r>
      <w:r w:rsidRPr="00EC5073">
        <w:fldChar w:fldCharType="separate"/>
      </w:r>
      <w:r w:rsidR="00063FAA" w:rsidRPr="00EC5073">
        <w:t xml:space="preserve"> ELEMENTARY ROBOTICS CASE STUDY</w:t>
      </w:r>
    </w:p>
    <w:p w14:paraId="5B678206" w14:textId="77777777" w:rsidR="00063FAA" w:rsidRPr="00EC5073" w:rsidRDefault="00063FAA" w:rsidP="00063FAA">
      <w:pPr>
        <w:jc w:val="center"/>
      </w:pPr>
      <w:r w:rsidRPr="00EC5073">
        <w:t xml:space="preserve">University of Massachusetts, Amherst </w:t>
      </w:r>
    </w:p>
    <w:p w14:paraId="2CF3FDC4" w14:textId="77777777" w:rsidR="00063FAA" w:rsidRPr="00EC5073" w:rsidRDefault="00063FAA" w:rsidP="00063FAA">
      <w:pPr>
        <w:jc w:val="center"/>
      </w:pPr>
    </w:p>
    <w:p w14:paraId="275B1D06" w14:textId="0AFFA816" w:rsidR="00063FAA" w:rsidRPr="00EC5073" w:rsidRDefault="00063FAA" w:rsidP="00063FAA">
      <w:pPr>
        <w:jc w:val="center"/>
        <w:rPr>
          <w:b/>
        </w:rPr>
      </w:pPr>
      <w:r w:rsidRPr="00EC5073">
        <w:rPr>
          <w:b/>
        </w:rPr>
        <w:t xml:space="preserve">CONSENT FOR VOLUNTARY </w:t>
      </w:r>
      <w:r w:rsidR="00ED398B" w:rsidRPr="00EC5073">
        <w:rPr>
          <w:b/>
        </w:rPr>
        <w:t>PARTICIPATION</w:t>
      </w:r>
    </w:p>
    <w:p w14:paraId="6D753A55" w14:textId="77777777" w:rsidR="00063FAA" w:rsidRPr="00EC5073" w:rsidRDefault="00063FAA" w:rsidP="00063FAA">
      <w:pPr>
        <w:jc w:val="center"/>
      </w:pPr>
    </w:p>
    <w:p w14:paraId="454BAFD6" w14:textId="77777777" w:rsidR="00063FAA" w:rsidRPr="00EC5073" w:rsidRDefault="00063FAA" w:rsidP="00063FAA">
      <w:r w:rsidRPr="00EC5073">
        <w:t>My child _________________________________________ may participate in this study.  I understand that:</w:t>
      </w:r>
    </w:p>
    <w:p w14:paraId="03A58062" w14:textId="77777777" w:rsidR="00063FAA" w:rsidRPr="00EC5073" w:rsidRDefault="00063FAA" w:rsidP="00063FAA"/>
    <w:p w14:paraId="7F3AE8B2" w14:textId="77777777" w:rsidR="00063FAA" w:rsidRPr="00EC5073" w:rsidRDefault="00063FAA" w:rsidP="00063FAA">
      <w:pPr>
        <w:pStyle w:val="ListParagraph"/>
        <w:numPr>
          <w:ilvl w:val="0"/>
          <w:numId w:val="9"/>
        </w:numPr>
      </w:pPr>
      <w:r w:rsidRPr="00EC5073">
        <w:t xml:space="preserve">My child will be asked to build a robotics project for approximately one hour.  The researcher will be present with my child and will ask questions while he or she builds.  </w:t>
      </w:r>
    </w:p>
    <w:p w14:paraId="11FDDE3E" w14:textId="77777777" w:rsidR="00063FAA" w:rsidRPr="00EC5073" w:rsidRDefault="00063FAA" w:rsidP="00063FAA">
      <w:pPr>
        <w:pStyle w:val="ListParagraph"/>
        <w:numPr>
          <w:ilvl w:val="0"/>
          <w:numId w:val="9"/>
        </w:numPr>
      </w:pPr>
      <w:r w:rsidRPr="00EC5073">
        <w:t xml:space="preserve">The questions your child will be answering will attempt to determine my child’s goals, processes, and thinking related to my child’s building and programming.  The purpose of the research is to characterize students’ robotics engineering skills as they go progress in age. </w:t>
      </w:r>
    </w:p>
    <w:p w14:paraId="5343A173" w14:textId="77777777" w:rsidR="00063FAA" w:rsidRPr="00EC5073" w:rsidRDefault="00063FAA" w:rsidP="00063FAA">
      <w:pPr>
        <w:pStyle w:val="ListParagraph"/>
        <w:numPr>
          <w:ilvl w:val="0"/>
          <w:numId w:val="9"/>
        </w:numPr>
      </w:pPr>
      <w:r w:rsidRPr="00EC5073">
        <w:t>My child will be videotaped for subsequent analysis.</w:t>
      </w:r>
    </w:p>
    <w:p w14:paraId="6495AA11" w14:textId="77777777" w:rsidR="00063FAA" w:rsidRPr="00EC5073" w:rsidRDefault="00063FAA" w:rsidP="00063FAA">
      <w:pPr>
        <w:pStyle w:val="ListParagraph"/>
        <w:numPr>
          <w:ilvl w:val="0"/>
          <w:numId w:val="9"/>
        </w:numPr>
      </w:pPr>
      <w:r w:rsidRPr="00EC5073">
        <w:t xml:space="preserve">My child’s name will not be used nor will he/she be identified personally, in any way or at any time.  </w:t>
      </w:r>
    </w:p>
    <w:p w14:paraId="5CAA4097" w14:textId="77777777" w:rsidR="00063FAA" w:rsidRPr="00EC5073" w:rsidRDefault="00063FAA" w:rsidP="00063FAA">
      <w:pPr>
        <w:pStyle w:val="ListParagraph"/>
        <w:numPr>
          <w:ilvl w:val="0"/>
          <w:numId w:val="9"/>
        </w:numPr>
      </w:pPr>
      <w:r w:rsidRPr="00EC5073">
        <w:t xml:space="preserve">I may withdraw my child from all or part of the study at any time. </w:t>
      </w:r>
    </w:p>
    <w:p w14:paraId="0A7CC8B6" w14:textId="77777777" w:rsidR="00063FAA" w:rsidRPr="00EC5073" w:rsidRDefault="00063FAA" w:rsidP="00063FAA">
      <w:pPr>
        <w:pStyle w:val="ListParagraph"/>
        <w:numPr>
          <w:ilvl w:val="0"/>
          <w:numId w:val="9"/>
        </w:numPr>
      </w:pPr>
      <w:r w:rsidRPr="00EC5073">
        <w:t xml:space="preserve">I have a right to review the material prior to any publication of the results. </w:t>
      </w:r>
    </w:p>
    <w:p w14:paraId="702C9826" w14:textId="77777777" w:rsidR="00063FAA" w:rsidRPr="00EC5073" w:rsidRDefault="00063FAA" w:rsidP="00063FAA">
      <w:pPr>
        <w:pStyle w:val="ListParagraph"/>
        <w:numPr>
          <w:ilvl w:val="0"/>
          <w:numId w:val="9"/>
        </w:numPr>
      </w:pPr>
      <w:r w:rsidRPr="00EC5073">
        <w:t xml:space="preserve">I understand that the results from the study my be included in John Heffernan’s comprehensive examination papers, doctoral dissertation, and may also be included in manuscripts submitted to professional journals for publication.  </w:t>
      </w:r>
    </w:p>
    <w:p w14:paraId="79D5E62F" w14:textId="77777777" w:rsidR="00063FAA" w:rsidRPr="00EC5073" w:rsidRDefault="00063FAA" w:rsidP="00063FAA">
      <w:pPr>
        <w:pStyle w:val="ListParagraph"/>
        <w:numPr>
          <w:ilvl w:val="0"/>
          <w:numId w:val="9"/>
        </w:numPr>
      </w:pPr>
      <w:r w:rsidRPr="00EC5073">
        <w:t xml:space="preserve">My child is free to participate or not to participate without prejudice.  </w:t>
      </w:r>
    </w:p>
    <w:p w14:paraId="1DEC86FF" w14:textId="77777777" w:rsidR="00063FAA" w:rsidRPr="00EC5073" w:rsidRDefault="00063FAA" w:rsidP="00063FAA">
      <w:pPr>
        <w:pStyle w:val="ListParagraph"/>
        <w:numPr>
          <w:ilvl w:val="0"/>
          <w:numId w:val="9"/>
        </w:numPr>
      </w:pPr>
      <w:r w:rsidRPr="00EC5073">
        <w:t xml:space="preserve">Because of the small number of participants, approximately two, I understand that there is some small risk that my child may be identified as a participant in this study.  </w:t>
      </w:r>
    </w:p>
    <w:p w14:paraId="1603AA19" w14:textId="77777777" w:rsidR="00063FAA" w:rsidRPr="00EC5073" w:rsidRDefault="00063FAA" w:rsidP="00063FAA">
      <w:pPr>
        <w:rPr>
          <w:rFonts w:eastAsia="Times New Roman" w:cs="Times New Roman"/>
        </w:rPr>
      </w:pPr>
      <w:r w:rsidRPr="00EC5073">
        <w:t xml:space="preserve">If you have questions or comments regarding this study, please feel free to contact John Heffernan.  John Heffernan’s phone number is 413-320-5816 and email address is </w:t>
      </w:r>
      <w:hyperlink r:id="rId34" w:history="1">
        <w:r w:rsidRPr="00EC5073">
          <w:rPr>
            <w:rStyle w:val="Hyperlink"/>
          </w:rPr>
          <w:t>jheffernan@hr-k12.org</w:t>
        </w:r>
      </w:hyperlink>
      <w:r w:rsidRPr="00EC5073">
        <w:t xml:space="preserve">.  You may also contact John Heffernan’s chairperson, Dr. Florence Sullivan, at </w:t>
      </w:r>
      <w:r w:rsidRPr="00EC5073">
        <w:rPr>
          <w:rFonts w:eastAsia="Times New Roman" w:cs="Times New Roman"/>
        </w:rPr>
        <w:t xml:space="preserve">(413) 577-1950,  </w:t>
      </w:r>
      <w:hyperlink r:id="rId35" w:history="1">
        <w:r w:rsidRPr="00EC5073">
          <w:rPr>
            <w:rStyle w:val="Hyperlink"/>
            <w:rFonts w:eastAsia="Times New Roman" w:cs="Times New Roman"/>
          </w:rPr>
          <w:t>fsullivan@educ.umass.edu</w:t>
        </w:r>
      </w:hyperlink>
      <w:r w:rsidRPr="00EC5073">
        <w:rPr>
          <w:rFonts w:eastAsia="Times New Roman" w:cs="Times New Roman"/>
        </w:rPr>
        <w:t xml:space="preserve">, or </w:t>
      </w:r>
      <w:r w:rsidRPr="00EC5073">
        <w:t xml:space="preserve">Dr. Linda Griffin, Associate Dean for Academic Affairs and Graduate Program Director at 413-545-6985 or </w:t>
      </w:r>
      <w:hyperlink r:id="rId36" w:history="1">
        <w:r w:rsidRPr="00EC5073">
          <w:t>lgriffin@educ.umass.edu</w:t>
        </w:r>
      </w:hyperlink>
      <w:r w:rsidRPr="00EC5073">
        <w:t xml:space="preserve">.  </w:t>
      </w:r>
    </w:p>
    <w:p w14:paraId="25A1432C" w14:textId="77777777" w:rsidR="00063FAA" w:rsidRPr="00EC5073" w:rsidRDefault="00063FAA" w:rsidP="00063FAA">
      <w:pPr>
        <w:rPr>
          <w:rFonts w:eastAsia="Times New Roman" w:cs="Times New Roman"/>
        </w:rPr>
      </w:pPr>
    </w:p>
    <w:p w14:paraId="369AAA67" w14:textId="77777777" w:rsidR="00063FAA" w:rsidRPr="00EC5073" w:rsidRDefault="00063FAA" w:rsidP="00063FAA">
      <w:pPr>
        <w:rPr>
          <w:rFonts w:eastAsia="Times New Roman" w:cs="Times New Roman"/>
        </w:rPr>
      </w:pPr>
      <w:r w:rsidRPr="00EC5073">
        <w:rPr>
          <w:rFonts w:eastAsia="Times New Roman" w:cs="Times New Roman"/>
        </w:rPr>
        <w:t>___________________________________________________      __________________________________________</w:t>
      </w:r>
    </w:p>
    <w:p w14:paraId="66880CD4" w14:textId="77777777" w:rsidR="00063FAA" w:rsidRPr="00EC5073" w:rsidRDefault="00063FAA" w:rsidP="00063FAA">
      <w:pPr>
        <w:rPr>
          <w:b/>
        </w:rPr>
      </w:pPr>
      <w:r w:rsidRPr="00EC5073">
        <w:rPr>
          <w:rFonts w:eastAsia="Times New Roman" w:cs="Times New Roman"/>
          <w:b/>
        </w:rPr>
        <w:t xml:space="preserve">Researcher’s Signature   Date </w:t>
      </w:r>
      <w:r w:rsidRPr="00EC5073">
        <w:rPr>
          <w:rFonts w:eastAsia="Times New Roman" w:cs="Times New Roman"/>
          <w:b/>
        </w:rPr>
        <w:tab/>
      </w:r>
      <w:r w:rsidRPr="00EC5073">
        <w:rPr>
          <w:rFonts w:eastAsia="Times New Roman" w:cs="Times New Roman"/>
          <w:b/>
        </w:rPr>
        <w:tab/>
      </w:r>
      <w:r w:rsidRPr="00EC5073">
        <w:rPr>
          <w:rFonts w:eastAsia="Times New Roman" w:cs="Times New Roman"/>
          <w:b/>
        </w:rPr>
        <w:tab/>
        <w:t>Participant’s Signature         Date</w:t>
      </w:r>
    </w:p>
    <w:p w14:paraId="4FA9D6C0" w14:textId="7F14CCC4" w:rsidR="00F11565" w:rsidRDefault="00936B8F" w:rsidP="00CE3763">
      <w:pPr>
        <w:sectPr w:rsidR="00F11565" w:rsidSect="00613A28">
          <w:pgSz w:w="12240" w:h="15840"/>
          <w:pgMar w:top="1440" w:right="1800" w:bottom="1440" w:left="1800" w:header="720" w:footer="720" w:gutter="0"/>
          <w:cols w:space="720"/>
          <w:docGrid w:linePitch="360"/>
        </w:sectPr>
      </w:pPr>
      <w:r w:rsidRPr="00EC5073">
        <w:fldChar w:fldCharType="end"/>
      </w:r>
    </w:p>
    <w:p w14:paraId="10F78418" w14:textId="5FD6D4AD" w:rsidR="00D218C7" w:rsidRPr="00CE3763" w:rsidRDefault="00D218C7" w:rsidP="00F0620D">
      <w:pPr>
        <w:pStyle w:val="Heading1"/>
      </w:pPr>
    </w:p>
    <w:sectPr w:rsidR="00D218C7" w:rsidRPr="00CE3763" w:rsidSect="00613A28">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1DD8FD1" w14:textId="77777777" w:rsidR="00932DC0" w:rsidRDefault="00932DC0" w:rsidP="00596C73">
      <w:r>
        <w:separator/>
      </w:r>
    </w:p>
  </w:endnote>
  <w:endnote w:type="continuationSeparator" w:id="0">
    <w:p w14:paraId="27E2E00B" w14:textId="77777777" w:rsidR="00932DC0" w:rsidRDefault="00932DC0" w:rsidP="00596C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3HourTour">
    <w:panose1 w:val="00000000000000000000"/>
    <w:charset w:val="00"/>
    <w:family w:val="auto"/>
    <w:pitch w:val="variable"/>
    <w:sig w:usb0="800000AF" w:usb1="10000048" w:usb2="00000000" w:usb3="00000000" w:csb0="00000111"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F8AD95A" w14:textId="77777777" w:rsidR="00932DC0" w:rsidRDefault="00932DC0" w:rsidP="00596C73">
      <w:r>
        <w:separator/>
      </w:r>
    </w:p>
  </w:footnote>
  <w:footnote w:type="continuationSeparator" w:id="0">
    <w:p w14:paraId="4B9B8254" w14:textId="77777777" w:rsidR="00932DC0" w:rsidRDefault="00932DC0" w:rsidP="00596C7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348964" w14:textId="77777777" w:rsidR="00932DC0" w:rsidRDefault="00932DC0" w:rsidP="004C48CC">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7879EC4" w14:textId="77777777" w:rsidR="00932DC0" w:rsidRDefault="00932DC0" w:rsidP="00F74683">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24FB63" w14:textId="77777777" w:rsidR="00932DC0" w:rsidRDefault="00932DC0" w:rsidP="00245F30">
    <w:pPr>
      <w:pStyle w:val="Header"/>
      <w:framePr w:wrap="around" w:vAnchor="text" w:hAnchor="page" w:x="10261" w:y="1"/>
      <w:rPr>
        <w:rStyle w:val="PageNumber"/>
      </w:rPr>
    </w:pPr>
    <w:r>
      <w:rPr>
        <w:rStyle w:val="PageNumber"/>
      </w:rPr>
      <w:fldChar w:fldCharType="begin"/>
    </w:r>
    <w:r>
      <w:rPr>
        <w:rStyle w:val="PageNumber"/>
      </w:rPr>
      <w:instrText xml:space="preserve">PAGE  </w:instrText>
    </w:r>
    <w:r>
      <w:rPr>
        <w:rStyle w:val="PageNumber"/>
      </w:rPr>
      <w:fldChar w:fldCharType="separate"/>
    </w:r>
    <w:r w:rsidR="00911285">
      <w:rPr>
        <w:rStyle w:val="PageNumber"/>
        <w:noProof/>
      </w:rPr>
      <w:t>1</w:t>
    </w:r>
    <w:r>
      <w:rPr>
        <w:rStyle w:val="PageNumber"/>
      </w:rPr>
      <w:fldChar w:fldCharType="end"/>
    </w:r>
  </w:p>
  <w:p w14:paraId="43CCE52C" w14:textId="6AC1D91D" w:rsidR="00932DC0" w:rsidRDefault="00932DC0" w:rsidP="00F74683">
    <w:pPr>
      <w:pStyle w:val="Header"/>
      <w:ind w:right="360"/>
    </w:pPr>
    <w:r>
      <w:t>RUNNING HEAD: CROSS CASE ANALYSIS OF ELEMENTARY ENGINEERING TASK</w: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C67E2A" w14:textId="1FE305C6" w:rsidR="00932DC0" w:rsidRDefault="00932DC0" w:rsidP="00370DCD">
    <w:pPr>
      <w:pStyle w:val="Header"/>
      <w:ind w:right="360"/>
    </w:pPr>
    <w:r>
      <w:t>CROSS CASE ANALYSIS OF ELEMENTARY ENGINEERING TASK</w:t>
    </w:r>
  </w:p>
  <w:p w14:paraId="42274204" w14:textId="77777777" w:rsidR="00932DC0" w:rsidRDefault="00932DC0">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3069AA" w14:textId="77777777" w:rsidR="00932DC0" w:rsidRDefault="00932DC0" w:rsidP="004C48CC">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752752F" w14:textId="77777777" w:rsidR="00932DC0" w:rsidRDefault="00932DC0" w:rsidP="00F74683">
    <w:pPr>
      <w:pStyle w:val="Header"/>
      <w:ind w:right="360"/>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5290E0" w14:textId="77777777" w:rsidR="00932DC0" w:rsidRDefault="00932DC0" w:rsidP="00245F30">
    <w:pPr>
      <w:pStyle w:val="Header"/>
      <w:framePr w:wrap="around" w:vAnchor="text" w:hAnchor="page" w:x="10261" w:y="1"/>
      <w:rPr>
        <w:rStyle w:val="PageNumber"/>
      </w:rPr>
    </w:pPr>
    <w:r>
      <w:rPr>
        <w:rStyle w:val="PageNumber"/>
      </w:rPr>
      <w:fldChar w:fldCharType="begin"/>
    </w:r>
    <w:r>
      <w:rPr>
        <w:rStyle w:val="PageNumber"/>
      </w:rPr>
      <w:instrText xml:space="preserve">PAGE  </w:instrText>
    </w:r>
    <w:r>
      <w:rPr>
        <w:rStyle w:val="PageNumber"/>
      </w:rPr>
      <w:fldChar w:fldCharType="separate"/>
    </w:r>
    <w:r w:rsidR="00911285">
      <w:rPr>
        <w:rStyle w:val="PageNumber"/>
        <w:noProof/>
      </w:rPr>
      <w:t>67</w:t>
    </w:r>
    <w:r>
      <w:rPr>
        <w:rStyle w:val="PageNumber"/>
      </w:rPr>
      <w:fldChar w:fldCharType="end"/>
    </w:r>
  </w:p>
  <w:p w14:paraId="0396CB68" w14:textId="666A87B2" w:rsidR="00932DC0" w:rsidRDefault="00932DC0" w:rsidP="00F74683">
    <w:pPr>
      <w:pStyle w:val="Header"/>
      <w:ind w:right="360"/>
    </w:pPr>
    <w:r>
      <w:t>RUNNING HEAD:  CROSS CASE ANALYSIS - ELEMENTARY ENGINEERING TASK</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00000002">
      <w:start w:val="1"/>
      <w:numFmt w:val="bullet"/>
      <w:lvlText w:val="•"/>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1E978C0"/>
    <w:multiLevelType w:val="hybridMultilevel"/>
    <w:tmpl w:val="ADFE74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435677"/>
    <w:multiLevelType w:val="hybridMultilevel"/>
    <w:tmpl w:val="C77085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7591FDE"/>
    <w:multiLevelType w:val="hybridMultilevel"/>
    <w:tmpl w:val="8FB46F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76F4FE9"/>
    <w:multiLevelType w:val="hybridMultilevel"/>
    <w:tmpl w:val="EC6450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0B196BF6"/>
    <w:multiLevelType w:val="hybridMultilevel"/>
    <w:tmpl w:val="F244A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0874B08"/>
    <w:multiLevelType w:val="hybridMultilevel"/>
    <w:tmpl w:val="66EE3132"/>
    <w:lvl w:ilvl="0" w:tplc="04090001">
      <w:start w:val="1"/>
      <w:numFmt w:val="bullet"/>
      <w:lvlText w:val=""/>
      <w:lvlJc w:val="left"/>
      <w:pPr>
        <w:ind w:left="1504" w:hanging="360"/>
      </w:pPr>
      <w:rPr>
        <w:rFonts w:ascii="Symbol" w:hAnsi="Symbol" w:hint="default"/>
      </w:rPr>
    </w:lvl>
    <w:lvl w:ilvl="1" w:tplc="04090003" w:tentative="1">
      <w:start w:val="1"/>
      <w:numFmt w:val="bullet"/>
      <w:lvlText w:val="o"/>
      <w:lvlJc w:val="left"/>
      <w:pPr>
        <w:ind w:left="2224" w:hanging="360"/>
      </w:pPr>
      <w:rPr>
        <w:rFonts w:ascii="Courier New" w:hAnsi="Courier New" w:hint="default"/>
      </w:rPr>
    </w:lvl>
    <w:lvl w:ilvl="2" w:tplc="04090005" w:tentative="1">
      <w:start w:val="1"/>
      <w:numFmt w:val="bullet"/>
      <w:lvlText w:val=""/>
      <w:lvlJc w:val="left"/>
      <w:pPr>
        <w:ind w:left="2944" w:hanging="360"/>
      </w:pPr>
      <w:rPr>
        <w:rFonts w:ascii="Wingdings" w:hAnsi="Wingdings" w:hint="default"/>
      </w:rPr>
    </w:lvl>
    <w:lvl w:ilvl="3" w:tplc="04090001" w:tentative="1">
      <w:start w:val="1"/>
      <w:numFmt w:val="bullet"/>
      <w:lvlText w:val=""/>
      <w:lvlJc w:val="left"/>
      <w:pPr>
        <w:ind w:left="3664" w:hanging="360"/>
      </w:pPr>
      <w:rPr>
        <w:rFonts w:ascii="Symbol" w:hAnsi="Symbol" w:hint="default"/>
      </w:rPr>
    </w:lvl>
    <w:lvl w:ilvl="4" w:tplc="04090003" w:tentative="1">
      <w:start w:val="1"/>
      <w:numFmt w:val="bullet"/>
      <w:lvlText w:val="o"/>
      <w:lvlJc w:val="left"/>
      <w:pPr>
        <w:ind w:left="4384" w:hanging="360"/>
      </w:pPr>
      <w:rPr>
        <w:rFonts w:ascii="Courier New" w:hAnsi="Courier New" w:hint="default"/>
      </w:rPr>
    </w:lvl>
    <w:lvl w:ilvl="5" w:tplc="04090005" w:tentative="1">
      <w:start w:val="1"/>
      <w:numFmt w:val="bullet"/>
      <w:lvlText w:val=""/>
      <w:lvlJc w:val="left"/>
      <w:pPr>
        <w:ind w:left="5104" w:hanging="360"/>
      </w:pPr>
      <w:rPr>
        <w:rFonts w:ascii="Wingdings" w:hAnsi="Wingdings" w:hint="default"/>
      </w:rPr>
    </w:lvl>
    <w:lvl w:ilvl="6" w:tplc="04090001" w:tentative="1">
      <w:start w:val="1"/>
      <w:numFmt w:val="bullet"/>
      <w:lvlText w:val=""/>
      <w:lvlJc w:val="left"/>
      <w:pPr>
        <w:ind w:left="5824" w:hanging="360"/>
      </w:pPr>
      <w:rPr>
        <w:rFonts w:ascii="Symbol" w:hAnsi="Symbol" w:hint="default"/>
      </w:rPr>
    </w:lvl>
    <w:lvl w:ilvl="7" w:tplc="04090003" w:tentative="1">
      <w:start w:val="1"/>
      <w:numFmt w:val="bullet"/>
      <w:lvlText w:val="o"/>
      <w:lvlJc w:val="left"/>
      <w:pPr>
        <w:ind w:left="6544" w:hanging="360"/>
      </w:pPr>
      <w:rPr>
        <w:rFonts w:ascii="Courier New" w:hAnsi="Courier New" w:hint="default"/>
      </w:rPr>
    </w:lvl>
    <w:lvl w:ilvl="8" w:tplc="04090005" w:tentative="1">
      <w:start w:val="1"/>
      <w:numFmt w:val="bullet"/>
      <w:lvlText w:val=""/>
      <w:lvlJc w:val="left"/>
      <w:pPr>
        <w:ind w:left="7264" w:hanging="360"/>
      </w:pPr>
      <w:rPr>
        <w:rFonts w:ascii="Wingdings" w:hAnsi="Wingdings" w:hint="default"/>
      </w:rPr>
    </w:lvl>
  </w:abstractNum>
  <w:abstractNum w:abstractNumId="7">
    <w:nsid w:val="13FF5B53"/>
    <w:multiLevelType w:val="hybridMultilevel"/>
    <w:tmpl w:val="8B62B1D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15F17E47"/>
    <w:multiLevelType w:val="hybridMultilevel"/>
    <w:tmpl w:val="87F43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6420CD4"/>
    <w:multiLevelType w:val="hybridMultilevel"/>
    <w:tmpl w:val="98A0BD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6C5374F"/>
    <w:multiLevelType w:val="hybridMultilevel"/>
    <w:tmpl w:val="3EBADA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7EA0EC2"/>
    <w:multiLevelType w:val="hybridMultilevel"/>
    <w:tmpl w:val="D8BA078E"/>
    <w:lvl w:ilvl="0" w:tplc="02AC028A">
      <w:start w:val="1"/>
      <w:numFmt w:val="decimal"/>
      <w:lvlText w:val="%1)"/>
      <w:lvlJc w:val="left"/>
      <w:pPr>
        <w:ind w:left="2420" w:hanging="98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1864666E"/>
    <w:multiLevelType w:val="hybridMultilevel"/>
    <w:tmpl w:val="BFD86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A031053"/>
    <w:multiLevelType w:val="hybridMultilevel"/>
    <w:tmpl w:val="F72CE7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20E644AA"/>
    <w:multiLevelType w:val="hybridMultilevel"/>
    <w:tmpl w:val="05FE3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3AB0A7C"/>
    <w:multiLevelType w:val="hybridMultilevel"/>
    <w:tmpl w:val="D8C80D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24AF197B"/>
    <w:multiLevelType w:val="hybridMultilevel"/>
    <w:tmpl w:val="79DA17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27F92287"/>
    <w:multiLevelType w:val="hybridMultilevel"/>
    <w:tmpl w:val="8092ED30"/>
    <w:lvl w:ilvl="0" w:tplc="0409000F">
      <w:start w:val="1"/>
      <w:numFmt w:val="decimal"/>
      <w:lvlText w:val="%1."/>
      <w:lvlJc w:val="left"/>
      <w:pPr>
        <w:ind w:left="784" w:hanging="360"/>
      </w:pPr>
    </w:lvl>
    <w:lvl w:ilvl="1" w:tplc="04090019" w:tentative="1">
      <w:start w:val="1"/>
      <w:numFmt w:val="lowerLetter"/>
      <w:lvlText w:val="%2."/>
      <w:lvlJc w:val="left"/>
      <w:pPr>
        <w:ind w:left="1504" w:hanging="360"/>
      </w:pPr>
    </w:lvl>
    <w:lvl w:ilvl="2" w:tplc="0409001B" w:tentative="1">
      <w:start w:val="1"/>
      <w:numFmt w:val="lowerRoman"/>
      <w:lvlText w:val="%3."/>
      <w:lvlJc w:val="right"/>
      <w:pPr>
        <w:ind w:left="2224" w:hanging="180"/>
      </w:pPr>
    </w:lvl>
    <w:lvl w:ilvl="3" w:tplc="0409000F" w:tentative="1">
      <w:start w:val="1"/>
      <w:numFmt w:val="decimal"/>
      <w:lvlText w:val="%4."/>
      <w:lvlJc w:val="left"/>
      <w:pPr>
        <w:ind w:left="2944" w:hanging="360"/>
      </w:pPr>
    </w:lvl>
    <w:lvl w:ilvl="4" w:tplc="04090019" w:tentative="1">
      <w:start w:val="1"/>
      <w:numFmt w:val="lowerLetter"/>
      <w:lvlText w:val="%5."/>
      <w:lvlJc w:val="left"/>
      <w:pPr>
        <w:ind w:left="3664" w:hanging="360"/>
      </w:pPr>
    </w:lvl>
    <w:lvl w:ilvl="5" w:tplc="0409001B" w:tentative="1">
      <w:start w:val="1"/>
      <w:numFmt w:val="lowerRoman"/>
      <w:lvlText w:val="%6."/>
      <w:lvlJc w:val="right"/>
      <w:pPr>
        <w:ind w:left="4384" w:hanging="180"/>
      </w:pPr>
    </w:lvl>
    <w:lvl w:ilvl="6" w:tplc="0409000F" w:tentative="1">
      <w:start w:val="1"/>
      <w:numFmt w:val="decimal"/>
      <w:lvlText w:val="%7."/>
      <w:lvlJc w:val="left"/>
      <w:pPr>
        <w:ind w:left="5104" w:hanging="360"/>
      </w:pPr>
    </w:lvl>
    <w:lvl w:ilvl="7" w:tplc="04090019" w:tentative="1">
      <w:start w:val="1"/>
      <w:numFmt w:val="lowerLetter"/>
      <w:lvlText w:val="%8."/>
      <w:lvlJc w:val="left"/>
      <w:pPr>
        <w:ind w:left="5824" w:hanging="360"/>
      </w:pPr>
    </w:lvl>
    <w:lvl w:ilvl="8" w:tplc="0409001B" w:tentative="1">
      <w:start w:val="1"/>
      <w:numFmt w:val="lowerRoman"/>
      <w:lvlText w:val="%9."/>
      <w:lvlJc w:val="right"/>
      <w:pPr>
        <w:ind w:left="6544" w:hanging="180"/>
      </w:pPr>
    </w:lvl>
  </w:abstractNum>
  <w:abstractNum w:abstractNumId="18">
    <w:nsid w:val="28160FA4"/>
    <w:multiLevelType w:val="hybridMultilevel"/>
    <w:tmpl w:val="4E964D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8237D9D"/>
    <w:multiLevelType w:val="hybridMultilevel"/>
    <w:tmpl w:val="FB86D9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95D7C5D"/>
    <w:multiLevelType w:val="hybridMultilevel"/>
    <w:tmpl w:val="1160E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9BA1200"/>
    <w:multiLevelType w:val="hybridMultilevel"/>
    <w:tmpl w:val="8DDE0E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1D20ED3"/>
    <w:multiLevelType w:val="hybridMultilevel"/>
    <w:tmpl w:val="F13E67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341B27CA"/>
    <w:multiLevelType w:val="hybridMultilevel"/>
    <w:tmpl w:val="50FE83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nsid w:val="39F473FC"/>
    <w:multiLevelType w:val="hybridMultilevel"/>
    <w:tmpl w:val="96B8B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A3370A4"/>
    <w:multiLevelType w:val="hybridMultilevel"/>
    <w:tmpl w:val="2F2C028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3ED41CA5"/>
    <w:multiLevelType w:val="hybridMultilevel"/>
    <w:tmpl w:val="415E1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14F3BBF"/>
    <w:multiLevelType w:val="hybridMultilevel"/>
    <w:tmpl w:val="9C94504A"/>
    <w:lvl w:ilvl="0" w:tplc="04090001">
      <w:start w:val="1"/>
      <w:numFmt w:val="bullet"/>
      <w:lvlText w:val=""/>
      <w:lvlJc w:val="left"/>
      <w:pPr>
        <w:ind w:left="1504" w:hanging="360"/>
      </w:pPr>
      <w:rPr>
        <w:rFonts w:ascii="Symbol" w:hAnsi="Symbol" w:hint="default"/>
      </w:rPr>
    </w:lvl>
    <w:lvl w:ilvl="1" w:tplc="04090003" w:tentative="1">
      <w:start w:val="1"/>
      <w:numFmt w:val="bullet"/>
      <w:lvlText w:val="o"/>
      <w:lvlJc w:val="left"/>
      <w:pPr>
        <w:ind w:left="2224" w:hanging="360"/>
      </w:pPr>
      <w:rPr>
        <w:rFonts w:ascii="Courier New" w:hAnsi="Courier New" w:hint="default"/>
      </w:rPr>
    </w:lvl>
    <w:lvl w:ilvl="2" w:tplc="04090005" w:tentative="1">
      <w:start w:val="1"/>
      <w:numFmt w:val="bullet"/>
      <w:lvlText w:val=""/>
      <w:lvlJc w:val="left"/>
      <w:pPr>
        <w:ind w:left="2944" w:hanging="360"/>
      </w:pPr>
      <w:rPr>
        <w:rFonts w:ascii="Wingdings" w:hAnsi="Wingdings" w:hint="default"/>
      </w:rPr>
    </w:lvl>
    <w:lvl w:ilvl="3" w:tplc="04090001" w:tentative="1">
      <w:start w:val="1"/>
      <w:numFmt w:val="bullet"/>
      <w:lvlText w:val=""/>
      <w:lvlJc w:val="left"/>
      <w:pPr>
        <w:ind w:left="3664" w:hanging="360"/>
      </w:pPr>
      <w:rPr>
        <w:rFonts w:ascii="Symbol" w:hAnsi="Symbol" w:hint="default"/>
      </w:rPr>
    </w:lvl>
    <w:lvl w:ilvl="4" w:tplc="04090003" w:tentative="1">
      <w:start w:val="1"/>
      <w:numFmt w:val="bullet"/>
      <w:lvlText w:val="o"/>
      <w:lvlJc w:val="left"/>
      <w:pPr>
        <w:ind w:left="4384" w:hanging="360"/>
      </w:pPr>
      <w:rPr>
        <w:rFonts w:ascii="Courier New" w:hAnsi="Courier New" w:hint="default"/>
      </w:rPr>
    </w:lvl>
    <w:lvl w:ilvl="5" w:tplc="04090005" w:tentative="1">
      <w:start w:val="1"/>
      <w:numFmt w:val="bullet"/>
      <w:lvlText w:val=""/>
      <w:lvlJc w:val="left"/>
      <w:pPr>
        <w:ind w:left="5104" w:hanging="360"/>
      </w:pPr>
      <w:rPr>
        <w:rFonts w:ascii="Wingdings" w:hAnsi="Wingdings" w:hint="default"/>
      </w:rPr>
    </w:lvl>
    <w:lvl w:ilvl="6" w:tplc="04090001" w:tentative="1">
      <w:start w:val="1"/>
      <w:numFmt w:val="bullet"/>
      <w:lvlText w:val=""/>
      <w:lvlJc w:val="left"/>
      <w:pPr>
        <w:ind w:left="5824" w:hanging="360"/>
      </w:pPr>
      <w:rPr>
        <w:rFonts w:ascii="Symbol" w:hAnsi="Symbol" w:hint="default"/>
      </w:rPr>
    </w:lvl>
    <w:lvl w:ilvl="7" w:tplc="04090003" w:tentative="1">
      <w:start w:val="1"/>
      <w:numFmt w:val="bullet"/>
      <w:lvlText w:val="o"/>
      <w:lvlJc w:val="left"/>
      <w:pPr>
        <w:ind w:left="6544" w:hanging="360"/>
      </w:pPr>
      <w:rPr>
        <w:rFonts w:ascii="Courier New" w:hAnsi="Courier New" w:hint="default"/>
      </w:rPr>
    </w:lvl>
    <w:lvl w:ilvl="8" w:tplc="04090005" w:tentative="1">
      <w:start w:val="1"/>
      <w:numFmt w:val="bullet"/>
      <w:lvlText w:val=""/>
      <w:lvlJc w:val="left"/>
      <w:pPr>
        <w:ind w:left="7264" w:hanging="360"/>
      </w:pPr>
      <w:rPr>
        <w:rFonts w:ascii="Wingdings" w:hAnsi="Wingdings" w:hint="default"/>
      </w:rPr>
    </w:lvl>
  </w:abstractNum>
  <w:abstractNum w:abstractNumId="28">
    <w:nsid w:val="47775941"/>
    <w:multiLevelType w:val="hybridMultilevel"/>
    <w:tmpl w:val="5956A6D6"/>
    <w:lvl w:ilvl="0" w:tplc="02AC028A">
      <w:start w:val="1"/>
      <w:numFmt w:val="decimal"/>
      <w:lvlText w:val="%1)"/>
      <w:lvlJc w:val="left"/>
      <w:pPr>
        <w:ind w:left="1700" w:hanging="9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8244EEA"/>
    <w:multiLevelType w:val="hybridMultilevel"/>
    <w:tmpl w:val="44EA5A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A3D3BE6"/>
    <w:multiLevelType w:val="hybridMultilevel"/>
    <w:tmpl w:val="4EB4E86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4E217E63"/>
    <w:multiLevelType w:val="hybridMultilevel"/>
    <w:tmpl w:val="F0B4B1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4F400611"/>
    <w:multiLevelType w:val="hybridMultilevel"/>
    <w:tmpl w:val="B38A3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0E35BFB"/>
    <w:multiLevelType w:val="hybridMultilevel"/>
    <w:tmpl w:val="B7A82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52A6396"/>
    <w:multiLevelType w:val="hybridMultilevel"/>
    <w:tmpl w:val="735AB1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AC62664"/>
    <w:multiLevelType w:val="hybridMultilevel"/>
    <w:tmpl w:val="28F46F3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nsid w:val="5B3303C2"/>
    <w:multiLevelType w:val="hybridMultilevel"/>
    <w:tmpl w:val="916A06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5B870BE9"/>
    <w:multiLevelType w:val="hybridMultilevel"/>
    <w:tmpl w:val="23027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B9E18B4"/>
    <w:multiLevelType w:val="hybridMultilevel"/>
    <w:tmpl w:val="B2CA61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BC71F34"/>
    <w:multiLevelType w:val="hybridMultilevel"/>
    <w:tmpl w:val="6E50549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nsid w:val="604629DC"/>
    <w:multiLevelType w:val="hybridMultilevel"/>
    <w:tmpl w:val="46524C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61C7A96"/>
    <w:multiLevelType w:val="hybridMultilevel"/>
    <w:tmpl w:val="5956A6D6"/>
    <w:lvl w:ilvl="0" w:tplc="02AC028A">
      <w:start w:val="1"/>
      <w:numFmt w:val="decimal"/>
      <w:lvlText w:val="%1)"/>
      <w:lvlJc w:val="left"/>
      <w:pPr>
        <w:ind w:left="1700" w:hanging="9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6C3125C"/>
    <w:multiLevelType w:val="hybridMultilevel"/>
    <w:tmpl w:val="FD16B7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B475867"/>
    <w:multiLevelType w:val="hybridMultilevel"/>
    <w:tmpl w:val="7AAC81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B5F6E1B"/>
    <w:multiLevelType w:val="hybridMultilevel"/>
    <w:tmpl w:val="BFC811DE"/>
    <w:lvl w:ilvl="0" w:tplc="0409000F">
      <w:start w:val="1"/>
      <w:numFmt w:val="decimal"/>
      <w:lvlText w:val="%1."/>
      <w:lvlJc w:val="left"/>
      <w:pPr>
        <w:ind w:left="1504" w:hanging="360"/>
      </w:pPr>
    </w:lvl>
    <w:lvl w:ilvl="1" w:tplc="04090019" w:tentative="1">
      <w:start w:val="1"/>
      <w:numFmt w:val="lowerLetter"/>
      <w:lvlText w:val="%2."/>
      <w:lvlJc w:val="left"/>
      <w:pPr>
        <w:ind w:left="2224" w:hanging="360"/>
      </w:pPr>
    </w:lvl>
    <w:lvl w:ilvl="2" w:tplc="0409001B" w:tentative="1">
      <w:start w:val="1"/>
      <w:numFmt w:val="lowerRoman"/>
      <w:lvlText w:val="%3."/>
      <w:lvlJc w:val="right"/>
      <w:pPr>
        <w:ind w:left="2944" w:hanging="180"/>
      </w:pPr>
    </w:lvl>
    <w:lvl w:ilvl="3" w:tplc="0409000F" w:tentative="1">
      <w:start w:val="1"/>
      <w:numFmt w:val="decimal"/>
      <w:lvlText w:val="%4."/>
      <w:lvlJc w:val="left"/>
      <w:pPr>
        <w:ind w:left="3664" w:hanging="360"/>
      </w:pPr>
    </w:lvl>
    <w:lvl w:ilvl="4" w:tplc="04090019" w:tentative="1">
      <w:start w:val="1"/>
      <w:numFmt w:val="lowerLetter"/>
      <w:lvlText w:val="%5."/>
      <w:lvlJc w:val="left"/>
      <w:pPr>
        <w:ind w:left="4384" w:hanging="360"/>
      </w:pPr>
    </w:lvl>
    <w:lvl w:ilvl="5" w:tplc="0409001B" w:tentative="1">
      <w:start w:val="1"/>
      <w:numFmt w:val="lowerRoman"/>
      <w:lvlText w:val="%6."/>
      <w:lvlJc w:val="right"/>
      <w:pPr>
        <w:ind w:left="5104" w:hanging="180"/>
      </w:pPr>
    </w:lvl>
    <w:lvl w:ilvl="6" w:tplc="0409000F" w:tentative="1">
      <w:start w:val="1"/>
      <w:numFmt w:val="decimal"/>
      <w:lvlText w:val="%7."/>
      <w:lvlJc w:val="left"/>
      <w:pPr>
        <w:ind w:left="5824" w:hanging="360"/>
      </w:pPr>
    </w:lvl>
    <w:lvl w:ilvl="7" w:tplc="04090019" w:tentative="1">
      <w:start w:val="1"/>
      <w:numFmt w:val="lowerLetter"/>
      <w:lvlText w:val="%8."/>
      <w:lvlJc w:val="left"/>
      <w:pPr>
        <w:ind w:left="6544" w:hanging="360"/>
      </w:pPr>
    </w:lvl>
    <w:lvl w:ilvl="8" w:tplc="0409001B" w:tentative="1">
      <w:start w:val="1"/>
      <w:numFmt w:val="lowerRoman"/>
      <w:lvlText w:val="%9."/>
      <w:lvlJc w:val="right"/>
      <w:pPr>
        <w:ind w:left="7264" w:hanging="180"/>
      </w:pPr>
    </w:lvl>
  </w:abstractNum>
  <w:abstractNum w:abstractNumId="45">
    <w:nsid w:val="6B8645D6"/>
    <w:multiLevelType w:val="hybridMultilevel"/>
    <w:tmpl w:val="B8DA1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EB850D6"/>
    <w:multiLevelType w:val="hybridMultilevel"/>
    <w:tmpl w:val="5956A6D6"/>
    <w:lvl w:ilvl="0" w:tplc="02AC028A">
      <w:start w:val="1"/>
      <w:numFmt w:val="decimal"/>
      <w:lvlText w:val="%1)"/>
      <w:lvlJc w:val="left"/>
      <w:pPr>
        <w:ind w:left="1700" w:hanging="9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1981699"/>
    <w:multiLevelType w:val="hybridMultilevel"/>
    <w:tmpl w:val="C9EA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1CD08BE"/>
    <w:multiLevelType w:val="hybridMultilevel"/>
    <w:tmpl w:val="00F04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2493C2A"/>
    <w:multiLevelType w:val="hybridMultilevel"/>
    <w:tmpl w:val="C98EEE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nsid w:val="733E5A47"/>
    <w:multiLevelType w:val="hybridMultilevel"/>
    <w:tmpl w:val="CA3865B0"/>
    <w:lvl w:ilvl="0" w:tplc="02AC028A">
      <w:start w:val="1"/>
      <w:numFmt w:val="decimal"/>
      <w:lvlText w:val="%1)"/>
      <w:lvlJc w:val="left"/>
      <w:pPr>
        <w:ind w:left="1700" w:hanging="98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73A00789"/>
    <w:multiLevelType w:val="hybridMultilevel"/>
    <w:tmpl w:val="709A578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nsid w:val="7C7B3BC4"/>
    <w:multiLevelType w:val="multilevel"/>
    <w:tmpl w:val="1C9AB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7D736BDA"/>
    <w:multiLevelType w:val="hybridMultilevel"/>
    <w:tmpl w:val="D69CAAA0"/>
    <w:lvl w:ilvl="0" w:tplc="0409000F">
      <w:start w:val="1"/>
      <w:numFmt w:val="decimal"/>
      <w:lvlText w:val="%1."/>
      <w:lvlJc w:val="left"/>
      <w:pPr>
        <w:ind w:left="1080" w:hanging="360"/>
      </w:pPr>
      <w:rPr>
        <w:rFonts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9"/>
  </w:num>
  <w:num w:numId="2">
    <w:abstractNumId w:val="24"/>
  </w:num>
  <w:num w:numId="3">
    <w:abstractNumId w:val="30"/>
  </w:num>
  <w:num w:numId="4">
    <w:abstractNumId w:val="53"/>
  </w:num>
  <w:num w:numId="5">
    <w:abstractNumId w:val="14"/>
  </w:num>
  <w:num w:numId="6">
    <w:abstractNumId w:val="40"/>
  </w:num>
  <w:num w:numId="7">
    <w:abstractNumId w:val="32"/>
  </w:num>
  <w:num w:numId="8">
    <w:abstractNumId w:val="38"/>
  </w:num>
  <w:num w:numId="9">
    <w:abstractNumId w:val="47"/>
  </w:num>
  <w:num w:numId="10">
    <w:abstractNumId w:val="18"/>
  </w:num>
  <w:num w:numId="11">
    <w:abstractNumId w:val="26"/>
  </w:num>
  <w:num w:numId="12">
    <w:abstractNumId w:val="17"/>
  </w:num>
  <w:num w:numId="13">
    <w:abstractNumId w:val="36"/>
  </w:num>
  <w:num w:numId="14">
    <w:abstractNumId w:val="43"/>
  </w:num>
  <w:num w:numId="15">
    <w:abstractNumId w:val="8"/>
  </w:num>
  <w:num w:numId="16">
    <w:abstractNumId w:val="0"/>
  </w:num>
  <w:num w:numId="17">
    <w:abstractNumId w:val="37"/>
  </w:num>
  <w:num w:numId="18">
    <w:abstractNumId w:val="15"/>
  </w:num>
  <w:num w:numId="19">
    <w:abstractNumId w:val="39"/>
  </w:num>
  <w:num w:numId="20">
    <w:abstractNumId w:val="52"/>
  </w:num>
  <w:num w:numId="21">
    <w:abstractNumId w:val="10"/>
  </w:num>
  <w:num w:numId="22">
    <w:abstractNumId w:val="2"/>
  </w:num>
  <w:num w:numId="23">
    <w:abstractNumId w:val="31"/>
  </w:num>
  <w:num w:numId="24">
    <w:abstractNumId w:val="1"/>
  </w:num>
  <w:num w:numId="25">
    <w:abstractNumId w:val="20"/>
  </w:num>
  <w:num w:numId="26">
    <w:abstractNumId w:val="7"/>
  </w:num>
  <w:num w:numId="27">
    <w:abstractNumId w:val="42"/>
  </w:num>
  <w:num w:numId="28">
    <w:abstractNumId w:val="44"/>
  </w:num>
  <w:num w:numId="29">
    <w:abstractNumId w:val="6"/>
  </w:num>
  <w:num w:numId="30">
    <w:abstractNumId w:val="9"/>
  </w:num>
  <w:num w:numId="31">
    <w:abstractNumId w:val="22"/>
  </w:num>
  <w:num w:numId="32">
    <w:abstractNumId w:val="45"/>
  </w:num>
  <w:num w:numId="33">
    <w:abstractNumId w:val="21"/>
  </w:num>
  <w:num w:numId="34">
    <w:abstractNumId w:val="48"/>
  </w:num>
  <w:num w:numId="35">
    <w:abstractNumId w:val="35"/>
  </w:num>
  <w:num w:numId="36">
    <w:abstractNumId w:val="49"/>
  </w:num>
  <w:num w:numId="37">
    <w:abstractNumId w:val="50"/>
  </w:num>
  <w:num w:numId="38">
    <w:abstractNumId w:val="41"/>
  </w:num>
  <w:num w:numId="39">
    <w:abstractNumId w:val="12"/>
  </w:num>
  <w:num w:numId="40">
    <w:abstractNumId w:val="46"/>
  </w:num>
  <w:num w:numId="41">
    <w:abstractNumId w:val="11"/>
  </w:num>
  <w:num w:numId="42">
    <w:abstractNumId w:val="51"/>
  </w:num>
  <w:num w:numId="43">
    <w:abstractNumId w:val="5"/>
  </w:num>
  <w:num w:numId="44">
    <w:abstractNumId w:val="27"/>
  </w:num>
  <w:num w:numId="45">
    <w:abstractNumId w:val="28"/>
  </w:num>
  <w:num w:numId="46">
    <w:abstractNumId w:val="3"/>
  </w:num>
  <w:num w:numId="47">
    <w:abstractNumId w:val="25"/>
  </w:num>
  <w:num w:numId="48">
    <w:abstractNumId w:val="4"/>
  </w:num>
  <w:num w:numId="49">
    <w:abstractNumId w:val="23"/>
  </w:num>
  <w:num w:numId="50">
    <w:abstractNumId w:val="33"/>
  </w:num>
  <w:num w:numId="51">
    <w:abstractNumId w:val="29"/>
  </w:num>
  <w:num w:numId="52">
    <w:abstractNumId w:val="16"/>
  </w:num>
  <w:num w:numId="53">
    <w:abstractNumId w:val="34"/>
  </w:num>
  <w:num w:numId="54">
    <w:abstractNumId w:val="13"/>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6C73"/>
    <w:rsid w:val="00000581"/>
    <w:rsid w:val="000007B6"/>
    <w:rsid w:val="00000E1B"/>
    <w:rsid w:val="00001104"/>
    <w:rsid w:val="00003BF8"/>
    <w:rsid w:val="00010F24"/>
    <w:rsid w:val="000113EC"/>
    <w:rsid w:val="0001387F"/>
    <w:rsid w:val="000146B4"/>
    <w:rsid w:val="00014B79"/>
    <w:rsid w:val="00015426"/>
    <w:rsid w:val="00015906"/>
    <w:rsid w:val="00015D45"/>
    <w:rsid w:val="00017EB2"/>
    <w:rsid w:val="00020458"/>
    <w:rsid w:val="00020AB7"/>
    <w:rsid w:val="000217B4"/>
    <w:rsid w:val="0002326D"/>
    <w:rsid w:val="00024401"/>
    <w:rsid w:val="00026C89"/>
    <w:rsid w:val="0002706A"/>
    <w:rsid w:val="00030779"/>
    <w:rsid w:val="00032BF5"/>
    <w:rsid w:val="00034A33"/>
    <w:rsid w:val="00034FC0"/>
    <w:rsid w:val="000361BE"/>
    <w:rsid w:val="00036DBE"/>
    <w:rsid w:val="00041943"/>
    <w:rsid w:val="00043898"/>
    <w:rsid w:val="0004458E"/>
    <w:rsid w:val="00046B6A"/>
    <w:rsid w:val="00046D33"/>
    <w:rsid w:val="00051D0B"/>
    <w:rsid w:val="00052F2B"/>
    <w:rsid w:val="00053139"/>
    <w:rsid w:val="00054158"/>
    <w:rsid w:val="00054518"/>
    <w:rsid w:val="00056F30"/>
    <w:rsid w:val="00057032"/>
    <w:rsid w:val="000605D5"/>
    <w:rsid w:val="00063FAA"/>
    <w:rsid w:val="000646C9"/>
    <w:rsid w:val="000652D3"/>
    <w:rsid w:val="00065898"/>
    <w:rsid w:val="00071377"/>
    <w:rsid w:val="000717AA"/>
    <w:rsid w:val="00071BE8"/>
    <w:rsid w:val="00071C26"/>
    <w:rsid w:val="0007270D"/>
    <w:rsid w:val="00072A0F"/>
    <w:rsid w:val="00073F0F"/>
    <w:rsid w:val="0007581C"/>
    <w:rsid w:val="00075C9D"/>
    <w:rsid w:val="00076CEE"/>
    <w:rsid w:val="00081379"/>
    <w:rsid w:val="00081796"/>
    <w:rsid w:val="0008267F"/>
    <w:rsid w:val="00083923"/>
    <w:rsid w:val="00084A3C"/>
    <w:rsid w:val="00085541"/>
    <w:rsid w:val="00086117"/>
    <w:rsid w:val="00091402"/>
    <w:rsid w:val="000914A8"/>
    <w:rsid w:val="000917DE"/>
    <w:rsid w:val="00091AB9"/>
    <w:rsid w:val="00091C0B"/>
    <w:rsid w:val="00092125"/>
    <w:rsid w:val="000933FB"/>
    <w:rsid w:val="00094586"/>
    <w:rsid w:val="00095C3A"/>
    <w:rsid w:val="000964DB"/>
    <w:rsid w:val="000A04E9"/>
    <w:rsid w:val="000A249E"/>
    <w:rsid w:val="000A3681"/>
    <w:rsid w:val="000A43CC"/>
    <w:rsid w:val="000A5D36"/>
    <w:rsid w:val="000A5FF7"/>
    <w:rsid w:val="000A78DD"/>
    <w:rsid w:val="000B02E6"/>
    <w:rsid w:val="000B1104"/>
    <w:rsid w:val="000B1166"/>
    <w:rsid w:val="000B17D2"/>
    <w:rsid w:val="000B1E02"/>
    <w:rsid w:val="000B3FB1"/>
    <w:rsid w:val="000B4F06"/>
    <w:rsid w:val="000B6384"/>
    <w:rsid w:val="000B6533"/>
    <w:rsid w:val="000B6C22"/>
    <w:rsid w:val="000B6F2C"/>
    <w:rsid w:val="000B75FC"/>
    <w:rsid w:val="000C20D4"/>
    <w:rsid w:val="000C2870"/>
    <w:rsid w:val="000C3626"/>
    <w:rsid w:val="000C36FE"/>
    <w:rsid w:val="000C3AE7"/>
    <w:rsid w:val="000C41AA"/>
    <w:rsid w:val="000C5F89"/>
    <w:rsid w:val="000C6983"/>
    <w:rsid w:val="000C6EB8"/>
    <w:rsid w:val="000D0DCA"/>
    <w:rsid w:val="000D1076"/>
    <w:rsid w:val="000D1526"/>
    <w:rsid w:val="000D2AE6"/>
    <w:rsid w:val="000D3864"/>
    <w:rsid w:val="000D468C"/>
    <w:rsid w:val="000D4752"/>
    <w:rsid w:val="000D51C8"/>
    <w:rsid w:val="000D67CE"/>
    <w:rsid w:val="000D7D7C"/>
    <w:rsid w:val="000D7DA1"/>
    <w:rsid w:val="000E034C"/>
    <w:rsid w:val="000E054A"/>
    <w:rsid w:val="000E136C"/>
    <w:rsid w:val="000E767B"/>
    <w:rsid w:val="000F1E5F"/>
    <w:rsid w:val="000F37BA"/>
    <w:rsid w:val="001000D0"/>
    <w:rsid w:val="001011D3"/>
    <w:rsid w:val="00101738"/>
    <w:rsid w:val="00104C15"/>
    <w:rsid w:val="001056A3"/>
    <w:rsid w:val="00107041"/>
    <w:rsid w:val="00107072"/>
    <w:rsid w:val="00111D27"/>
    <w:rsid w:val="00112829"/>
    <w:rsid w:val="00113058"/>
    <w:rsid w:val="00113A99"/>
    <w:rsid w:val="00116D7B"/>
    <w:rsid w:val="00117C54"/>
    <w:rsid w:val="00120623"/>
    <w:rsid w:val="00120DEE"/>
    <w:rsid w:val="00121FBE"/>
    <w:rsid w:val="00125E32"/>
    <w:rsid w:val="00127193"/>
    <w:rsid w:val="001304F9"/>
    <w:rsid w:val="00132F8F"/>
    <w:rsid w:val="0013302D"/>
    <w:rsid w:val="00133033"/>
    <w:rsid w:val="00136D9A"/>
    <w:rsid w:val="001412BE"/>
    <w:rsid w:val="00141478"/>
    <w:rsid w:val="00141D45"/>
    <w:rsid w:val="001428C4"/>
    <w:rsid w:val="00144BFF"/>
    <w:rsid w:val="00147F25"/>
    <w:rsid w:val="00150275"/>
    <w:rsid w:val="00151C1F"/>
    <w:rsid w:val="00155756"/>
    <w:rsid w:val="00156CEC"/>
    <w:rsid w:val="00156E9A"/>
    <w:rsid w:val="0016091A"/>
    <w:rsid w:val="001637CD"/>
    <w:rsid w:val="00163FAA"/>
    <w:rsid w:val="00164717"/>
    <w:rsid w:val="00165478"/>
    <w:rsid w:val="00166904"/>
    <w:rsid w:val="00166D47"/>
    <w:rsid w:val="00170A20"/>
    <w:rsid w:val="00170ED2"/>
    <w:rsid w:val="00173207"/>
    <w:rsid w:val="001740F6"/>
    <w:rsid w:val="00174154"/>
    <w:rsid w:val="00175744"/>
    <w:rsid w:val="001763D3"/>
    <w:rsid w:val="00177234"/>
    <w:rsid w:val="001808D1"/>
    <w:rsid w:val="00180EEE"/>
    <w:rsid w:val="00182C42"/>
    <w:rsid w:val="00183184"/>
    <w:rsid w:val="0018333E"/>
    <w:rsid w:val="00183A3E"/>
    <w:rsid w:val="00184300"/>
    <w:rsid w:val="00185097"/>
    <w:rsid w:val="00186B6B"/>
    <w:rsid w:val="00190846"/>
    <w:rsid w:val="001908F0"/>
    <w:rsid w:val="00191AFC"/>
    <w:rsid w:val="00192C94"/>
    <w:rsid w:val="001959B5"/>
    <w:rsid w:val="00196769"/>
    <w:rsid w:val="00197B19"/>
    <w:rsid w:val="001A0890"/>
    <w:rsid w:val="001A2476"/>
    <w:rsid w:val="001A62DB"/>
    <w:rsid w:val="001A79FB"/>
    <w:rsid w:val="001B10E2"/>
    <w:rsid w:val="001B5239"/>
    <w:rsid w:val="001B72BF"/>
    <w:rsid w:val="001C07CB"/>
    <w:rsid w:val="001C341F"/>
    <w:rsid w:val="001C53AA"/>
    <w:rsid w:val="001C6044"/>
    <w:rsid w:val="001C76C1"/>
    <w:rsid w:val="001D5AB8"/>
    <w:rsid w:val="001D63A3"/>
    <w:rsid w:val="001D64AC"/>
    <w:rsid w:val="001D6D56"/>
    <w:rsid w:val="001D6DF7"/>
    <w:rsid w:val="001E2446"/>
    <w:rsid w:val="001E2EA5"/>
    <w:rsid w:val="001E32B9"/>
    <w:rsid w:val="001E644A"/>
    <w:rsid w:val="001E73DE"/>
    <w:rsid w:val="001E77D6"/>
    <w:rsid w:val="001F2559"/>
    <w:rsid w:val="001F2BD9"/>
    <w:rsid w:val="001F3FB0"/>
    <w:rsid w:val="001F4A46"/>
    <w:rsid w:val="001F4ED8"/>
    <w:rsid w:val="001F6E6E"/>
    <w:rsid w:val="001F7405"/>
    <w:rsid w:val="001F74D3"/>
    <w:rsid w:val="001F7EF0"/>
    <w:rsid w:val="0020019B"/>
    <w:rsid w:val="002009FC"/>
    <w:rsid w:val="00200D45"/>
    <w:rsid w:val="00201C8B"/>
    <w:rsid w:val="00202A0F"/>
    <w:rsid w:val="00203691"/>
    <w:rsid w:val="00203E3F"/>
    <w:rsid w:val="002069CA"/>
    <w:rsid w:val="00206BA0"/>
    <w:rsid w:val="00211B9C"/>
    <w:rsid w:val="002155AA"/>
    <w:rsid w:val="0021586D"/>
    <w:rsid w:val="00216D86"/>
    <w:rsid w:val="00220BEB"/>
    <w:rsid w:val="00223D63"/>
    <w:rsid w:val="00224E04"/>
    <w:rsid w:val="00226BCD"/>
    <w:rsid w:val="00227362"/>
    <w:rsid w:val="0023148F"/>
    <w:rsid w:val="00233262"/>
    <w:rsid w:val="00234BB9"/>
    <w:rsid w:val="00235BFD"/>
    <w:rsid w:val="00240E4C"/>
    <w:rsid w:val="00240EEB"/>
    <w:rsid w:val="00241DAC"/>
    <w:rsid w:val="002433BD"/>
    <w:rsid w:val="002438C4"/>
    <w:rsid w:val="002456A5"/>
    <w:rsid w:val="002459E4"/>
    <w:rsid w:val="00245EED"/>
    <w:rsid w:val="00245F30"/>
    <w:rsid w:val="00246D17"/>
    <w:rsid w:val="00251294"/>
    <w:rsid w:val="0025156D"/>
    <w:rsid w:val="00252BEF"/>
    <w:rsid w:val="00253CC0"/>
    <w:rsid w:val="00254889"/>
    <w:rsid w:val="00254AF9"/>
    <w:rsid w:val="0025697A"/>
    <w:rsid w:val="0025786E"/>
    <w:rsid w:val="002607AF"/>
    <w:rsid w:val="00261AD3"/>
    <w:rsid w:val="0026514A"/>
    <w:rsid w:val="00267D26"/>
    <w:rsid w:val="00267D3F"/>
    <w:rsid w:val="00267E92"/>
    <w:rsid w:val="00270B86"/>
    <w:rsid w:val="00276055"/>
    <w:rsid w:val="002778BB"/>
    <w:rsid w:val="002804AA"/>
    <w:rsid w:val="00280763"/>
    <w:rsid w:val="002813BB"/>
    <w:rsid w:val="002822F9"/>
    <w:rsid w:val="0028460C"/>
    <w:rsid w:val="00285B71"/>
    <w:rsid w:val="0029144B"/>
    <w:rsid w:val="00293D36"/>
    <w:rsid w:val="002941A5"/>
    <w:rsid w:val="00294618"/>
    <w:rsid w:val="0029535E"/>
    <w:rsid w:val="0029558C"/>
    <w:rsid w:val="00296D8B"/>
    <w:rsid w:val="00297C73"/>
    <w:rsid w:val="002A3D1F"/>
    <w:rsid w:val="002A533D"/>
    <w:rsid w:val="002A7FDF"/>
    <w:rsid w:val="002B1AE8"/>
    <w:rsid w:val="002B2AF3"/>
    <w:rsid w:val="002B447A"/>
    <w:rsid w:val="002B44C3"/>
    <w:rsid w:val="002B468F"/>
    <w:rsid w:val="002B79C5"/>
    <w:rsid w:val="002C0C43"/>
    <w:rsid w:val="002C1C26"/>
    <w:rsid w:val="002C2FE1"/>
    <w:rsid w:val="002C4241"/>
    <w:rsid w:val="002C45F6"/>
    <w:rsid w:val="002C4969"/>
    <w:rsid w:val="002C4C1E"/>
    <w:rsid w:val="002D170A"/>
    <w:rsid w:val="002D3101"/>
    <w:rsid w:val="002D3B0A"/>
    <w:rsid w:val="002D4F63"/>
    <w:rsid w:val="002D571A"/>
    <w:rsid w:val="002D7C58"/>
    <w:rsid w:val="002E05DC"/>
    <w:rsid w:val="002E08A7"/>
    <w:rsid w:val="002E0A58"/>
    <w:rsid w:val="002E1698"/>
    <w:rsid w:val="002E221F"/>
    <w:rsid w:val="002E4C1D"/>
    <w:rsid w:val="002E5293"/>
    <w:rsid w:val="002E61DD"/>
    <w:rsid w:val="002E62A2"/>
    <w:rsid w:val="002E721A"/>
    <w:rsid w:val="002F0DD1"/>
    <w:rsid w:val="002F27F6"/>
    <w:rsid w:val="002F36E5"/>
    <w:rsid w:val="002F3D1C"/>
    <w:rsid w:val="002F48FE"/>
    <w:rsid w:val="002F6B05"/>
    <w:rsid w:val="002F7858"/>
    <w:rsid w:val="00300AE8"/>
    <w:rsid w:val="0030104E"/>
    <w:rsid w:val="00303E92"/>
    <w:rsid w:val="00304BE6"/>
    <w:rsid w:val="00304CE2"/>
    <w:rsid w:val="00305D8B"/>
    <w:rsid w:val="003108E7"/>
    <w:rsid w:val="00310EA2"/>
    <w:rsid w:val="003110AB"/>
    <w:rsid w:val="00314685"/>
    <w:rsid w:val="0031656A"/>
    <w:rsid w:val="00320709"/>
    <w:rsid w:val="00320B29"/>
    <w:rsid w:val="003223F0"/>
    <w:rsid w:val="00322801"/>
    <w:rsid w:val="00324302"/>
    <w:rsid w:val="00324770"/>
    <w:rsid w:val="00324E02"/>
    <w:rsid w:val="00325616"/>
    <w:rsid w:val="00325ECC"/>
    <w:rsid w:val="00326084"/>
    <w:rsid w:val="0032698B"/>
    <w:rsid w:val="00326E30"/>
    <w:rsid w:val="003276DF"/>
    <w:rsid w:val="00327D1E"/>
    <w:rsid w:val="00327E0D"/>
    <w:rsid w:val="00331479"/>
    <w:rsid w:val="003325C5"/>
    <w:rsid w:val="00332F75"/>
    <w:rsid w:val="00333A6A"/>
    <w:rsid w:val="00334089"/>
    <w:rsid w:val="0033742C"/>
    <w:rsid w:val="00340384"/>
    <w:rsid w:val="00340CE8"/>
    <w:rsid w:val="003429DD"/>
    <w:rsid w:val="00343509"/>
    <w:rsid w:val="003444E9"/>
    <w:rsid w:val="003472FC"/>
    <w:rsid w:val="003508CB"/>
    <w:rsid w:val="00350CBC"/>
    <w:rsid w:val="00352D7D"/>
    <w:rsid w:val="003530E4"/>
    <w:rsid w:val="00353A42"/>
    <w:rsid w:val="0035538C"/>
    <w:rsid w:val="003565BE"/>
    <w:rsid w:val="00361705"/>
    <w:rsid w:val="00365F98"/>
    <w:rsid w:val="003702F9"/>
    <w:rsid w:val="00370DCD"/>
    <w:rsid w:val="0037213D"/>
    <w:rsid w:val="003725FD"/>
    <w:rsid w:val="0037478F"/>
    <w:rsid w:val="00380C5B"/>
    <w:rsid w:val="00380C82"/>
    <w:rsid w:val="00382D8F"/>
    <w:rsid w:val="0038440F"/>
    <w:rsid w:val="00384D9A"/>
    <w:rsid w:val="00385456"/>
    <w:rsid w:val="00385EC6"/>
    <w:rsid w:val="00385F95"/>
    <w:rsid w:val="003876D3"/>
    <w:rsid w:val="003876FE"/>
    <w:rsid w:val="00390134"/>
    <w:rsid w:val="00393DE4"/>
    <w:rsid w:val="00394A82"/>
    <w:rsid w:val="00395F1E"/>
    <w:rsid w:val="00396AE2"/>
    <w:rsid w:val="00396D6C"/>
    <w:rsid w:val="00396F37"/>
    <w:rsid w:val="00397C0F"/>
    <w:rsid w:val="00397F10"/>
    <w:rsid w:val="003A0B85"/>
    <w:rsid w:val="003A2167"/>
    <w:rsid w:val="003A2624"/>
    <w:rsid w:val="003A293D"/>
    <w:rsid w:val="003A3277"/>
    <w:rsid w:val="003A5187"/>
    <w:rsid w:val="003A5929"/>
    <w:rsid w:val="003B088D"/>
    <w:rsid w:val="003B0F6D"/>
    <w:rsid w:val="003B36C5"/>
    <w:rsid w:val="003B58D5"/>
    <w:rsid w:val="003B5C10"/>
    <w:rsid w:val="003B6767"/>
    <w:rsid w:val="003B6DC2"/>
    <w:rsid w:val="003B7547"/>
    <w:rsid w:val="003C05C7"/>
    <w:rsid w:val="003C317E"/>
    <w:rsid w:val="003C370E"/>
    <w:rsid w:val="003C5F03"/>
    <w:rsid w:val="003C6436"/>
    <w:rsid w:val="003C6810"/>
    <w:rsid w:val="003C7CED"/>
    <w:rsid w:val="003D0E5C"/>
    <w:rsid w:val="003D1C86"/>
    <w:rsid w:val="003D27CC"/>
    <w:rsid w:val="003D4492"/>
    <w:rsid w:val="003D69ED"/>
    <w:rsid w:val="003D6DCB"/>
    <w:rsid w:val="003D7CEC"/>
    <w:rsid w:val="003E0B1B"/>
    <w:rsid w:val="003E0CB1"/>
    <w:rsid w:val="003E1239"/>
    <w:rsid w:val="003E13E4"/>
    <w:rsid w:val="003E2692"/>
    <w:rsid w:val="003E445F"/>
    <w:rsid w:val="003F0525"/>
    <w:rsid w:val="003F0E2A"/>
    <w:rsid w:val="003F16A9"/>
    <w:rsid w:val="003F18A9"/>
    <w:rsid w:val="003F5FC4"/>
    <w:rsid w:val="003F61D4"/>
    <w:rsid w:val="003F61F7"/>
    <w:rsid w:val="003F7C45"/>
    <w:rsid w:val="003F7EF9"/>
    <w:rsid w:val="00400277"/>
    <w:rsid w:val="0040048F"/>
    <w:rsid w:val="004056BC"/>
    <w:rsid w:val="004056E6"/>
    <w:rsid w:val="004067B5"/>
    <w:rsid w:val="00407E0F"/>
    <w:rsid w:val="00411396"/>
    <w:rsid w:val="004152D1"/>
    <w:rsid w:val="00416099"/>
    <w:rsid w:val="00417F9B"/>
    <w:rsid w:val="004216E4"/>
    <w:rsid w:val="004217B9"/>
    <w:rsid w:val="004219A5"/>
    <w:rsid w:val="00423A89"/>
    <w:rsid w:val="00425486"/>
    <w:rsid w:val="00426E34"/>
    <w:rsid w:val="00427C65"/>
    <w:rsid w:val="004315E9"/>
    <w:rsid w:val="00432BC1"/>
    <w:rsid w:val="00433235"/>
    <w:rsid w:val="0043554D"/>
    <w:rsid w:val="00436CFF"/>
    <w:rsid w:val="004404A8"/>
    <w:rsid w:val="004413D9"/>
    <w:rsid w:val="00442F60"/>
    <w:rsid w:val="00443784"/>
    <w:rsid w:val="00446C87"/>
    <w:rsid w:val="004507B1"/>
    <w:rsid w:val="00453B3A"/>
    <w:rsid w:val="00453C52"/>
    <w:rsid w:val="00455DE8"/>
    <w:rsid w:val="00457A62"/>
    <w:rsid w:val="00457F41"/>
    <w:rsid w:val="00461CFF"/>
    <w:rsid w:val="00463413"/>
    <w:rsid w:val="00464F9D"/>
    <w:rsid w:val="004670B6"/>
    <w:rsid w:val="0046763B"/>
    <w:rsid w:val="004716AE"/>
    <w:rsid w:val="00472542"/>
    <w:rsid w:val="004739E2"/>
    <w:rsid w:val="00474032"/>
    <w:rsid w:val="00475FC6"/>
    <w:rsid w:val="00476D19"/>
    <w:rsid w:val="00477516"/>
    <w:rsid w:val="004777C4"/>
    <w:rsid w:val="00480BAC"/>
    <w:rsid w:val="00481985"/>
    <w:rsid w:val="00481B0B"/>
    <w:rsid w:val="00483ADB"/>
    <w:rsid w:val="004841A7"/>
    <w:rsid w:val="00487023"/>
    <w:rsid w:val="004904B6"/>
    <w:rsid w:val="00490C49"/>
    <w:rsid w:val="00491CA9"/>
    <w:rsid w:val="00492728"/>
    <w:rsid w:val="004933D5"/>
    <w:rsid w:val="00495015"/>
    <w:rsid w:val="00495B61"/>
    <w:rsid w:val="00495DB0"/>
    <w:rsid w:val="00496CC5"/>
    <w:rsid w:val="00496D0E"/>
    <w:rsid w:val="004A1C02"/>
    <w:rsid w:val="004A2DC3"/>
    <w:rsid w:val="004A37C6"/>
    <w:rsid w:val="004A584D"/>
    <w:rsid w:val="004A61AD"/>
    <w:rsid w:val="004A6880"/>
    <w:rsid w:val="004B07ED"/>
    <w:rsid w:val="004B0F32"/>
    <w:rsid w:val="004B10BD"/>
    <w:rsid w:val="004B49EC"/>
    <w:rsid w:val="004B59CE"/>
    <w:rsid w:val="004C0669"/>
    <w:rsid w:val="004C0AEA"/>
    <w:rsid w:val="004C1E6F"/>
    <w:rsid w:val="004C22F3"/>
    <w:rsid w:val="004C2C43"/>
    <w:rsid w:val="004C3350"/>
    <w:rsid w:val="004C48CC"/>
    <w:rsid w:val="004C67A8"/>
    <w:rsid w:val="004C76CB"/>
    <w:rsid w:val="004D07AF"/>
    <w:rsid w:val="004D0B8D"/>
    <w:rsid w:val="004D2FD2"/>
    <w:rsid w:val="004D39CD"/>
    <w:rsid w:val="004D4B6F"/>
    <w:rsid w:val="004E0253"/>
    <w:rsid w:val="004E0B1E"/>
    <w:rsid w:val="004E1A79"/>
    <w:rsid w:val="004E1AAD"/>
    <w:rsid w:val="004E1B05"/>
    <w:rsid w:val="004E1EEE"/>
    <w:rsid w:val="004E28A5"/>
    <w:rsid w:val="004E31F2"/>
    <w:rsid w:val="004E3B23"/>
    <w:rsid w:val="004E5660"/>
    <w:rsid w:val="004E65FF"/>
    <w:rsid w:val="004E6664"/>
    <w:rsid w:val="004F0019"/>
    <w:rsid w:val="004F027E"/>
    <w:rsid w:val="004F0B2B"/>
    <w:rsid w:val="004F0FC8"/>
    <w:rsid w:val="004F1B35"/>
    <w:rsid w:val="004F2A14"/>
    <w:rsid w:val="004F3216"/>
    <w:rsid w:val="004F42E5"/>
    <w:rsid w:val="004F54CF"/>
    <w:rsid w:val="004F5BAF"/>
    <w:rsid w:val="004F63B0"/>
    <w:rsid w:val="004F6792"/>
    <w:rsid w:val="004F6C21"/>
    <w:rsid w:val="004F731F"/>
    <w:rsid w:val="00500401"/>
    <w:rsid w:val="00500430"/>
    <w:rsid w:val="00501960"/>
    <w:rsid w:val="005047E0"/>
    <w:rsid w:val="005054AE"/>
    <w:rsid w:val="00507651"/>
    <w:rsid w:val="0051004A"/>
    <w:rsid w:val="00510DB1"/>
    <w:rsid w:val="00511AB9"/>
    <w:rsid w:val="00513095"/>
    <w:rsid w:val="00514A7D"/>
    <w:rsid w:val="00515460"/>
    <w:rsid w:val="005154CC"/>
    <w:rsid w:val="005172E6"/>
    <w:rsid w:val="0051775E"/>
    <w:rsid w:val="00517FEF"/>
    <w:rsid w:val="00521171"/>
    <w:rsid w:val="00524DD0"/>
    <w:rsid w:val="005268F5"/>
    <w:rsid w:val="00526D07"/>
    <w:rsid w:val="00526D37"/>
    <w:rsid w:val="00527EC4"/>
    <w:rsid w:val="005307BE"/>
    <w:rsid w:val="00530CD3"/>
    <w:rsid w:val="00532829"/>
    <w:rsid w:val="00532B7A"/>
    <w:rsid w:val="005359B5"/>
    <w:rsid w:val="00536346"/>
    <w:rsid w:val="00543E7C"/>
    <w:rsid w:val="00544995"/>
    <w:rsid w:val="00544B78"/>
    <w:rsid w:val="00544DEB"/>
    <w:rsid w:val="00545122"/>
    <w:rsid w:val="00550911"/>
    <w:rsid w:val="00550D08"/>
    <w:rsid w:val="005528D1"/>
    <w:rsid w:val="00553482"/>
    <w:rsid w:val="00554B3A"/>
    <w:rsid w:val="0055607C"/>
    <w:rsid w:val="00557C19"/>
    <w:rsid w:val="0056108B"/>
    <w:rsid w:val="005650B0"/>
    <w:rsid w:val="005651F6"/>
    <w:rsid w:val="00566E0B"/>
    <w:rsid w:val="00567C4F"/>
    <w:rsid w:val="005709D2"/>
    <w:rsid w:val="00570DE1"/>
    <w:rsid w:val="005736BD"/>
    <w:rsid w:val="005746D4"/>
    <w:rsid w:val="00575AF2"/>
    <w:rsid w:val="00577785"/>
    <w:rsid w:val="00580F55"/>
    <w:rsid w:val="005826A2"/>
    <w:rsid w:val="00586A8F"/>
    <w:rsid w:val="00586CE3"/>
    <w:rsid w:val="00587677"/>
    <w:rsid w:val="00592144"/>
    <w:rsid w:val="005932E0"/>
    <w:rsid w:val="005965D2"/>
    <w:rsid w:val="00596C73"/>
    <w:rsid w:val="0059765E"/>
    <w:rsid w:val="00597832"/>
    <w:rsid w:val="005A165A"/>
    <w:rsid w:val="005A456A"/>
    <w:rsid w:val="005A57BD"/>
    <w:rsid w:val="005A6B9B"/>
    <w:rsid w:val="005B1119"/>
    <w:rsid w:val="005B1FAD"/>
    <w:rsid w:val="005B39F4"/>
    <w:rsid w:val="005B43D1"/>
    <w:rsid w:val="005C0D34"/>
    <w:rsid w:val="005D1F43"/>
    <w:rsid w:val="005D34B9"/>
    <w:rsid w:val="005D6CE9"/>
    <w:rsid w:val="005D73F5"/>
    <w:rsid w:val="005E4E2C"/>
    <w:rsid w:val="005E5865"/>
    <w:rsid w:val="005E634E"/>
    <w:rsid w:val="005F0546"/>
    <w:rsid w:val="005F250B"/>
    <w:rsid w:val="005F2562"/>
    <w:rsid w:val="005F483C"/>
    <w:rsid w:val="005F68EF"/>
    <w:rsid w:val="005F755C"/>
    <w:rsid w:val="005F75B2"/>
    <w:rsid w:val="0060135C"/>
    <w:rsid w:val="006034F2"/>
    <w:rsid w:val="00604E8D"/>
    <w:rsid w:val="0060544B"/>
    <w:rsid w:val="00605BC1"/>
    <w:rsid w:val="00605F71"/>
    <w:rsid w:val="00606F74"/>
    <w:rsid w:val="00607222"/>
    <w:rsid w:val="006077B5"/>
    <w:rsid w:val="006077C4"/>
    <w:rsid w:val="0061078C"/>
    <w:rsid w:val="00611C6F"/>
    <w:rsid w:val="00613943"/>
    <w:rsid w:val="00613A28"/>
    <w:rsid w:val="00613C13"/>
    <w:rsid w:val="00614078"/>
    <w:rsid w:val="00614B66"/>
    <w:rsid w:val="006152E9"/>
    <w:rsid w:val="006160A5"/>
    <w:rsid w:val="00617509"/>
    <w:rsid w:val="00622731"/>
    <w:rsid w:val="006237E8"/>
    <w:rsid w:val="00624554"/>
    <w:rsid w:val="00625874"/>
    <w:rsid w:val="00626531"/>
    <w:rsid w:val="00630190"/>
    <w:rsid w:val="00630F9C"/>
    <w:rsid w:val="00633472"/>
    <w:rsid w:val="006343AB"/>
    <w:rsid w:val="006357F6"/>
    <w:rsid w:val="00635DA6"/>
    <w:rsid w:val="00636B2A"/>
    <w:rsid w:val="00637488"/>
    <w:rsid w:val="00640820"/>
    <w:rsid w:val="006427B5"/>
    <w:rsid w:val="00643471"/>
    <w:rsid w:val="0064359C"/>
    <w:rsid w:val="00644D8E"/>
    <w:rsid w:val="00647058"/>
    <w:rsid w:val="00650AEA"/>
    <w:rsid w:val="006535F4"/>
    <w:rsid w:val="0065403A"/>
    <w:rsid w:val="00660956"/>
    <w:rsid w:val="00662F5A"/>
    <w:rsid w:val="0066478D"/>
    <w:rsid w:val="00664A6A"/>
    <w:rsid w:val="00665ED4"/>
    <w:rsid w:val="00666E40"/>
    <w:rsid w:val="00671107"/>
    <w:rsid w:val="00671FFF"/>
    <w:rsid w:val="006729D8"/>
    <w:rsid w:val="00673022"/>
    <w:rsid w:val="00673BF7"/>
    <w:rsid w:val="006745DB"/>
    <w:rsid w:val="00676329"/>
    <w:rsid w:val="006772E5"/>
    <w:rsid w:val="006817F3"/>
    <w:rsid w:val="00682001"/>
    <w:rsid w:val="006840F7"/>
    <w:rsid w:val="00684C01"/>
    <w:rsid w:val="00686FAB"/>
    <w:rsid w:val="00691907"/>
    <w:rsid w:val="00692076"/>
    <w:rsid w:val="00693A24"/>
    <w:rsid w:val="00693DDF"/>
    <w:rsid w:val="00693E70"/>
    <w:rsid w:val="006941E3"/>
    <w:rsid w:val="0069430C"/>
    <w:rsid w:val="00695F25"/>
    <w:rsid w:val="006966F8"/>
    <w:rsid w:val="00697D95"/>
    <w:rsid w:val="006A08E3"/>
    <w:rsid w:val="006A1B44"/>
    <w:rsid w:val="006A1CA6"/>
    <w:rsid w:val="006A1DFD"/>
    <w:rsid w:val="006A1E08"/>
    <w:rsid w:val="006A31C7"/>
    <w:rsid w:val="006A50DC"/>
    <w:rsid w:val="006A5E9E"/>
    <w:rsid w:val="006B1EEB"/>
    <w:rsid w:val="006B3ED6"/>
    <w:rsid w:val="006B47E1"/>
    <w:rsid w:val="006C131B"/>
    <w:rsid w:val="006C1E0F"/>
    <w:rsid w:val="006C3739"/>
    <w:rsid w:val="006C3B6B"/>
    <w:rsid w:val="006C5A7B"/>
    <w:rsid w:val="006C5D1B"/>
    <w:rsid w:val="006C70D5"/>
    <w:rsid w:val="006D004E"/>
    <w:rsid w:val="006D2D5B"/>
    <w:rsid w:val="006D3C4B"/>
    <w:rsid w:val="006D421B"/>
    <w:rsid w:val="006D4350"/>
    <w:rsid w:val="006D45EB"/>
    <w:rsid w:val="006D4CDB"/>
    <w:rsid w:val="006D4EE4"/>
    <w:rsid w:val="006D6553"/>
    <w:rsid w:val="006D7B16"/>
    <w:rsid w:val="006E14E2"/>
    <w:rsid w:val="006E207D"/>
    <w:rsid w:val="006E32BD"/>
    <w:rsid w:val="006E5EC8"/>
    <w:rsid w:val="006E769E"/>
    <w:rsid w:val="006F0A25"/>
    <w:rsid w:val="006F0D8C"/>
    <w:rsid w:val="006F0D9E"/>
    <w:rsid w:val="006F3A16"/>
    <w:rsid w:val="006F6D0E"/>
    <w:rsid w:val="007007A3"/>
    <w:rsid w:val="007008F8"/>
    <w:rsid w:val="00701C5E"/>
    <w:rsid w:val="007034B1"/>
    <w:rsid w:val="0070388B"/>
    <w:rsid w:val="00705D1C"/>
    <w:rsid w:val="00707A49"/>
    <w:rsid w:val="00710986"/>
    <w:rsid w:val="007110C5"/>
    <w:rsid w:val="00712D1C"/>
    <w:rsid w:val="0071336B"/>
    <w:rsid w:val="00717CBB"/>
    <w:rsid w:val="0072226A"/>
    <w:rsid w:val="0072436C"/>
    <w:rsid w:val="00726EC8"/>
    <w:rsid w:val="007278F7"/>
    <w:rsid w:val="00732F06"/>
    <w:rsid w:val="0073534F"/>
    <w:rsid w:val="00736A4D"/>
    <w:rsid w:val="00736AEB"/>
    <w:rsid w:val="0073729F"/>
    <w:rsid w:val="0073777E"/>
    <w:rsid w:val="00737BC2"/>
    <w:rsid w:val="0074148B"/>
    <w:rsid w:val="00742270"/>
    <w:rsid w:val="0074339C"/>
    <w:rsid w:val="007434BC"/>
    <w:rsid w:val="00745096"/>
    <w:rsid w:val="00745C26"/>
    <w:rsid w:val="007477C5"/>
    <w:rsid w:val="00747FDE"/>
    <w:rsid w:val="00754415"/>
    <w:rsid w:val="00754949"/>
    <w:rsid w:val="00757E9F"/>
    <w:rsid w:val="007603B9"/>
    <w:rsid w:val="00761CEF"/>
    <w:rsid w:val="00763058"/>
    <w:rsid w:val="00763ACC"/>
    <w:rsid w:val="00764D7D"/>
    <w:rsid w:val="00765674"/>
    <w:rsid w:val="00766882"/>
    <w:rsid w:val="007671F2"/>
    <w:rsid w:val="0077051B"/>
    <w:rsid w:val="007718C9"/>
    <w:rsid w:val="00771CA6"/>
    <w:rsid w:val="00772030"/>
    <w:rsid w:val="007724E7"/>
    <w:rsid w:val="00772E7E"/>
    <w:rsid w:val="007738EA"/>
    <w:rsid w:val="00774A8E"/>
    <w:rsid w:val="0078096C"/>
    <w:rsid w:val="00784E0C"/>
    <w:rsid w:val="00790DFA"/>
    <w:rsid w:val="00791D12"/>
    <w:rsid w:val="00792389"/>
    <w:rsid w:val="007947D2"/>
    <w:rsid w:val="007A1288"/>
    <w:rsid w:val="007A2565"/>
    <w:rsid w:val="007A2856"/>
    <w:rsid w:val="007B37F0"/>
    <w:rsid w:val="007B48D9"/>
    <w:rsid w:val="007B6336"/>
    <w:rsid w:val="007B7AAD"/>
    <w:rsid w:val="007C0503"/>
    <w:rsid w:val="007C3070"/>
    <w:rsid w:val="007C52CA"/>
    <w:rsid w:val="007C5CDC"/>
    <w:rsid w:val="007D1E11"/>
    <w:rsid w:val="007D340F"/>
    <w:rsid w:val="007D374B"/>
    <w:rsid w:val="007D3F23"/>
    <w:rsid w:val="007D4C84"/>
    <w:rsid w:val="007D4D5F"/>
    <w:rsid w:val="007D6A22"/>
    <w:rsid w:val="007E021C"/>
    <w:rsid w:val="007E2662"/>
    <w:rsid w:val="007E37ED"/>
    <w:rsid w:val="007E6220"/>
    <w:rsid w:val="007E64F8"/>
    <w:rsid w:val="007E7BDC"/>
    <w:rsid w:val="007F01B5"/>
    <w:rsid w:val="007F0332"/>
    <w:rsid w:val="007F049A"/>
    <w:rsid w:val="007F05C3"/>
    <w:rsid w:val="007F10DF"/>
    <w:rsid w:val="007F1741"/>
    <w:rsid w:val="007F3A59"/>
    <w:rsid w:val="007F508A"/>
    <w:rsid w:val="007F5C0A"/>
    <w:rsid w:val="007F60C9"/>
    <w:rsid w:val="007F6D34"/>
    <w:rsid w:val="008004E6"/>
    <w:rsid w:val="00800F16"/>
    <w:rsid w:val="00802A07"/>
    <w:rsid w:val="008044A2"/>
    <w:rsid w:val="00807499"/>
    <w:rsid w:val="008101C0"/>
    <w:rsid w:val="00810217"/>
    <w:rsid w:val="00810258"/>
    <w:rsid w:val="008120DC"/>
    <w:rsid w:val="0081296C"/>
    <w:rsid w:val="00812E26"/>
    <w:rsid w:val="00813492"/>
    <w:rsid w:val="00813632"/>
    <w:rsid w:val="0081705D"/>
    <w:rsid w:val="008176EB"/>
    <w:rsid w:val="00817961"/>
    <w:rsid w:val="00823C4E"/>
    <w:rsid w:val="00824F22"/>
    <w:rsid w:val="00825CC0"/>
    <w:rsid w:val="00827AFF"/>
    <w:rsid w:val="00827CCA"/>
    <w:rsid w:val="00827FE2"/>
    <w:rsid w:val="00830C42"/>
    <w:rsid w:val="00830E87"/>
    <w:rsid w:val="00833F6C"/>
    <w:rsid w:val="008341D1"/>
    <w:rsid w:val="008415D6"/>
    <w:rsid w:val="0084198E"/>
    <w:rsid w:val="00842C1E"/>
    <w:rsid w:val="008430DB"/>
    <w:rsid w:val="00843531"/>
    <w:rsid w:val="00843D19"/>
    <w:rsid w:val="00843DB2"/>
    <w:rsid w:val="00846609"/>
    <w:rsid w:val="00847E15"/>
    <w:rsid w:val="0085106F"/>
    <w:rsid w:val="0085161C"/>
    <w:rsid w:val="0085261D"/>
    <w:rsid w:val="00852D87"/>
    <w:rsid w:val="008540DE"/>
    <w:rsid w:val="0085465D"/>
    <w:rsid w:val="0085467C"/>
    <w:rsid w:val="00855310"/>
    <w:rsid w:val="00855EF3"/>
    <w:rsid w:val="00855F9D"/>
    <w:rsid w:val="008567BF"/>
    <w:rsid w:val="00861051"/>
    <w:rsid w:val="00862659"/>
    <w:rsid w:val="0086391F"/>
    <w:rsid w:val="0086444A"/>
    <w:rsid w:val="0086551A"/>
    <w:rsid w:val="00867AAE"/>
    <w:rsid w:val="00871E73"/>
    <w:rsid w:val="008722E0"/>
    <w:rsid w:val="00872BBF"/>
    <w:rsid w:val="0087391A"/>
    <w:rsid w:val="00876363"/>
    <w:rsid w:val="00876DF8"/>
    <w:rsid w:val="00880384"/>
    <w:rsid w:val="0088171E"/>
    <w:rsid w:val="00881E6D"/>
    <w:rsid w:val="00883C19"/>
    <w:rsid w:val="00884797"/>
    <w:rsid w:val="00886537"/>
    <w:rsid w:val="00886D47"/>
    <w:rsid w:val="00887FAE"/>
    <w:rsid w:val="00892E02"/>
    <w:rsid w:val="00892EE4"/>
    <w:rsid w:val="00894057"/>
    <w:rsid w:val="008976B7"/>
    <w:rsid w:val="008A1B79"/>
    <w:rsid w:val="008A3568"/>
    <w:rsid w:val="008A357D"/>
    <w:rsid w:val="008A6ABE"/>
    <w:rsid w:val="008A7838"/>
    <w:rsid w:val="008B1F3A"/>
    <w:rsid w:val="008B6E36"/>
    <w:rsid w:val="008B70B3"/>
    <w:rsid w:val="008B7E4E"/>
    <w:rsid w:val="008C01F6"/>
    <w:rsid w:val="008C0ADA"/>
    <w:rsid w:val="008C1123"/>
    <w:rsid w:val="008C1C7F"/>
    <w:rsid w:val="008C1D2C"/>
    <w:rsid w:val="008C25EA"/>
    <w:rsid w:val="008C303E"/>
    <w:rsid w:val="008C480F"/>
    <w:rsid w:val="008C6B69"/>
    <w:rsid w:val="008D131A"/>
    <w:rsid w:val="008D16A3"/>
    <w:rsid w:val="008D24FA"/>
    <w:rsid w:val="008D30F9"/>
    <w:rsid w:val="008D3B38"/>
    <w:rsid w:val="008D3BC8"/>
    <w:rsid w:val="008D3BF0"/>
    <w:rsid w:val="008D3D34"/>
    <w:rsid w:val="008D6AB2"/>
    <w:rsid w:val="008D7405"/>
    <w:rsid w:val="008D753C"/>
    <w:rsid w:val="008D7610"/>
    <w:rsid w:val="008E251C"/>
    <w:rsid w:val="008E2748"/>
    <w:rsid w:val="008E2F51"/>
    <w:rsid w:val="008E2FC3"/>
    <w:rsid w:val="008E2FD5"/>
    <w:rsid w:val="008E42FA"/>
    <w:rsid w:val="008E4F89"/>
    <w:rsid w:val="008E79DE"/>
    <w:rsid w:val="008E7A37"/>
    <w:rsid w:val="008F1C6D"/>
    <w:rsid w:val="008F21F9"/>
    <w:rsid w:val="008F34E8"/>
    <w:rsid w:val="008F39EB"/>
    <w:rsid w:val="008F3C7C"/>
    <w:rsid w:val="008F4591"/>
    <w:rsid w:val="008F4E09"/>
    <w:rsid w:val="008F7FB5"/>
    <w:rsid w:val="00900708"/>
    <w:rsid w:val="00901D7D"/>
    <w:rsid w:val="009023B1"/>
    <w:rsid w:val="0090277A"/>
    <w:rsid w:val="00902AC4"/>
    <w:rsid w:val="00903206"/>
    <w:rsid w:val="00903651"/>
    <w:rsid w:val="00905089"/>
    <w:rsid w:val="00906707"/>
    <w:rsid w:val="00910F1A"/>
    <w:rsid w:val="00911285"/>
    <w:rsid w:val="009148B6"/>
    <w:rsid w:val="00916429"/>
    <w:rsid w:val="00916F7D"/>
    <w:rsid w:val="009200A5"/>
    <w:rsid w:val="009202B2"/>
    <w:rsid w:val="00920C03"/>
    <w:rsid w:val="00921066"/>
    <w:rsid w:val="00921AC7"/>
    <w:rsid w:val="00922428"/>
    <w:rsid w:val="00924708"/>
    <w:rsid w:val="00924966"/>
    <w:rsid w:val="009255A2"/>
    <w:rsid w:val="00927B9D"/>
    <w:rsid w:val="00930659"/>
    <w:rsid w:val="00932DC0"/>
    <w:rsid w:val="00933B3F"/>
    <w:rsid w:val="00936ABD"/>
    <w:rsid w:val="00936B8F"/>
    <w:rsid w:val="009438DD"/>
    <w:rsid w:val="00945022"/>
    <w:rsid w:val="00945811"/>
    <w:rsid w:val="00945AF9"/>
    <w:rsid w:val="00947C87"/>
    <w:rsid w:val="00951866"/>
    <w:rsid w:val="009519CE"/>
    <w:rsid w:val="00953918"/>
    <w:rsid w:val="0095636B"/>
    <w:rsid w:val="009571DC"/>
    <w:rsid w:val="00957BF2"/>
    <w:rsid w:val="00960FA6"/>
    <w:rsid w:val="009610DA"/>
    <w:rsid w:val="00961C42"/>
    <w:rsid w:val="009635FA"/>
    <w:rsid w:val="00963E6D"/>
    <w:rsid w:val="009645EF"/>
    <w:rsid w:val="00964EEB"/>
    <w:rsid w:val="009656B8"/>
    <w:rsid w:val="00965B99"/>
    <w:rsid w:val="00966428"/>
    <w:rsid w:val="00967B5C"/>
    <w:rsid w:val="009709B3"/>
    <w:rsid w:val="00973A4B"/>
    <w:rsid w:val="00973F97"/>
    <w:rsid w:val="00975057"/>
    <w:rsid w:val="00981AF7"/>
    <w:rsid w:val="0098214C"/>
    <w:rsid w:val="009821B8"/>
    <w:rsid w:val="009840C0"/>
    <w:rsid w:val="00984511"/>
    <w:rsid w:val="009861C1"/>
    <w:rsid w:val="009863BA"/>
    <w:rsid w:val="00986D87"/>
    <w:rsid w:val="0099127A"/>
    <w:rsid w:val="00991383"/>
    <w:rsid w:val="0099147E"/>
    <w:rsid w:val="00991C99"/>
    <w:rsid w:val="009924C8"/>
    <w:rsid w:val="00996183"/>
    <w:rsid w:val="009963DF"/>
    <w:rsid w:val="00996A60"/>
    <w:rsid w:val="00996B38"/>
    <w:rsid w:val="009973AC"/>
    <w:rsid w:val="009973C6"/>
    <w:rsid w:val="00997806"/>
    <w:rsid w:val="009A33F3"/>
    <w:rsid w:val="009A4928"/>
    <w:rsid w:val="009A5074"/>
    <w:rsid w:val="009B0471"/>
    <w:rsid w:val="009B0643"/>
    <w:rsid w:val="009B0877"/>
    <w:rsid w:val="009B236E"/>
    <w:rsid w:val="009B38C3"/>
    <w:rsid w:val="009C0FAA"/>
    <w:rsid w:val="009C2353"/>
    <w:rsid w:val="009C2951"/>
    <w:rsid w:val="009C4339"/>
    <w:rsid w:val="009C4AD5"/>
    <w:rsid w:val="009C5E28"/>
    <w:rsid w:val="009C7619"/>
    <w:rsid w:val="009D06CF"/>
    <w:rsid w:val="009D279E"/>
    <w:rsid w:val="009D2ABD"/>
    <w:rsid w:val="009D47A9"/>
    <w:rsid w:val="009D768A"/>
    <w:rsid w:val="009D79CA"/>
    <w:rsid w:val="009D7F83"/>
    <w:rsid w:val="009E0E1D"/>
    <w:rsid w:val="009E30DB"/>
    <w:rsid w:val="009E311F"/>
    <w:rsid w:val="009E39EA"/>
    <w:rsid w:val="009E3A60"/>
    <w:rsid w:val="009F010D"/>
    <w:rsid w:val="009F2157"/>
    <w:rsid w:val="009F2248"/>
    <w:rsid w:val="009F2D2B"/>
    <w:rsid w:val="00A0121C"/>
    <w:rsid w:val="00A031A3"/>
    <w:rsid w:val="00A05DDB"/>
    <w:rsid w:val="00A06357"/>
    <w:rsid w:val="00A07C0E"/>
    <w:rsid w:val="00A103D2"/>
    <w:rsid w:val="00A11123"/>
    <w:rsid w:val="00A11774"/>
    <w:rsid w:val="00A11A73"/>
    <w:rsid w:val="00A160E0"/>
    <w:rsid w:val="00A173C8"/>
    <w:rsid w:val="00A21792"/>
    <w:rsid w:val="00A217AD"/>
    <w:rsid w:val="00A22079"/>
    <w:rsid w:val="00A24A83"/>
    <w:rsid w:val="00A2509A"/>
    <w:rsid w:val="00A2549F"/>
    <w:rsid w:val="00A26A68"/>
    <w:rsid w:val="00A26BCB"/>
    <w:rsid w:val="00A3081E"/>
    <w:rsid w:val="00A32DCA"/>
    <w:rsid w:val="00A3382B"/>
    <w:rsid w:val="00A350BC"/>
    <w:rsid w:val="00A35D09"/>
    <w:rsid w:val="00A4110D"/>
    <w:rsid w:val="00A41829"/>
    <w:rsid w:val="00A42113"/>
    <w:rsid w:val="00A42844"/>
    <w:rsid w:val="00A4331D"/>
    <w:rsid w:val="00A45AB2"/>
    <w:rsid w:val="00A45FCF"/>
    <w:rsid w:val="00A46A25"/>
    <w:rsid w:val="00A46E42"/>
    <w:rsid w:val="00A474F1"/>
    <w:rsid w:val="00A47A8D"/>
    <w:rsid w:val="00A51560"/>
    <w:rsid w:val="00A51907"/>
    <w:rsid w:val="00A51CB1"/>
    <w:rsid w:val="00A51F7B"/>
    <w:rsid w:val="00A52635"/>
    <w:rsid w:val="00A52993"/>
    <w:rsid w:val="00A546E3"/>
    <w:rsid w:val="00A54BD3"/>
    <w:rsid w:val="00A5565D"/>
    <w:rsid w:val="00A563DF"/>
    <w:rsid w:val="00A666A4"/>
    <w:rsid w:val="00A669DE"/>
    <w:rsid w:val="00A72232"/>
    <w:rsid w:val="00A7388A"/>
    <w:rsid w:val="00A768ED"/>
    <w:rsid w:val="00A7693D"/>
    <w:rsid w:val="00A77376"/>
    <w:rsid w:val="00A77398"/>
    <w:rsid w:val="00A777F2"/>
    <w:rsid w:val="00A81137"/>
    <w:rsid w:val="00A816CB"/>
    <w:rsid w:val="00A82177"/>
    <w:rsid w:val="00A82426"/>
    <w:rsid w:val="00A84F82"/>
    <w:rsid w:val="00A85C81"/>
    <w:rsid w:val="00A87A81"/>
    <w:rsid w:val="00A91848"/>
    <w:rsid w:val="00A91BA5"/>
    <w:rsid w:val="00A93C91"/>
    <w:rsid w:val="00A95992"/>
    <w:rsid w:val="00A95BA0"/>
    <w:rsid w:val="00A9655A"/>
    <w:rsid w:val="00A970FC"/>
    <w:rsid w:val="00A97A87"/>
    <w:rsid w:val="00AA10E7"/>
    <w:rsid w:val="00AA243E"/>
    <w:rsid w:val="00AA3716"/>
    <w:rsid w:val="00AA6C42"/>
    <w:rsid w:val="00AB5FC0"/>
    <w:rsid w:val="00AC00B5"/>
    <w:rsid w:val="00AC0435"/>
    <w:rsid w:val="00AC0AFA"/>
    <w:rsid w:val="00AC1F1C"/>
    <w:rsid w:val="00AC2CF6"/>
    <w:rsid w:val="00AC2F81"/>
    <w:rsid w:val="00AC46A8"/>
    <w:rsid w:val="00AC4BF1"/>
    <w:rsid w:val="00AC5392"/>
    <w:rsid w:val="00AC77B5"/>
    <w:rsid w:val="00AC7EBE"/>
    <w:rsid w:val="00AD495D"/>
    <w:rsid w:val="00AD4BF0"/>
    <w:rsid w:val="00AD4C5A"/>
    <w:rsid w:val="00AD62AF"/>
    <w:rsid w:val="00AE0600"/>
    <w:rsid w:val="00AE4358"/>
    <w:rsid w:val="00AE4859"/>
    <w:rsid w:val="00AE548B"/>
    <w:rsid w:val="00AE7334"/>
    <w:rsid w:val="00AE7D97"/>
    <w:rsid w:val="00AF11DD"/>
    <w:rsid w:val="00AF18C7"/>
    <w:rsid w:val="00AF3938"/>
    <w:rsid w:val="00AF49B2"/>
    <w:rsid w:val="00AF6C96"/>
    <w:rsid w:val="00AF793F"/>
    <w:rsid w:val="00AF7B9A"/>
    <w:rsid w:val="00B02501"/>
    <w:rsid w:val="00B04664"/>
    <w:rsid w:val="00B04FD9"/>
    <w:rsid w:val="00B065AF"/>
    <w:rsid w:val="00B06FBC"/>
    <w:rsid w:val="00B115E8"/>
    <w:rsid w:val="00B11CF3"/>
    <w:rsid w:val="00B14445"/>
    <w:rsid w:val="00B148BB"/>
    <w:rsid w:val="00B14D74"/>
    <w:rsid w:val="00B14EB4"/>
    <w:rsid w:val="00B151BE"/>
    <w:rsid w:val="00B1621D"/>
    <w:rsid w:val="00B219F2"/>
    <w:rsid w:val="00B21BD2"/>
    <w:rsid w:val="00B22449"/>
    <w:rsid w:val="00B22C9B"/>
    <w:rsid w:val="00B22DD5"/>
    <w:rsid w:val="00B2491F"/>
    <w:rsid w:val="00B2622E"/>
    <w:rsid w:val="00B269C7"/>
    <w:rsid w:val="00B26AB6"/>
    <w:rsid w:val="00B26F84"/>
    <w:rsid w:val="00B32027"/>
    <w:rsid w:val="00B32BAD"/>
    <w:rsid w:val="00B33E8F"/>
    <w:rsid w:val="00B352A3"/>
    <w:rsid w:val="00B36FC4"/>
    <w:rsid w:val="00B43BB2"/>
    <w:rsid w:val="00B43D51"/>
    <w:rsid w:val="00B44402"/>
    <w:rsid w:val="00B44C38"/>
    <w:rsid w:val="00B4592A"/>
    <w:rsid w:val="00B4592E"/>
    <w:rsid w:val="00B4628E"/>
    <w:rsid w:val="00B46BCD"/>
    <w:rsid w:val="00B50192"/>
    <w:rsid w:val="00B51292"/>
    <w:rsid w:val="00B512B7"/>
    <w:rsid w:val="00B518E3"/>
    <w:rsid w:val="00B523D1"/>
    <w:rsid w:val="00B527B1"/>
    <w:rsid w:val="00B5451E"/>
    <w:rsid w:val="00B61A7D"/>
    <w:rsid w:val="00B63743"/>
    <w:rsid w:val="00B63948"/>
    <w:rsid w:val="00B64159"/>
    <w:rsid w:val="00B662B4"/>
    <w:rsid w:val="00B6779F"/>
    <w:rsid w:val="00B67BF2"/>
    <w:rsid w:val="00B71725"/>
    <w:rsid w:val="00B718C0"/>
    <w:rsid w:val="00B71A5F"/>
    <w:rsid w:val="00B71AC6"/>
    <w:rsid w:val="00B71AF9"/>
    <w:rsid w:val="00B71E04"/>
    <w:rsid w:val="00B7236A"/>
    <w:rsid w:val="00B730E1"/>
    <w:rsid w:val="00B74C09"/>
    <w:rsid w:val="00B76425"/>
    <w:rsid w:val="00B76887"/>
    <w:rsid w:val="00B76A4D"/>
    <w:rsid w:val="00B80359"/>
    <w:rsid w:val="00B80C06"/>
    <w:rsid w:val="00B80E03"/>
    <w:rsid w:val="00B8151B"/>
    <w:rsid w:val="00B81AEE"/>
    <w:rsid w:val="00B82342"/>
    <w:rsid w:val="00B82CE7"/>
    <w:rsid w:val="00B835EA"/>
    <w:rsid w:val="00B83754"/>
    <w:rsid w:val="00B855A3"/>
    <w:rsid w:val="00B85AAE"/>
    <w:rsid w:val="00B85D1C"/>
    <w:rsid w:val="00B87D7E"/>
    <w:rsid w:val="00B9037A"/>
    <w:rsid w:val="00B9201F"/>
    <w:rsid w:val="00B93080"/>
    <w:rsid w:val="00B9311A"/>
    <w:rsid w:val="00B9414B"/>
    <w:rsid w:val="00B95737"/>
    <w:rsid w:val="00B9612C"/>
    <w:rsid w:val="00B96B29"/>
    <w:rsid w:val="00B97FA8"/>
    <w:rsid w:val="00BA144F"/>
    <w:rsid w:val="00BA4EB1"/>
    <w:rsid w:val="00BA509A"/>
    <w:rsid w:val="00BA5BB3"/>
    <w:rsid w:val="00BA6902"/>
    <w:rsid w:val="00BB3188"/>
    <w:rsid w:val="00BB33A1"/>
    <w:rsid w:val="00BB3CAD"/>
    <w:rsid w:val="00BB4253"/>
    <w:rsid w:val="00BB6351"/>
    <w:rsid w:val="00BC077A"/>
    <w:rsid w:val="00BC390E"/>
    <w:rsid w:val="00BC4812"/>
    <w:rsid w:val="00BC4B1A"/>
    <w:rsid w:val="00BC4D2D"/>
    <w:rsid w:val="00BC6D80"/>
    <w:rsid w:val="00BC73A3"/>
    <w:rsid w:val="00BC74F7"/>
    <w:rsid w:val="00BD123B"/>
    <w:rsid w:val="00BD311C"/>
    <w:rsid w:val="00BD6DF7"/>
    <w:rsid w:val="00BE0DD2"/>
    <w:rsid w:val="00BE20B0"/>
    <w:rsid w:val="00BE2ECC"/>
    <w:rsid w:val="00BE375F"/>
    <w:rsid w:val="00BE3CF6"/>
    <w:rsid w:val="00BE622E"/>
    <w:rsid w:val="00BE6F21"/>
    <w:rsid w:val="00BF0A83"/>
    <w:rsid w:val="00BF0ECC"/>
    <w:rsid w:val="00BF11C7"/>
    <w:rsid w:val="00BF1AD7"/>
    <w:rsid w:val="00BF29E0"/>
    <w:rsid w:val="00BF395F"/>
    <w:rsid w:val="00BF453E"/>
    <w:rsid w:val="00BF4731"/>
    <w:rsid w:val="00BF4C0F"/>
    <w:rsid w:val="00BF660F"/>
    <w:rsid w:val="00BF7004"/>
    <w:rsid w:val="00BF762E"/>
    <w:rsid w:val="00C0080F"/>
    <w:rsid w:val="00C00ADD"/>
    <w:rsid w:val="00C01CCA"/>
    <w:rsid w:val="00C02CDD"/>
    <w:rsid w:val="00C03977"/>
    <w:rsid w:val="00C046E0"/>
    <w:rsid w:val="00C0492E"/>
    <w:rsid w:val="00C04C88"/>
    <w:rsid w:val="00C04C99"/>
    <w:rsid w:val="00C06061"/>
    <w:rsid w:val="00C064D6"/>
    <w:rsid w:val="00C07EA0"/>
    <w:rsid w:val="00C15E87"/>
    <w:rsid w:val="00C15F9A"/>
    <w:rsid w:val="00C17876"/>
    <w:rsid w:val="00C217B8"/>
    <w:rsid w:val="00C21A09"/>
    <w:rsid w:val="00C22951"/>
    <w:rsid w:val="00C23178"/>
    <w:rsid w:val="00C23277"/>
    <w:rsid w:val="00C26D06"/>
    <w:rsid w:val="00C27A3B"/>
    <w:rsid w:val="00C318D9"/>
    <w:rsid w:val="00C339D4"/>
    <w:rsid w:val="00C36C58"/>
    <w:rsid w:val="00C37265"/>
    <w:rsid w:val="00C41283"/>
    <w:rsid w:val="00C42D61"/>
    <w:rsid w:val="00C44A55"/>
    <w:rsid w:val="00C46679"/>
    <w:rsid w:val="00C46782"/>
    <w:rsid w:val="00C47B99"/>
    <w:rsid w:val="00C53CE1"/>
    <w:rsid w:val="00C54582"/>
    <w:rsid w:val="00C54FFD"/>
    <w:rsid w:val="00C561CD"/>
    <w:rsid w:val="00C56A0B"/>
    <w:rsid w:val="00C60F9F"/>
    <w:rsid w:val="00C629B7"/>
    <w:rsid w:val="00C62A92"/>
    <w:rsid w:val="00C6314F"/>
    <w:rsid w:val="00C633D6"/>
    <w:rsid w:val="00C647CD"/>
    <w:rsid w:val="00C649B1"/>
    <w:rsid w:val="00C64E95"/>
    <w:rsid w:val="00C64F7D"/>
    <w:rsid w:val="00C650EC"/>
    <w:rsid w:val="00C67636"/>
    <w:rsid w:val="00C70C4B"/>
    <w:rsid w:val="00C71E40"/>
    <w:rsid w:val="00C72490"/>
    <w:rsid w:val="00C7426C"/>
    <w:rsid w:val="00C7426F"/>
    <w:rsid w:val="00C74501"/>
    <w:rsid w:val="00C7474F"/>
    <w:rsid w:val="00C75D18"/>
    <w:rsid w:val="00C76252"/>
    <w:rsid w:val="00C770E7"/>
    <w:rsid w:val="00C80132"/>
    <w:rsid w:val="00C80695"/>
    <w:rsid w:val="00C832FA"/>
    <w:rsid w:val="00C84619"/>
    <w:rsid w:val="00C85CEF"/>
    <w:rsid w:val="00C86C7F"/>
    <w:rsid w:val="00C9142A"/>
    <w:rsid w:val="00C91540"/>
    <w:rsid w:val="00C92044"/>
    <w:rsid w:val="00C92B78"/>
    <w:rsid w:val="00C936B8"/>
    <w:rsid w:val="00C93C32"/>
    <w:rsid w:val="00C9429B"/>
    <w:rsid w:val="00C94FC4"/>
    <w:rsid w:val="00C97018"/>
    <w:rsid w:val="00C9795C"/>
    <w:rsid w:val="00C97D69"/>
    <w:rsid w:val="00CA17C2"/>
    <w:rsid w:val="00CA4308"/>
    <w:rsid w:val="00CA65A5"/>
    <w:rsid w:val="00CA6E50"/>
    <w:rsid w:val="00CB1A90"/>
    <w:rsid w:val="00CB31E0"/>
    <w:rsid w:val="00CB365C"/>
    <w:rsid w:val="00CB3E41"/>
    <w:rsid w:val="00CB40F5"/>
    <w:rsid w:val="00CB6C5A"/>
    <w:rsid w:val="00CC3DB5"/>
    <w:rsid w:val="00CC6961"/>
    <w:rsid w:val="00CC6BF0"/>
    <w:rsid w:val="00CC7915"/>
    <w:rsid w:val="00CC7CF1"/>
    <w:rsid w:val="00CD02C8"/>
    <w:rsid w:val="00CD2821"/>
    <w:rsid w:val="00CD2E8F"/>
    <w:rsid w:val="00CD30D9"/>
    <w:rsid w:val="00CD65AD"/>
    <w:rsid w:val="00CD6F18"/>
    <w:rsid w:val="00CE049A"/>
    <w:rsid w:val="00CE2722"/>
    <w:rsid w:val="00CE31AB"/>
    <w:rsid w:val="00CE3763"/>
    <w:rsid w:val="00CE4E84"/>
    <w:rsid w:val="00CE5B57"/>
    <w:rsid w:val="00CE7060"/>
    <w:rsid w:val="00CF2EFD"/>
    <w:rsid w:val="00CF32D0"/>
    <w:rsid w:val="00CF6346"/>
    <w:rsid w:val="00D0140B"/>
    <w:rsid w:val="00D03187"/>
    <w:rsid w:val="00D04183"/>
    <w:rsid w:val="00D047EA"/>
    <w:rsid w:val="00D05148"/>
    <w:rsid w:val="00D067D4"/>
    <w:rsid w:val="00D06E49"/>
    <w:rsid w:val="00D07A46"/>
    <w:rsid w:val="00D113E5"/>
    <w:rsid w:val="00D11AA2"/>
    <w:rsid w:val="00D12F1C"/>
    <w:rsid w:val="00D13E2E"/>
    <w:rsid w:val="00D1579E"/>
    <w:rsid w:val="00D1661D"/>
    <w:rsid w:val="00D218C7"/>
    <w:rsid w:val="00D219EE"/>
    <w:rsid w:val="00D22113"/>
    <w:rsid w:val="00D224FC"/>
    <w:rsid w:val="00D26D70"/>
    <w:rsid w:val="00D270CF"/>
    <w:rsid w:val="00D27931"/>
    <w:rsid w:val="00D27DFA"/>
    <w:rsid w:val="00D309BB"/>
    <w:rsid w:val="00D30E3C"/>
    <w:rsid w:val="00D31F8C"/>
    <w:rsid w:val="00D34E2D"/>
    <w:rsid w:val="00D35B03"/>
    <w:rsid w:val="00D36243"/>
    <w:rsid w:val="00D369A5"/>
    <w:rsid w:val="00D379E9"/>
    <w:rsid w:val="00D37FF7"/>
    <w:rsid w:val="00D41EA7"/>
    <w:rsid w:val="00D41F3F"/>
    <w:rsid w:val="00D434EB"/>
    <w:rsid w:val="00D446A4"/>
    <w:rsid w:val="00D44D86"/>
    <w:rsid w:val="00D45C93"/>
    <w:rsid w:val="00D46B1B"/>
    <w:rsid w:val="00D475B6"/>
    <w:rsid w:val="00D47B31"/>
    <w:rsid w:val="00D518BD"/>
    <w:rsid w:val="00D53BF1"/>
    <w:rsid w:val="00D549EF"/>
    <w:rsid w:val="00D54F28"/>
    <w:rsid w:val="00D560B8"/>
    <w:rsid w:val="00D561D3"/>
    <w:rsid w:val="00D563F5"/>
    <w:rsid w:val="00D615DB"/>
    <w:rsid w:val="00D62AEF"/>
    <w:rsid w:val="00D63741"/>
    <w:rsid w:val="00D66407"/>
    <w:rsid w:val="00D70F03"/>
    <w:rsid w:val="00D72497"/>
    <w:rsid w:val="00D730BB"/>
    <w:rsid w:val="00D736D6"/>
    <w:rsid w:val="00D74C38"/>
    <w:rsid w:val="00D80381"/>
    <w:rsid w:val="00D80485"/>
    <w:rsid w:val="00D80D20"/>
    <w:rsid w:val="00D81104"/>
    <w:rsid w:val="00D82E63"/>
    <w:rsid w:val="00D850B9"/>
    <w:rsid w:val="00D918AA"/>
    <w:rsid w:val="00D91A18"/>
    <w:rsid w:val="00D93FAA"/>
    <w:rsid w:val="00D94876"/>
    <w:rsid w:val="00DA0EF3"/>
    <w:rsid w:val="00DA1DE9"/>
    <w:rsid w:val="00DA3241"/>
    <w:rsid w:val="00DA457C"/>
    <w:rsid w:val="00DA499A"/>
    <w:rsid w:val="00DA53A7"/>
    <w:rsid w:val="00DA687B"/>
    <w:rsid w:val="00DA6FE4"/>
    <w:rsid w:val="00DA7395"/>
    <w:rsid w:val="00DB1D64"/>
    <w:rsid w:val="00DB336F"/>
    <w:rsid w:val="00DB42C7"/>
    <w:rsid w:val="00DB49D0"/>
    <w:rsid w:val="00DB505B"/>
    <w:rsid w:val="00DB5EFA"/>
    <w:rsid w:val="00DB62FC"/>
    <w:rsid w:val="00DB631E"/>
    <w:rsid w:val="00DC0D9D"/>
    <w:rsid w:val="00DC3855"/>
    <w:rsid w:val="00DC4582"/>
    <w:rsid w:val="00DC584D"/>
    <w:rsid w:val="00DC5B9F"/>
    <w:rsid w:val="00DC5BE0"/>
    <w:rsid w:val="00DC5EC8"/>
    <w:rsid w:val="00DC6EC7"/>
    <w:rsid w:val="00DC706B"/>
    <w:rsid w:val="00DC713C"/>
    <w:rsid w:val="00DD30AA"/>
    <w:rsid w:val="00DD323A"/>
    <w:rsid w:val="00DD36BB"/>
    <w:rsid w:val="00DD4CBC"/>
    <w:rsid w:val="00DD608F"/>
    <w:rsid w:val="00DE035D"/>
    <w:rsid w:val="00DE145A"/>
    <w:rsid w:val="00DE3406"/>
    <w:rsid w:val="00DE6E6C"/>
    <w:rsid w:val="00DE735B"/>
    <w:rsid w:val="00DE77BA"/>
    <w:rsid w:val="00DF200E"/>
    <w:rsid w:val="00DF2A6D"/>
    <w:rsid w:val="00DF337A"/>
    <w:rsid w:val="00DF34DD"/>
    <w:rsid w:val="00DF4FA4"/>
    <w:rsid w:val="00DF5053"/>
    <w:rsid w:val="00DF5D1D"/>
    <w:rsid w:val="00DF64BB"/>
    <w:rsid w:val="00DF662B"/>
    <w:rsid w:val="00E003E0"/>
    <w:rsid w:val="00E00F41"/>
    <w:rsid w:val="00E0174A"/>
    <w:rsid w:val="00E02211"/>
    <w:rsid w:val="00E02722"/>
    <w:rsid w:val="00E04E0A"/>
    <w:rsid w:val="00E051F8"/>
    <w:rsid w:val="00E10FAC"/>
    <w:rsid w:val="00E11169"/>
    <w:rsid w:val="00E11B7F"/>
    <w:rsid w:val="00E1630B"/>
    <w:rsid w:val="00E172A7"/>
    <w:rsid w:val="00E179D7"/>
    <w:rsid w:val="00E230AB"/>
    <w:rsid w:val="00E245C5"/>
    <w:rsid w:val="00E2482B"/>
    <w:rsid w:val="00E25830"/>
    <w:rsid w:val="00E25FC5"/>
    <w:rsid w:val="00E26A72"/>
    <w:rsid w:val="00E30664"/>
    <w:rsid w:val="00E308EF"/>
    <w:rsid w:val="00E32133"/>
    <w:rsid w:val="00E32964"/>
    <w:rsid w:val="00E36185"/>
    <w:rsid w:val="00E36F0F"/>
    <w:rsid w:val="00E400D7"/>
    <w:rsid w:val="00E4092E"/>
    <w:rsid w:val="00E44475"/>
    <w:rsid w:val="00E44932"/>
    <w:rsid w:val="00E46DA5"/>
    <w:rsid w:val="00E5071D"/>
    <w:rsid w:val="00E50D49"/>
    <w:rsid w:val="00E5264C"/>
    <w:rsid w:val="00E53F5C"/>
    <w:rsid w:val="00E54DA3"/>
    <w:rsid w:val="00E56675"/>
    <w:rsid w:val="00E56DAC"/>
    <w:rsid w:val="00E609AF"/>
    <w:rsid w:val="00E6299D"/>
    <w:rsid w:val="00E62FBC"/>
    <w:rsid w:val="00E63C79"/>
    <w:rsid w:val="00E6474E"/>
    <w:rsid w:val="00E71683"/>
    <w:rsid w:val="00E7294B"/>
    <w:rsid w:val="00E72F69"/>
    <w:rsid w:val="00E73270"/>
    <w:rsid w:val="00E73E39"/>
    <w:rsid w:val="00E75D5E"/>
    <w:rsid w:val="00E76F02"/>
    <w:rsid w:val="00E80148"/>
    <w:rsid w:val="00E82C74"/>
    <w:rsid w:val="00E846E7"/>
    <w:rsid w:val="00E84FAD"/>
    <w:rsid w:val="00E85742"/>
    <w:rsid w:val="00E86266"/>
    <w:rsid w:val="00E916F1"/>
    <w:rsid w:val="00E93743"/>
    <w:rsid w:val="00EA18C2"/>
    <w:rsid w:val="00EA1A6E"/>
    <w:rsid w:val="00EA2AE7"/>
    <w:rsid w:val="00EA2FB4"/>
    <w:rsid w:val="00EA3919"/>
    <w:rsid w:val="00EA4B45"/>
    <w:rsid w:val="00EA7871"/>
    <w:rsid w:val="00EB06AE"/>
    <w:rsid w:val="00EB0C3A"/>
    <w:rsid w:val="00EB0D25"/>
    <w:rsid w:val="00EB2C7A"/>
    <w:rsid w:val="00EB3BA9"/>
    <w:rsid w:val="00EB3EFD"/>
    <w:rsid w:val="00EB446E"/>
    <w:rsid w:val="00EB4510"/>
    <w:rsid w:val="00EB466C"/>
    <w:rsid w:val="00EB4917"/>
    <w:rsid w:val="00EB4A12"/>
    <w:rsid w:val="00EB5DF8"/>
    <w:rsid w:val="00EC1A91"/>
    <w:rsid w:val="00EC1BF8"/>
    <w:rsid w:val="00EC2C01"/>
    <w:rsid w:val="00EC5073"/>
    <w:rsid w:val="00ED0B07"/>
    <w:rsid w:val="00ED1953"/>
    <w:rsid w:val="00ED2B08"/>
    <w:rsid w:val="00ED30F3"/>
    <w:rsid w:val="00ED351D"/>
    <w:rsid w:val="00ED398B"/>
    <w:rsid w:val="00ED514F"/>
    <w:rsid w:val="00ED5FF5"/>
    <w:rsid w:val="00ED7B1A"/>
    <w:rsid w:val="00EE1A23"/>
    <w:rsid w:val="00EE1CE5"/>
    <w:rsid w:val="00EE2112"/>
    <w:rsid w:val="00EE2893"/>
    <w:rsid w:val="00EE4016"/>
    <w:rsid w:val="00EE4BA2"/>
    <w:rsid w:val="00EE55FE"/>
    <w:rsid w:val="00EE5D61"/>
    <w:rsid w:val="00EE7B05"/>
    <w:rsid w:val="00EE7FE5"/>
    <w:rsid w:val="00EF3C6C"/>
    <w:rsid w:val="00EF4BCC"/>
    <w:rsid w:val="00F00BE7"/>
    <w:rsid w:val="00F01289"/>
    <w:rsid w:val="00F024AF"/>
    <w:rsid w:val="00F0357E"/>
    <w:rsid w:val="00F05CA8"/>
    <w:rsid w:val="00F05FC7"/>
    <w:rsid w:val="00F0620D"/>
    <w:rsid w:val="00F103C5"/>
    <w:rsid w:val="00F11358"/>
    <w:rsid w:val="00F11565"/>
    <w:rsid w:val="00F1219C"/>
    <w:rsid w:val="00F124AB"/>
    <w:rsid w:val="00F13763"/>
    <w:rsid w:val="00F13BE2"/>
    <w:rsid w:val="00F13D08"/>
    <w:rsid w:val="00F17AC2"/>
    <w:rsid w:val="00F20198"/>
    <w:rsid w:val="00F20475"/>
    <w:rsid w:val="00F21523"/>
    <w:rsid w:val="00F219E5"/>
    <w:rsid w:val="00F22C55"/>
    <w:rsid w:val="00F23F88"/>
    <w:rsid w:val="00F24A09"/>
    <w:rsid w:val="00F25327"/>
    <w:rsid w:val="00F256F1"/>
    <w:rsid w:val="00F257E7"/>
    <w:rsid w:val="00F27A1E"/>
    <w:rsid w:val="00F30110"/>
    <w:rsid w:val="00F32265"/>
    <w:rsid w:val="00F32546"/>
    <w:rsid w:val="00F35C53"/>
    <w:rsid w:val="00F36378"/>
    <w:rsid w:val="00F36663"/>
    <w:rsid w:val="00F3759A"/>
    <w:rsid w:val="00F379A5"/>
    <w:rsid w:val="00F4145E"/>
    <w:rsid w:val="00F43C30"/>
    <w:rsid w:val="00F43F6B"/>
    <w:rsid w:val="00F51829"/>
    <w:rsid w:val="00F550FB"/>
    <w:rsid w:val="00F56420"/>
    <w:rsid w:val="00F61D2E"/>
    <w:rsid w:val="00F62001"/>
    <w:rsid w:val="00F6410E"/>
    <w:rsid w:val="00F64BB2"/>
    <w:rsid w:val="00F64C31"/>
    <w:rsid w:val="00F659C9"/>
    <w:rsid w:val="00F672F3"/>
    <w:rsid w:val="00F74683"/>
    <w:rsid w:val="00F7492A"/>
    <w:rsid w:val="00F75089"/>
    <w:rsid w:val="00F801DB"/>
    <w:rsid w:val="00F809F5"/>
    <w:rsid w:val="00F80BD5"/>
    <w:rsid w:val="00F81D65"/>
    <w:rsid w:val="00F846EA"/>
    <w:rsid w:val="00F8649B"/>
    <w:rsid w:val="00F92335"/>
    <w:rsid w:val="00F93BBE"/>
    <w:rsid w:val="00F94247"/>
    <w:rsid w:val="00F9468C"/>
    <w:rsid w:val="00F94ADE"/>
    <w:rsid w:val="00F94BCB"/>
    <w:rsid w:val="00F94C0D"/>
    <w:rsid w:val="00F94DD9"/>
    <w:rsid w:val="00F95618"/>
    <w:rsid w:val="00FA14AB"/>
    <w:rsid w:val="00FA212A"/>
    <w:rsid w:val="00FA2BA2"/>
    <w:rsid w:val="00FA34E4"/>
    <w:rsid w:val="00FA5DCF"/>
    <w:rsid w:val="00FA68EA"/>
    <w:rsid w:val="00FA7007"/>
    <w:rsid w:val="00FB09B4"/>
    <w:rsid w:val="00FB7DCC"/>
    <w:rsid w:val="00FC138A"/>
    <w:rsid w:val="00FC1BB3"/>
    <w:rsid w:val="00FC2F1E"/>
    <w:rsid w:val="00FC4BE6"/>
    <w:rsid w:val="00FC4DAD"/>
    <w:rsid w:val="00FC6164"/>
    <w:rsid w:val="00FC78FE"/>
    <w:rsid w:val="00FC7DC6"/>
    <w:rsid w:val="00FD1CC0"/>
    <w:rsid w:val="00FD25CA"/>
    <w:rsid w:val="00FD6183"/>
    <w:rsid w:val="00FD7A82"/>
    <w:rsid w:val="00FE290C"/>
    <w:rsid w:val="00FE33B9"/>
    <w:rsid w:val="00FE6F36"/>
    <w:rsid w:val="00FF062F"/>
    <w:rsid w:val="00FF13D7"/>
    <w:rsid w:val="00FF2DB3"/>
    <w:rsid w:val="00FF30C1"/>
    <w:rsid w:val="00FF347F"/>
    <w:rsid w:val="00FF3BB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20696E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6C73"/>
  </w:style>
  <w:style w:type="paragraph" w:styleId="Heading1">
    <w:name w:val="heading 1"/>
    <w:basedOn w:val="Normal"/>
    <w:next w:val="Normal"/>
    <w:link w:val="Heading1Char"/>
    <w:uiPriority w:val="9"/>
    <w:qFormat/>
    <w:rsid w:val="005307BE"/>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254AF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F3938"/>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384D9A"/>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07BE"/>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254AF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F3938"/>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596C73"/>
    <w:pPr>
      <w:tabs>
        <w:tab w:val="center" w:pos="4320"/>
        <w:tab w:val="right" w:pos="8640"/>
      </w:tabs>
    </w:pPr>
  </w:style>
  <w:style w:type="character" w:customStyle="1" w:styleId="HeaderChar">
    <w:name w:val="Header Char"/>
    <w:basedOn w:val="DefaultParagraphFont"/>
    <w:link w:val="Header"/>
    <w:uiPriority w:val="99"/>
    <w:rsid w:val="00596C73"/>
  </w:style>
  <w:style w:type="paragraph" w:styleId="Footer">
    <w:name w:val="footer"/>
    <w:basedOn w:val="Normal"/>
    <w:link w:val="FooterChar"/>
    <w:uiPriority w:val="99"/>
    <w:unhideWhenUsed/>
    <w:rsid w:val="00596C73"/>
    <w:pPr>
      <w:tabs>
        <w:tab w:val="center" w:pos="4320"/>
        <w:tab w:val="right" w:pos="8640"/>
      </w:tabs>
    </w:pPr>
  </w:style>
  <w:style w:type="character" w:customStyle="1" w:styleId="FooterChar">
    <w:name w:val="Footer Char"/>
    <w:basedOn w:val="DefaultParagraphFont"/>
    <w:link w:val="Footer"/>
    <w:uiPriority w:val="99"/>
    <w:rsid w:val="00596C73"/>
  </w:style>
  <w:style w:type="paragraph" w:styleId="ListParagraph">
    <w:name w:val="List Paragraph"/>
    <w:basedOn w:val="Normal"/>
    <w:uiPriority w:val="34"/>
    <w:qFormat/>
    <w:rsid w:val="005307BE"/>
    <w:pPr>
      <w:ind w:left="720"/>
      <w:contextualSpacing/>
    </w:pPr>
  </w:style>
  <w:style w:type="paragraph" w:styleId="Bibliography">
    <w:name w:val="Bibliography"/>
    <w:basedOn w:val="Normal"/>
    <w:next w:val="Normal"/>
    <w:uiPriority w:val="37"/>
    <w:unhideWhenUsed/>
    <w:rsid w:val="005307BE"/>
    <w:pPr>
      <w:spacing w:line="480" w:lineRule="auto"/>
      <w:ind w:left="720" w:hanging="720"/>
    </w:pPr>
  </w:style>
  <w:style w:type="character" w:styleId="PageNumber">
    <w:name w:val="page number"/>
    <w:basedOn w:val="DefaultParagraphFont"/>
    <w:uiPriority w:val="99"/>
    <w:semiHidden/>
    <w:unhideWhenUsed/>
    <w:rsid w:val="00F74683"/>
  </w:style>
  <w:style w:type="paragraph" w:styleId="Caption">
    <w:name w:val="caption"/>
    <w:basedOn w:val="Normal"/>
    <w:next w:val="Normal"/>
    <w:uiPriority w:val="35"/>
    <w:unhideWhenUsed/>
    <w:qFormat/>
    <w:rsid w:val="004B10BD"/>
    <w:pPr>
      <w:spacing w:after="200"/>
    </w:pPr>
    <w:rPr>
      <w:b/>
      <w:bCs/>
      <w:color w:val="4F81BD" w:themeColor="accent1"/>
      <w:sz w:val="18"/>
      <w:szCs w:val="18"/>
    </w:rPr>
  </w:style>
  <w:style w:type="paragraph" w:styleId="BalloonText">
    <w:name w:val="Balloon Text"/>
    <w:basedOn w:val="Normal"/>
    <w:link w:val="BalloonTextChar"/>
    <w:uiPriority w:val="99"/>
    <w:semiHidden/>
    <w:unhideWhenUsed/>
    <w:rsid w:val="004B10B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B10BD"/>
    <w:rPr>
      <w:rFonts w:ascii="Lucida Grande" w:hAnsi="Lucida Grande" w:cs="Lucida Grande"/>
      <w:sz w:val="18"/>
      <w:szCs w:val="18"/>
    </w:rPr>
  </w:style>
  <w:style w:type="paragraph" w:styleId="Title">
    <w:name w:val="Title"/>
    <w:basedOn w:val="Normal"/>
    <w:next w:val="Normal"/>
    <w:link w:val="TitleChar"/>
    <w:uiPriority w:val="10"/>
    <w:qFormat/>
    <w:rsid w:val="005B1FA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B1FAD"/>
    <w:rPr>
      <w:rFonts w:asciiTheme="majorHAnsi" w:eastAsiaTheme="majorEastAsia" w:hAnsiTheme="majorHAnsi" w:cstheme="majorBidi"/>
      <w:color w:val="17365D" w:themeColor="text2" w:themeShade="BF"/>
      <w:spacing w:val="5"/>
      <w:kern w:val="28"/>
      <w:sz w:val="52"/>
      <w:szCs w:val="52"/>
    </w:rPr>
  </w:style>
  <w:style w:type="table" w:styleId="TableGrid">
    <w:name w:val="Table Grid"/>
    <w:basedOn w:val="TableNormal"/>
    <w:uiPriority w:val="59"/>
    <w:rsid w:val="008976B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unhideWhenUsed/>
    <w:rsid w:val="005154CC"/>
    <w:pPr>
      <w:tabs>
        <w:tab w:val="right" w:leader="dot" w:pos="8630"/>
      </w:tabs>
      <w:spacing w:before="120"/>
    </w:pPr>
    <w:rPr>
      <w:rFonts w:asciiTheme="majorHAnsi" w:hAnsiTheme="majorHAnsi"/>
      <w:b/>
      <w:color w:val="548DD4"/>
    </w:rPr>
  </w:style>
  <w:style w:type="paragraph" w:styleId="TOC2">
    <w:name w:val="toc 2"/>
    <w:basedOn w:val="Normal"/>
    <w:next w:val="Normal"/>
    <w:autoRedefine/>
    <w:uiPriority w:val="39"/>
    <w:unhideWhenUsed/>
    <w:rsid w:val="00AF3938"/>
    <w:rPr>
      <w:sz w:val="22"/>
      <w:szCs w:val="22"/>
    </w:rPr>
  </w:style>
  <w:style w:type="paragraph" w:styleId="TOC3">
    <w:name w:val="toc 3"/>
    <w:basedOn w:val="Normal"/>
    <w:next w:val="Normal"/>
    <w:autoRedefine/>
    <w:uiPriority w:val="39"/>
    <w:unhideWhenUsed/>
    <w:rsid w:val="00AF3938"/>
    <w:pPr>
      <w:ind w:left="240"/>
    </w:pPr>
    <w:rPr>
      <w:i/>
      <w:sz w:val="22"/>
      <w:szCs w:val="22"/>
    </w:rPr>
  </w:style>
  <w:style w:type="paragraph" w:styleId="TOC4">
    <w:name w:val="toc 4"/>
    <w:basedOn w:val="Normal"/>
    <w:next w:val="Normal"/>
    <w:autoRedefine/>
    <w:uiPriority w:val="39"/>
    <w:unhideWhenUsed/>
    <w:rsid w:val="00AF3938"/>
    <w:pPr>
      <w:pBdr>
        <w:between w:val="double" w:sz="6" w:space="0" w:color="auto"/>
      </w:pBdr>
      <w:ind w:left="480"/>
    </w:pPr>
    <w:rPr>
      <w:sz w:val="20"/>
      <w:szCs w:val="20"/>
    </w:rPr>
  </w:style>
  <w:style w:type="paragraph" w:styleId="TOC5">
    <w:name w:val="toc 5"/>
    <w:basedOn w:val="Normal"/>
    <w:next w:val="Normal"/>
    <w:autoRedefine/>
    <w:uiPriority w:val="39"/>
    <w:unhideWhenUsed/>
    <w:rsid w:val="00AF3938"/>
    <w:pPr>
      <w:pBdr>
        <w:between w:val="double" w:sz="6" w:space="0" w:color="auto"/>
      </w:pBdr>
      <w:ind w:left="720"/>
    </w:pPr>
    <w:rPr>
      <w:sz w:val="20"/>
      <w:szCs w:val="20"/>
    </w:rPr>
  </w:style>
  <w:style w:type="paragraph" w:styleId="TOC6">
    <w:name w:val="toc 6"/>
    <w:basedOn w:val="Normal"/>
    <w:next w:val="Normal"/>
    <w:autoRedefine/>
    <w:uiPriority w:val="39"/>
    <w:unhideWhenUsed/>
    <w:rsid w:val="00AF3938"/>
    <w:pPr>
      <w:pBdr>
        <w:between w:val="double" w:sz="6" w:space="0" w:color="auto"/>
      </w:pBdr>
      <w:ind w:left="960"/>
    </w:pPr>
    <w:rPr>
      <w:sz w:val="20"/>
      <w:szCs w:val="20"/>
    </w:rPr>
  </w:style>
  <w:style w:type="paragraph" w:styleId="TOC7">
    <w:name w:val="toc 7"/>
    <w:basedOn w:val="Normal"/>
    <w:next w:val="Normal"/>
    <w:autoRedefine/>
    <w:uiPriority w:val="39"/>
    <w:unhideWhenUsed/>
    <w:rsid w:val="00AF3938"/>
    <w:pPr>
      <w:pBdr>
        <w:between w:val="double" w:sz="6" w:space="0" w:color="auto"/>
      </w:pBdr>
      <w:ind w:left="1200"/>
    </w:pPr>
    <w:rPr>
      <w:sz w:val="20"/>
      <w:szCs w:val="20"/>
    </w:rPr>
  </w:style>
  <w:style w:type="paragraph" w:styleId="TOC8">
    <w:name w:val="toc 8"/>
    <w:basedOn w:val="Normal"/>
    <w:next w:val="Normal"/>
    <w:autoRedefine/>
    <w:uiPriority w:val="39"/>
    <w:unhideWhenUsed/>
    <w:rsid w:val="00AF3938"/>
    <w:pPr>
      <w:pBdr>
        <w:between w:val="double" w:sz="6" w:space="0" w:color="auto"/>
      </w:pBdr>
      <w:ind w:left="1440"/>
    </w:pPr>
    <w:rPr>
      <w:sz w:val="20"/>
      <w:szCs w:val="20"/>
    </w:rPr>
  </w:style>
  <w:style w:type="paragraph" w:styleId="TOC9">
    <w:name w:val="toc 9"/>
    <w:basedOn w:val="Normal"/>
    <w:next w:val="Normal"/>
    <w:autoRedefine/>
    <w:uiPriority w:val="39"/>
    <w:unhideWhenUsed/>
    <w:rsid w:val="00AF3938"/>
    <w:pPr>
      <w:pBdr>
        <w:between w:val="double" w:sz="6" w:space="0" w:color="auto"/>
      </w:pBdr>
      <w:ind w:left="1680"/>
    </w:pPr>
    <w:rPr>
      <w:sz w:val="20"/>
      <w:szCs w:val="20"/>
    </w:rPr>
  </w:style>
  <w:style w:type="character" w:styleId="Hyperlink">
    <w:name w:val="Hyperlink"/>
    <w:basedOn w:val="DefaultParagraphFont"/>
    <w:uiPriority w:val="99"/>
    <w:unhideWhenUsed/>
    <w:rsid w:val="00936B8F"/>
    <w:rPr>
      <w:color w:val="0000FF" w:themeColor="hyperlink"/>
      <w:u w:val="single"/>
    </w:rPr>
  </w:style>
  <w:style w:type="character" w:customStyle="1" w:styleId="BodyTextChar">
    <w:name w:val="Body Text Char"/>
    <w:basedOn w:val="DefaultParagraphFont"/>
    <w:link w:val="BodyText"/>
    <w:rsid w:val="00D218C7"/>
    <w:rPr>
      <w:rFonts w:ascii="Times New Roman" w:eastAsia="Times New Roman" w:hAnsi="Times New Roman" w:cs="Times New Roman"/>
      <w:sz w:val="20"/>
      <w:szCs w:val="20"/>
    </w:rPr>
  </w:style>
  <w:style w:type="paragraph" w:styleId="BodyText">
    <w:name w:val="Body Text"/>
    <w:basedOn w:val="Normal"/>
    <w:link w:val="BodyTextChar"/>
    <w:rsid w:val="00D218C7"/>
    <w:pPr>
      <w:suppressAutoHyphens/>
      <w:spacing w:after="120"/>
    </w:pPr>
    <w:rPr>
      <w:rFonts w:ascii="Times New Roman" w:eastAsia="Times New Roman" w:hAnsi="Times New Roman" w:cs="Times New Roman"/>
      <w:sz w:val="20"/>
      <w:szCs w:val="20"/>
    </w:rPr>
  </w:style>
  <w:style w:type="character" w:customStyle="1" w:styleId="Heading4Char">
    <w:name w:val="Heading 4 Char"/>
    <w:basedOn w:val="DefaultParagraphFont"/>
    <w:link w:val="Heading4"/>
    <w:uiPriority w:val="9"/>
    <w:rsid w:val="00384D9A"/>
    <w:rPr>
      <w:rFonts w:asciiTheme="majorHAnsi" w:eastAsiaTheme="majorEastAsia" w:hAnsiTheme="majorHAnsi" w:cstheme="majorBidi"/>
      <w:b/>
      <w:bCs/>
      <w:i/>
      <w:iCs/>
      <w:color w:val="4F81BD" w:themeColor="accent1"/>
    </w:rPr>
  </w:style>
  <w:style w:type="character" w:styleId="CommentReference">
    <w:name w:val="annotation reference"/>
    <w:basedOn w:val="DefaultParagraphFont"/>
    <w:uiPriority w:val="99"/>
    <w:semiHidden/>
    <w:unhideWhenUsed/>
    <w:rsid w:val="00D36243"/>
    <w:rPr>
      <w:sz w:val="18"/>
      <w:szCs w:val="18"/>
    </w:rPr>
  </w:style>
  <w:style w:type="paragraph" w:styleId="CommentText">
    <w:name w:val="annotation text"/>
    <w:basedOn w:val="Normal"/>
    <w:link w:val="CommentTextChar"/>
    <w:uiPriority w:val="99"/>
    <w:semiHidden/>
    <w:unhideWhenUsed/>
    <w:rsid w:val="00D36243"/>
  </w:style>
  <w:style w:type="character" w:customStyle="1" w:styleId="CommentTextChar">
    <w:name w:val="Comment Text Char"/>
    <w:basedOn w:val="DefaultParagraphFont"/>
    <w:link w:val="CommentText"/>
    <w:uiPriority w:val="99"/>
    <w:semiHidden/>
    <w:rsid w:val="00D36243"/>
  </w:style>
  <w:style w:type="paragraph" w:styleId="NormalWeb">
    <w:name w:val="Normal (Web)"/>
    <w:basedOn w:val="Normal"/>
    <w:uiPriority w:val="99"/>
    <w:semiHidden/>
    <w:unhideWhenUsed/>
    <w:rsid w:val="00D36243"/>
    <w:pPr>
      <w:spacing w:before="100" w:beforeAutospacing="1" w:after="100" w:afterAutospacing="1"/>
    </w:pPr>
    <w:rPr>
      <w:rFonts w:ascii="Times" w:hAnsi="Times" w:cs="Times New Roman"/>
      <w:sz w:val="20"/>
      <w:szCs w:val="20"/>
    </w:rPr>
  </w:style>
  <w:style w:type="paragraph" w:styleId="CommentSubject">
    <w:name w:val="annotation subject"/>
    <w:basedOn w:val="CommentText"/>
    <w:next w:val="CommentText"/>
    <w:link w:val="CommentSubjectChar"/>
    <w:uiPriority w:val="99"/>
    <w:semiHidden/>
    <w:unhideWhenUsed/>
    <w:rsid w:val="00D36243"/>
    <w:rPr>
      <w:b/>
      <w:bCs/>
      <w:sz w:val="20"/>
      <w:szCs w:val="20"/>
    </w:rPr>
  </w:style>
  <w:style w:type="character" w:customStyle="1" w:styleId="CommentSubjectChar">
    <w:name w:val="Comment Subject Char"/>
    <w:basedOn w:val="CommentTextChar"/>
    <w:link w:val="CommentSubject"/>
    <w:uiPriority w:val="99"/>
    <w:semiHidden/>
    <w:rsid w:val="00D36243"/>
    <w:rPr>
      <w:b/>
      <w:bCs/>
      <w:sz w:val="20"/>
      <w:szCs w:val="20"/>
    </w:rPr>
  </w:style>
  <w:style w:type="paragraph" w:styleId="TableofFigures">
    <w:name w:val="table of figures"/>
    <w:basedOn w:val="Normal"/>
    <w:next w:val="Normal"/>
    <w:uiPriority w:val="99"/>
    <w:unhideWhenUsed/>
    <w:rsid w:val="00ED351D"/>
    <w:pPr>
      <w:ind w:left="480" w:hanging="480"/>
    </w:pPr>
  </w:style>
  <w:style w:type="paragraph" w:customStyle="1" w:styleId="APAHead1">
    <w:name w:val="APA Head 1"/>
    <w:basedOn w:val="Heading1"/>
    <w:autoRedefine/>
    <w:qFormat/>
    <w:rsid w:val="000113EC"/>
    <w:pPr>
      <w:spacing w:before="0"/>
      <w:jc w:val="center"/>
    </w:pPr>
    <w:rPr>
      <w:rFonts w:ascii="Times New Roman" w:hAnsi="Times New Roman"/>
      <w:bCs w:val="0"/>
      <w:color w:val="000000" w:themeColor="text1"/>
      <w:sz w:val="24"/>
    </w:rPr>
  </w:style>
  <w:style w:type="paragraph" w:customStyle="1" w:styleId="APAHead2">
    <w:name w:val="APA Head 2"/>
    <w:basedOn w:val="Heading2"/>
    <w:autoRedefine/>
    <w:qFormat/>
    <w:rsid w:val="00333A6A"/>
    <w:pPr>
      <w:spacing w:line="480" w:lineRule="auto"/>
      <w:ind w:left="1144"/>
    </w:pPr>
    <w:rPr>
      <w:rFonts w:ascii="Times New Roman" w:hAnsi="Times New Roman"/>
      <w:color w:val="000000" w:themeColor="text1"/>
      <w:sz w:val="24"/>
    </w:rPr>
  </w:style>
  <w:style w:type="paragraph" w:customStyle="1" w:styleId="APAHead3">
    <w:name w:val="APA Head 3"/>
    <w:basedOn w:val="Heading3"/>
    <w:autoRedefine/>
    <w:qFormat/>
    <w:rsid w:val="00557C19"/>
    <w:rPr>
      <w:rFonts w:ascii="Times New Roman" w:hAnsi="Times New Roman" w:cs="Times New Roman"/>
      <w:b w:val="0"/>
      <w:i/>
      <w:color w:val="auto"/>
    </w:rPr>
  </w:style>
  <w:style w:type="paragraph" w:customStyle="1" w:styleId="APAHead4">
    <w:name w:val="APA Head 4"/>
    <w:basedOn w:val="Heading1"/>
    <w:autoRedefine/>
    <w:qFormat/>
    <w:rsid w:val="000A249E"/>
    <w:pPr>
      <w:spacing w:before="0"/>
      <w:ind w:left="720"/>
    </w:pPr>
    <w:rPr>
      <w:rFonts w:ascii="Times New Roman" w:hAnsi="Times New Roman"/>
      <w:i/>
      <w:color w:val="000000" w:themeColor="text1"/>
      <w:sz w:val="24"/>
    </w:rPr>
  </w:style>
  <w:style w:type="paragraph" w:styleId="Revision">
    <w:name w:val="Revision"/>
    <w:hidden/>
    <w:uiPriority w:val="99"/>
    <w:semiHidden/>
    <w:rsid w:val="000D67CE"/>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6C73"/>
  </w:style>
  <w:style w:type="paragraph" w:styleId="Heading1">
    <w:name w:val="heading 1"/>
    <w:basedOn w:val="Normal"/>
    <w:next w:val="Normal"/>
    <w:link w:val="Heading1Char"/>
    <w:uiPriority w:val="9"/>
    <w:qFormat/>
    <w:rsid w:val="005307BE"/>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254AF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AF3938"/>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384D9A"/>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07BE"/>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rsid w:val="00254AF9"/>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AF3938"/>
    <w:rPr>
      <w:rFonts w:asciiTheme="majorHAnsi" w:eastAsiaTheme="majorEastAsia" w:hAnsiTheme="majorHAnsi" w:cstheme="majorBidi"/>
      <w:b/>
      <w:bCs/>
      <w:color w:val="4F81BD" w:themeColor="accent1"/>
    </w:rPr>
  </w:style>
  <w:style w:type="paragraph" w:styleId="Header">
    <w:name w:val="header"/>
    <w:basedOn w:val="Normal"/>
    <w:link w:val="HeaderChar"/>
    <w:uiPriority w:val="99"/>
    <w:unhideWhenUsed/>
    <w:rsid w:val="00596C73"/>
    <w:pPr>
      <w:tabs>
        <w:tab w:val="center" w:pos="4320"/>
        <w:tab w:val="right" w:pos="8640"/>
      </w:tabs>
    </w:pPr>
  </w:style>
  <w:style w:type="character" w:customStyle="1" w:styleId="HeaderChar">
    <w:name w:val="Header Char"/>
    <w:basedOn w:val="DefaultParagraphFont"/>
    <w:link w:val="Header"/>
    <w:uiPriority w:val="99"/>
    <w:rsid w:val="00596C73"/>
  </w:style>
  <w:style w:type="paragraph" w:styleId="Footer">
    <w:name w:val="footer"/>
    <w:basedOn w:val="Normal"/>
    <w:link w:val="FooterChar"/>
    <w:uiPriority w:val="99"/>
    <w:unhideWhenUsed/>
    <w:rsid w:val="00596C73"/>
    <w:pPr>
      <w:tabs>
        <w:tab w:val="center" w:pos="4320"/>
        <w:tab w:val="right" w:pos="8640"/>
      </w:tabs>
    </w:pPr>
  </w:style>
  <w:style w:type="character" w:customStyle="1" w:styleId="FooterChar">
    <w:name w:val="Footer Char"/>
    <w:basedOn w:val="DefaultParagraphFont"/>
    <w:link w:val="Footer"/>
    <w:uiPriority w:val="99"/>
    <w:rsid w:val="00596C73"/>
  </w:style>
  <w:style w:type="paragraph" w:styleId="ListParagraph">
    <w:name w:val="List Paragraph"/>
    <w:basedOn w:val="Normal"/>
    <w:uiPriority w:val="34"/>
    <w:qFormat/>
    <w:rsid w:val="005307BE"/>
    <w:pPr>
      <w:ind w:left="720"/>
      <w:contextualSpacing/>
    </w:pPr>
  </w:style>
  <w:style w:type="paragraph" w:styleId="Bibliography">
    <w:name w:val="Bibliography"/>
    <w:basedOn w:val="Normal"/>
    <w:next w:val="Normal"/>
    <w:uiPriority w:val="37"/>
    <w:unhideWhenUsed/>
    <w:rsid w:val="005307BE"/>
    <w:pPr>
      <w:spacing w:line="480" w:lineRule="auto"/>
      <w:ind w:left="720" w:hanging="720"/>
    </w:pPr>
  </w:style>
  <w:style w:type="character" w:styleId="PageNumber">
    <w:name w:val="page number"/>
    <w:basedOn w:val="DefaultParagraphFont"/>
    <w:uiPriority w:val="99"/>
    <w:semiHidden/>
    <w:unhideWhenUsed/>
    <w:rsid w:val="00F74683"/>
  </w:style>
  <w:style w:type="paragraph" w:styleId="Caption">
    <w:name w:val="caption"/>
    <w:basedOn w:val="Normal"/>
    <w:next w:val="Normal"/>
    <w:uiPriority w:val="35"/>
    <w:unhideWhenUsed/>
    <w:qFormat/>
    <w:rsid w:val="004B10BD"/>
    <w:pPr>
      <w:spacing w:after="200"/>
    </w:pPr>
    <w:rPr>
      <w:b/>
      <w:bCs/>
      <w:color w:val="4F81BD" w:themeColor="accent1"/>
      <w:sz w:val="18"/>
      <w:szCs w:val="18"/>
    </w:rPr>
  </w:style>
  <w:style w:type="paragraph" w:styleId="BalloonText">
    <w:name w:val="Balloon Text"/>
    <w:basedOn w:val="Normal"/>
    <w:link w:val="BalloonTextChar"/>
    <w:uiPriority w:val="99"/>
    <w:semiHidden/>
    <w:unhideWhenUsed/>
    <w:rsid w:val="004B10BD"/>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B10BD"/>
    <w:rPr>
      <w:rFonts w:ascii="Lucida Grande" w:hAnsi="Lucida Grande" w:cs="Lucida Grande"/>
      <w:sz w:val="18"/>
      <w:szCs w:val="18"/>
    </w:rPr>
  </w:style>
  <w:style w:type="paragraph" w:styleId="Title">
    <w:name w:val="Title"/>
    <w:basedOn w:val="Normal"/>
    <w:next w:val="Normal"/>
    <w:link w:val="TitleChar"/>
    <w:uiPriority w:val="10"/>
    <w:qFormat/>
    <w:rsid w:val="005B1FA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5B1FAD"/>
    <w:rPr>
      <w:rFonts w:asciiTheme="majorHAnsi" w:eastAsiaTheme="majorEastAsia" w:hAnsiTheme="majorHAnsi" w:cstheme="majorBidi"/>
      <w:color w:val="17365D" w:themeColor="text2" w:themeShade="BF"/>
      <w:spacing w:val="5"/>
      <w:kern w:val="28"/>
      <w:sz w:val="52"/>
      <w:szCs w:val="52"/>
    </w:rPr>
  </w:style>
  <w:style w:type="table" w:styleId="TableGrid">
    <w:name w:val="Table Grid"/>
    <w:basedOn w:val="TableNormal"/>
    <w:uiPriority w:val="59"/>
    <w:rsid w:val="008976B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1">
    <w:name w:val="toc 1"/>
    <w:basedOn w:val="Normal"/>
    <w:next w:val="Normal"/>
    <w:autoRedefine/>
    <w:uiPriority w:val="39"/>
    <w:unhideWhenUsed/>
    <w:rsid w:val="005154CC"/>
    <w:pPr>
      <w:tabs>
        <w:tab w:val="right" w:leader="dot" w:pos="8630"/>
      </w:tabs>
      <w:spacing w:before="120"/>
    </w:pPr>
    <w:rPr>
      <w:rFonts w:asciiTheme="majorHAnsi" w:hAnsiTheme="majorHAnsi"/>
      <w:b/>
      <w:color w:val="548DD4"/>
    </w:rPr>
  </w:style>
  <w:style w:type="paragraph" w:styleId="TOC2">
    <w:name w:val="toc 2"/>
    <w:basedOn w:val="Normal"/>
    <w:next w:val="Normal"/>
    <w:autoRedefine/>
    <w:uiPriority w:val="39"/>
    <w:unhideWhenUsed/>
    <w:rsid w:val="00AF3938"/>
    <w:rPr>
      <w:sz w:val="22"/>
      <w:szCs w:val="22"/>
    </w:rPr>
  </w:style>
  <w:style w:type="paragraph" w:styleId="TOC3">
    <w:name w:val="toc 3"/>
    <w:basedOn w:val="Normal"/>
    <w:next w:val="Normal"/>
    <w:autoRedefine/>
    <w:uiPriority w:val="39"/>
    <w:unhideWhenUsed/>
    <w:rsid w:val="00AF3938"/>
    <w:pPr>
      <w:ind w:left="240"/>
    </w:pPr>
    <w:rPr>
      <w:i/>
      <w:sz w:val="22"/>
      <w:szCs w:val="22"/>
    </w:rPr>
  </w:style>
  <w:style w:type="paragraph" w:styleId="TOC4">
    <w:name w:val="toc 4"/>
    <w:basedOn w:val="Normal"/>
    <w:next w:val="Normal"/>
    <w:autoRedefine/>
    <w:uiPriority w:val="39"/>
    <w:unhideWhenUsed/>
    <w:rsid w:val="00AF3938"/>
    <w:pPr>
      <w:pBdr>
        <w:between w:val="double" w:sz="6" w:space="0" w:color="auto"/>
      </w:pBdr>
      <w:ind w:left="480"/>
    </w:pPr>
    <w:rPr>
      <w:sz w:val="20"/>
      <w:szCs w:val="20"/>
    </w:rPr>
  </w:style>
  <w:style w:type="paragraph" w:styleId="TOC5">
    <w:name w:val="toc 5"/>
    <w:basedOn w:val="Normal"/>
    <w:next w:val="Normal"/>
    <w:autoRedefine/>
    <w:uiPriority w:val="39"/>
    <w:unhideWhenUsed/>
    <w:rsid w:val="00AF3938"/>
    <w:pPr>
      <w:pBdr>
        <w:between w:val="double" w:sz="6" w:space="0" w:color="auto"/>
      </w:pBdr>
      <w:ind w:left="720"/>
    </w:pPr>
    <w:rPr>
      <w:sz w:val="20"/>
      <w:szCs w:val="20"/>
    </w:rPr>
  </w:style>
  <w:style w:type="paragraph" w:styleId="TOC6">
    <w:name w:val="toc 6"/>
    <w:basedOn w:val="Normal"/>
    <w:next w:val="Normal"/>
    <w:autoRedefine/>
    <w:uiPriority w:val="39"/>
    <w:unhideWhenUsed/>
    <w:rsid w:val="00AF3938"/>
    <w:pPr>
      <w:pBdr>
        <w:between w:val="double" w:sz="6" w:space="0" w:color="auto"/>
      </w:pBdr>
      <w:ind w:left="960"/>
    </w:pPr>
    <w:rPr>
      <w:sz w:val="20"/>
      <w:szCs w:val="20"/>
    </w:rPr>
  </w:style>
  <w:style w:type="paragraph" w:styleId="TOC7">
    <w:name w:val="toc 7"/>
    <w:basedOn w:val="Normal"/>
    <w:next w:val="Normal"/>
    <w:autoRedefine/>
    <w:uiPriority w:val="39"/>
    <w:unhideWhenUsed/>
    <w:rsid w:val="00AF3938"/>
    <w:pPr>
      <w:pBdr>
        <w:between w:val="double" w:sz="6" w:space="0" w:color="auto"/>
      </w:pBdr>
      <w:ind w:left="1200"/>
    </w:pPr>
    <w:rPr>
      <w:sz w:val="20"/>
      <w:szCs w:val="20"/>
    </w:rPr>
  </w:style>
  <w:style w:type="paragraph" w:styleId="TOC8">
    <w:name w:val="toc 8"/>
    <w:basedOn w:val="Normal"/>
    <w:next w:val="Normal"/>
    <w:autoRedefine/>
    <w:uiPriority w:val="39"/>
    <w:unhideWhenUsed/>
    <w:rsid w:val="00AF3938"/>
    <w:pPr>
      <w:pBdr>
        <w:between w:val="double" w:sz="6" w:space="0" w:color="auto"/>
      </w:pBdr>
      <w:ind w:left="1440"/>
    </w:pPr>
    <w:rPr>
      <w:sz w:val="20"/>
      <w:szCs w:val="20"/>
    </w:rPr>
  </w:style>
  <w:style w:type="paragraph" w:styleId="TOC9">
    <w:name w:val="toc 9"/>
    <w:basedOn w:val="Normal"/>
    <w:next w:val="Normal"/>
    <w:autoRedefine/>
    <w:uiPriority w:val="39"/>
    <w:unhideWhenUsed/>
    <w:rsid w:val="00AF3938"/>
    <w:pPr>
      <w:pBdr>
        <w:between w:val="double" w:sz="6" w:space="0" w:color="auto"/>
      </w:pBdr>
      <w:ind w:left="1680"/>
    </w:pPr>
    <w:rPr>
      <w:sz w:val="20"/>
      <w:szCs w:val="20"/>
    </w:rPr>
  </w:style>
  <w:style w:type="character" w:styleId="Hyperlink">
    <w:name w:val="Hyperlink"/>
    <w:basedOn w:val="DefaultParagraphFont"/>
    <w:uiPriority w:val="99"/>
    <w:unhideWhenUsed/>
    <w:rsid w:val="00936B8F"/>
    <w:rPr>
      <w:color w:val="0000FF" w:themeColor="hyperlink"/>
      <w:u w:val="single"/>
    </w:rPr>
  </w:style>
  <w:style w:type="character" w:customStyle="1" w:styleId="BodyTextChar">
    <w:name w:val="Body Text Char"/>
    <w:basedOn w:val="DefaultParagraphFont"/>
    <w:link w:val="BodyText"/>
    <w:rsid w:val="00D218C7"/>
    <w:rPr>
      <w:rFonts w:ascii="Times New Roman" w:eastAsia="Times New Roman" w:hAnsi="Times New Roman" w:cs="Times New Roman"/>
      <w:sz w:val="20"/>
      <w:szCs w:val="20"/>
    </w:rPr>
  </w:style>
  <w:style w:type="paragraph" w:styleId="BodyText">
    <w:name w:val="Body Text"/>
    <w:basedOn w:val="Normal"/>
    <w:link w:val="BodyTextChar"/>
    <w:rsid w:val="00D218C7"/>
    <w:pPr>
      <w:suppressAutoHyphens/>
      <w:spacing w:after="120"/>
    </w:pPr>
    <w:rPr>
      <w:rFonts w:ascii="Times New Roman" w:eastAsia="Times New Roman" w:hAnsi="Times New Roman" w:cs="Times New Roman"/>
      <w:sz w:val="20"/>
      <w:szCs w:val="20"/>
    </w:rPr>
  </w:style>
  <w:style w:type="character" w:customStyle="1" w:styleId="Heading4Char">
    <w:name w:val="Heading 4 Char"/>
    <w:basedOn w:val="DefaultParagraphFont"/>
    <w:link w:val="Heading4"/>
    <w:uiPriority w:val="9"/>
    <w:rsid w:val="00384D9A"/>
    <w:rPr>
      <w:rFonts w:asciiTheme="majorHAnsi" w:eastAsiaTheme="majorEastAsia" w:hAnsiTheme="majorHAnsi" w:cstheme="majorBidi"/>
      <w:b/>
      <w:bCs/>
      <w:i/>
      <w:iCs/>
      <w:color w:val="4F81BD" w:themeColor="accent1"/>
    </w:rPr>
  </w:style>
  <w:style w:type="character" w:styleId="CommentReference">
    <w:name w:val="annotation reference"/>
    <w:basedOn w:val="DefaultParagraphFont"/>
    <w:uiPriority w:val="99"/>
    <w:semiHidden/>
    <w:unhideWhenUsed/>
    <w:rsid w:val="00D36243"/>
    <w:rPr>
      <w:sz w:val="18"/>
      <w:szCs w:val="18"/>
    </w:rPr>
  </w:style>
  <w:style w:type="paragraph" w:styleId="CommentText">
    <w:name w:val="annotation text"/>
    <w:basedOn w:val="Normal"/>
    <w:link w:val="CommentTextChar"/>
    <w:uiPriority w:val="99"/>
    <w:semiHidden/>
    <w:unhideWhenUsed/>
    <w:rsid w:val="00D36243"/>
  </w:style>
  <w:style w:type="character" w:customStyle="1" w:styleId="CommentTextChar">
    <w:name w:val="Comment Text Char"/>
    <w:basedOn w:val="DefaultParagraphFont"/>
    <w:link w:val="CommentText"/>
    <w:uiPriority w:val="99"/>
    <w:semiHidden/>
    <w:rsid w:val="00D36243"/>
  </w:style>
  <w:style w:type="paragraph" w:styleId="NormalWeb">
    <w:name w:val="Normal (Web)"/>
    <w:basedOn w:val="Normal"/>
    <w:uiPriority w:val="99"/>
    <w:semiHidden/>
    <w:unhideWhenUsed/>
    <w:rsid w:val="00D36243"/>
    <w:pPr>
      <w:spacing w:before="100" w:beforeAutospacing="1" w:after="100" w:afterAutospacing="1"/>
    </w:pPr>
    <w:rPr>
      <w:rFonts w:ascii="Times" w:hAnsi="Times" w:cs="Times New Roman"/>
      <w:sz w:val="20"/>
      <w:szCs w:val="20"/>
    </w:rPr>
  </w:style>
  <w:style w:type="paragraph" w:styleId="CommentSubject">
    <w:name w:val="annotation subject"/>
    <w:basedOn w:val="CommentText"/>
    <w:next w:val="CommentText"/>
    <w:link w:val="CommentSubjectChar"/>
    <w:uiPriority w:val="99"/>
    <w:semiHidden/>
    <w:unhideWhenUsed/>
    <w:rsid w:val="00D36243"/>
    <w:rPr>
      <w:b/>
      <w:bCs/>
      <w:sz w:val="20"/>
      <w:szCs w:val="20"/>
    </w:rPr>
  </w:style>
  <w:style w:type="character" w:customStyle="1" w:styleId="CommentSubjectChar">
    <w:name w:val="Comment Subject Char"/>
    <w:basedOn w:val="CommentTextChar"/>
    <w:link w:val="CommentSubject"/>
    <w:uiPriority w:val="99"/>
    <w:semiHidden/>
    <w:rsid w:val="00D36243"/>
    <w:rPr>
      <w:b/>
      <w:bCs/>
      <w:sz w:val="20"/>
      <w:szCs w:val="20"/>
    </w:rPr>
  </w:style>
  <w:style w:type="paragraph" w:styleId="TableofFigures">
    <w:name w:val="table of figures"/>
    <w:basedOn w:val="Normal"/>
    <w:next w:val="Normal"/>
    <w:uiPriority w:val="99"/>
    <w:unhideWhenUsed/>
    <w:rsid w:val="00ED351D"/>
    <w:pPr>
      <w:ind w:left="480" w:hanging="480"/>
    </w:pPr>
  </w:style>
  <w:style w:type="paragraph" w:customStyle="1" w:styleId="APAHead1">
    <w:name w:val="APA Head 1"/>
    <w:basedOn w:val="Heading1"/>
    <w:autoRedefine/>
    <w:qFormat/>
    <w:rsid w:val="000113EC"/>
    <w:pPr>
      <w:spacing w:before="0"/>
      <w:jc w:val="center"/>
    </w:pPr>
    <w:rPr>
      <w:rFonts w:ascii="Times New Roman" w:hAnsi="Times New Roman"/>
      <w:bCs w:val="0"/>
      <w:color w:val="000000" w:themeColor="text1"/>
      <w:sz w:val="24"/>
    </w:rPr>
  </w:style>
  <w:style w:type="paragraph" w:customStyle="1" w:styleId="APAHead2">
    <w:name w:val="APA Head 2"/>
    <w:basedOn w:val="Heading2"/>
    <w:autoRedefine/>
    <w:qFormat/>
    <w:rsid w:val="00333A6A"/>
    <w:pPr>
      <w:spacing w:line="480" w:lineRule="auto"/>
      <w:ind w:left="1144"/>
    </w:pPr>
    <w:rPr>
      <w:rFonts w:ascii="Times New Roman" w:hAnsi="Times New Roman"/>
      <w:color w:val="000000" w:themeColor="text1"/>
      <w:sz w:val="24"/>
    </w:rPr>
  </w:style>
  <w:style w:type="paragraph" w:customStyle="1" w:styleId="APAHead3">
    <w:name w:val="APA Head 3"/>
    <w:basedOn w:val="Heading3"/>
    <w:autoRedefine/>
    <w:qFormat/>
    <w:rsid w:val="00557C19"/>
    <w:rPr>
      <w:rFonts w:ascii="Times New Roman" w:hAnsi="Times New Roman" w:cs="Times New Roman"/>
      <w:b w:val="0"/>
      <w:i/>
      <w:color w:val="auto"/>
    </w:rPr>
  </w:style>
  <w:style w:type="paragraph" w:customStyle="1" w:styleId="APAHead4">
    <w:name w:val="APA Head 4"/>
    <w:basedOn w:val="Heading1"/>
    <w:autoRedefine/>
    <w:qFormat/>
    <w:rsid w:val="000A249E"/>
    <w:pPr>
      <w:spacing w:before="0"/>
      <w:ind w:left="720"/>
    </w:pPr>
    <w:rPr>
      <w:rFonts w:ascii="Times New Roman" w:hAnsi="Times New Roman"/>
      <w:i/>
      <w:color w:val="000000" w:themeColor="text1"/>
      <w:sz w:val="24"/>
    </w:rPr>
  </w:style>
  <w:style w:type="paragraph" w:styleId="Revision">
    <w:name w:val="Revision"/>
    <w:hidden/>
    <w:uiPriority w:val="99"/>
    <w:semiHidden/>
    <w:rsid w:val="000D67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5534341">
      <w:bodyDiv w:val="1"/>
      <w:marLeft w:val="0"/>
      <w:marRight w:val="0"/>
      <w:marTop w:val="0"/>
      <w:marBottom w:val="0"/>
      <w:divBdr>
        <w:top w:val="none" w:sz="0" w:space="0" w:color="auto"/>
        <w:left w:val="none" w:sz="0" w:space="0" w:color="auto"/>
        <w:bottom w:val="none" w:sz="0" w:space="0" w:color="auto"/>
        <w:right w:val="none" w:sz="0" w:space="0" w:color="auto"/>
      </w:divBdr>
      <w:divsChild>
        <w:div w:id="295993083">
          <w:marLeft w:val="0"/>
          <w:marRight w:val="0"/>
          <w:marTop w:val="0"/>
          <w:marBottom w:val="0"/>
          <w:divBdr>
            <w:top w:val="none" w:sz="0" w:space="0" w:color="auto"/>
            <w:left w:val="none" w:sz="0" w:space="0" w:color="auto"/>
            <w:bottom w:val="none" w:sz="0" w:space="0" w:color="auto"/>
            <w:right w:val="none" w:sz="0" w:space="0" w:color="auto"/>
          </w:divBdr>
          <w:divsChild>
            <w:div w:id="735013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651258">
      <w:bodyDiv w:val="1"/>
      <w:marLeft w:val="0"/>
      <w:marRight w:val="0"/>
      <w:marTop w:val="0"/>
      <w:marBottom w:val="0"/>
      <w:divBdr>
        <w:top w:val="none" w:sz="0" w:space="0" w:color="auto"/>
        <w:left w:val="none" w:sz="0" w:space="0" w:color="auto"/>
        <w:bottom w:val="none" w:sz="0" w:space="0" w:color="auto"/>
        <w:right w:val="none" w:sz="0" w:space="0" w:color="auto"/>
      </w:divBdr>
    </w:div>
    <w:div w:id="899900394">
      <w:bodyDiv w:val="1"/>
      <w:marLeft w:val="0"/>
      <w:marRight w:val="0"/>
      <w:marTop w:val="0"/>
      <w:marBottom w:val="0"/>
      <w:divBdr>
        <w:top w:val="none" w:sz="0" w:space="0" w:color="auto"/>
        <w:left w:val="none" w:sz="0" w:space="0" w:color="auto"/>
        <w:bottom w:val="none" w:sz="0" w:space="0" w:color="auto"/>
        <w:right w:val="none" w:sz="0" w:space="0" w:color="auto"/>
      </w:divBdr>
    </w:div>
    <w:div w:id="1113015090">
      <w:bodyDiv w:val="1"/>
      <w:marLeft w:val="0"/>
      <w:marRight w:val="0"/>
      <w:marTop w:val="0"/>
      <w:marBottom w:val="0"/>
      <w:divBdr>
        <w:top w:val="none" w:sz="0" w:space="0" w:color="auto"/>
        <w:left w:val="none" w:sz="0" w:space="0" w:color="auto"/>
        <w:bottom w:val="none" w:sz="0" w:space="0" w:color="auto"/>
        <w:right w:val="none" w:sz="0" w:space="0" w:color="auto"/>
      </w:divBdr>
    </w:div>
    <w:div w:id="1528104316">
      <w:bodyDiv w:val="1"/>
      <w:marLeft w:val="0"/>
      <w:marRight w:val="0"/>
      <w:marTop w:val="0"/>
      <w:marBottom w:val="0"/>
      <w:divBdr>
        <w:top w:val="none" w:sz="0" w:space="0" w:color="auto"/>
        <w:left w:val="none" w:sz="0" w:space="0" w:color="auto"/>
        <w:bottom w:val="none" w:sz="0" w:space="0" w:color="auto"/>
        <w:right w:val="none" w:sz="0" w:space="0" w:color="auto"/>
      </w:divBdr>
    </w:div>
    <w:div w:id="173692835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9.tiff"/><Relationship Id="rId21" Type="http://schemas.openxmlformats.org/officeDocument/2006/relationships/image" Target="media/image10.tiff"/><Relationship Id="rId22" Type="http://schemas.openxmlformats.org/officeDocument/2006/relationships/image" Target="media/image11.tiff"/><Relationship Id="rId23" Type="http://schemas.openxmlformats.org/officeDocument/2006/relationships/image" Target="media/image12.tiff"/><Relationship Id="rId24" Type="http://schemas.openxmlformats.org/officeDocument/2006/relationships/image" Target="media/image13.jpg"/><Relationship Id="rId25" Type="http://schemas.openxmlformats.org/officeDocument/2006/relationships/image" Target="media/image14.jpg"/><Relationship Id="rId26" Type="http://schemas.openxmlformats.org/officeDocument/2006/relationships/image" Target="media/image15.jpg"/><Relationship Id="rId27" Type="http://schemas.openxmlformats.org/officeDocument/2006/relationships/image" Target="media/image16.jpg"/><Relationship Id="rId28" Type="http://schemas.openxmlformats.org/officeDocument/2006/relationships/image" Target="media/image17.jpg"/><Relationship Id="rId29" Type="http://schemas.openxmlformats.org/officeDocument/2006/relationships/image" Target="media/image18.jp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9.png"/><Relationship Id="rId31" Type="http://schemas.openxmlformats.org/officeDocument/2006/relationships/image" Target="media/image20.JPG"/><Relationship Id="rId32" Type="http://schemas.openxmlformats.org/officeDocument/2006/relationships/header" Target="header4.xml"/><Relationship Id="rId9" Type="http://schemas.openxmlformats.org/officeDocument/2006/relationships/header" Target="header1.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eader" Target="header5.xml"/><Relationship Id="rId34" Type="http://schemas.openxmlformats.org/officeDocument/2006/relationships/hyperlink" Target="mailto:jheffernan@hr-k12.org" TargetMode="External"/><Relationship Id="rId35" Type="http://schemas.openxmlformats.org/officeDocument/2006/relationships/hyperlink" Target="mailto:fsullivan@educ.umass.edu" TargetMode="External"/><Relationship Id="rId36" Type="http://schemas.openxmlformats.org/officeDocument/2006/relationships/hyperlink" Target="mailto:lgriffin@educ.umass.edu" TargetMode="External"/><Relationship Id="rId10" Type="http://schemas.openxmlformats.org/officeDocument/2006/relationships/header" Target="header2.xml"/><Relationship Id="rId11" Type="http://schemas.openxmlformats.org/officeDocument/2006/relationships/header" Target="header3.xml"/><Relationship Id="rId12" Type="http://schemas.openxmlformats.org/officeDocument/2006/relationships/image" Target="media/image1.png"/><Relationship Id="rId13" Type="http://schemas.openxmlformats.org/officeDocument/2006/relationships/image" Target="media/image2.tiff"/><Relationship Id="rId14" Type="http://schemas.openxmlformats.org/officeDocument/2006/relationships/image" Target="media/image3.tiff"/><Relationship Id="rId15" Type="http://schemas.openxmlformats.org/officeDocument/2006/relationships/image" Target="media/image4.tiff"/><Relationship Id="rId16" Type="http://schemas.openxmlformats.org/officeDocument/2006/relationships/image" Target="media/image5.tiff"/><Relationship Id="rId17" Type="http://schemas.openxmlformats.org/officeDocument/2006/relationships/image" Target="media/image6.png"/><Relationship Id="rId18" Type="http://schemas.openxmlformats.org/officeDocument/2006/relationships/image" Target="media/image7.tiff"/><Relationship Id="rId19" Type="http://schemas.openxmlformats.org/officeDocument/2006/relationships/image" Target="media/image8.tiff"/><Relationship Id="rId37" Type="http://schemas.openxmlformats.org/officeDocument/2006/relationships/fontTable" Target="fontTable.xml"/><Relationship Id="rId3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BBCB4F-AB4A-9C44-B61C-C4D171CB8C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123</Pages>
  <Words>60816</Words>
  <Characters>346654</Characters>
  <Application>Microsoft Macintosh Word</Application>
  <DocSecurity>0</DocSecurity>
  <Lines>2888</Lines>
  <Paragraphs>813</Paragraphs>
  <ScaleCrop>false</ScaleCrop>
  <Company>Williamsburg Schools</Company>
  <LinksUpToDate>false</LinksUpToDate>
  <CharactersWithSpaces>406657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Heffernan</dc:creator>
  <cp:keywords/>
  <dc:description/>
  <cp:lastModifiedBy>John Heffernan</cp:lastModifiedBy>
  <cp:revision>16</cp:revision>
  <cp:lastPrinted>2015-05-25T10:43:00Z</cp:lastPrinted>
  <dcterms:created xsi:type="dcterms:W3CDTF">2015-05-22T09:54:00Z</dcterms:created>
  <dcterms:modified xsi:type="dcterms:W3CDTF">2015-05-29T10:46:00Z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zotero-version="4.0.26.3"&gt;&lt;session id="wjUKrEH2"/&gt;&lt;style id="http://www.zotero.org/styles/apa" hasBibliography="1" bibliographyStyleHasBeenSet="1"/&gt;&lt;prefs&gt;&lt;pref name="fieldType" value="Field"/&gt;&lt;pref name="storeReferences" value="tru</vt:lpwstr>
  </property>
  <property fmtid="{D5CDD505-2E9C-101B-9397-08002B2CF9AE}" pid="3" name="ZOTERO_PREF_2">
    <vt:lpwstr>e"/&gt;&lt;pref name="automaticJournalAbbreviations" value="true"/&gt;&lt;pref name="noteType" value="0"/&gt;&lt;/prefs&gt;&lt;/data&gt;</vt:lpwstr>
  </property>
</Properties>
</file>